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06ABF7"/>
          <w:spacing w:val="0"/>
          <w:sz w:val="25"/>
          <w:szCs w:val="25"/>
          <w:shd w:val="clear" w:fill="FFFFFF"/>
        </w:rPr>
        <w:t>肇庆市鼎湖区人民政府办公室关于公开招聘机关雇员</w:t>
      </w:r>
      <w:r>
        <w:rPr>
          <w:rFonts w:hint="eastAsia" w:eastAsia="微软雅黑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4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1220"/>
        <w:gridCol w:w="1596"/>
        <w:gridCol w:w="1122"/>
        <w:gridCol w:w="1724"/>
        <w:gridCol w:w="1171"/>
        <w:gridCol w:w="1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12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15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岗位简介</w:t>
            </w:r>
          </w:p>
        </w:tc>
        <w:tc>
          <w:tcPr>
            <w:tcW w:w="11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7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招聘对象</w:t>
            </w:r>
          </w:p>
        </w:tc>
        <w:tc>
          <w:tcPr>
            <w:tcW w:w="11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8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7" w:hRule="atLeast"/>
        </w:trPr>
        <w:tc>
          <w:tcPr>
            <w:tcW w:w="8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区府办外事业务股雇员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从事外事联系、办文、办会、宣传工作。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全日制本科（学士）及以上学历（学位）的往届毕业生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20"/>
                <w:szCs w:val="20"/>
                <w:bdr w:val="none" w:color="auto" w:sz="0" w:space="0"/>
              </w:rPr>
              <w:t>35周岁以下，具有英语专业八级水平，具有3年以上外事或外贸工作经历。</w:t>
            </w:r>
          </w:p>
        </w:tc>
      </w:tr>
      <w:bookmarkEnd w:id="0"/>
    </w:tbl>
    <w:p>
      <w:pPr>
        <w:rPr>
          <w:rFonts w:hint="eastAsia" w:eastAsia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771B0"/>
    <w:rsid w:val="35577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2021-02-07T05:22:00Z</dcterms:created>
  <dc:creator>WPS_1609033458</dc:creator>
  <cp:lastModifiedBy>WPS_1609033458</cp:lastModifiedBy>
  <dcterms:modified xsi:type="dcterms:W3CDTF">2021-02-07T05:22:29Z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