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D8" w:rsidRDefault="007676D8" w:rsidP="007676D8">
      <w:pPr>
        <w:widowControl/>
        <w:shd w:val="clear" w:color="auto" w:fill="FFFFFF"/>
        <w:spacing w:line="400" w:lineRule="exact"/>
        <w:jc w:val="left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附件一</w:t>
      </w:r>
    </w:p>
    <w:p w:rsidR="007676D8" w:rsidRDefault="007676D8" w:rsidP="007676D8">
      <w:pPr>
        <w:widowControl/>
        <w:shd w:val="clear" w:color="auto" w:fill="FFFFFF"/>
        <w:spacing w:line="400" w:lineRule="exact"/>
        <w:rPr>
          <w:rFonts w:ascii="方正小标宋简体" w:eastAsia="方正小标宋简体" w:hAnsi="Microsoft YaHei UI" w:cs="Times New Roman"/>
          <w:color w:val="333333"/>
          <w:spacing w:val="8"/>
          <w:kern w:val="0"/>
          <w:sz w:val="36"/>
          <w:szCs w:val="36"/>
        </w:rPr>
      </w:pPr>
      <w:r>
        <w:rPr>
          <w:rFonts w:ascii="方正小标宋简体" w:eastAsia="方正小标宋简体" w:hAnsi="黑体" w:cs="方正小标宋简体" w:hint="eastAsia"/>
          <w:color w:val="000000"/>
          <w:spacing w:val="8"/>
          <w:kern w:val="0"/>
          <w:sz w:val="36"/>
          <w:szCs w:val="36"/>
        </w:rPr>
        <w:t>闽北职业技术学院</w:t>
      </w:r>
      <w:r>
        <w:rPr>
          <w:rFonts w:ascii="方正小标宋简体" w:eastAsia="方正小标宋简体" w:hAnsi="黑体" w:cs="方正小标宋简体"/>
          <w:color w:val="000000"/>
          <w:spacing w:val="8"/>
          <w:kern w:val="0"/>
          <w:sz w:val="36"/>
          <w:szCs w:val="36"/>
        </w:rPr>
        <w:t>2021</w:t>
      </w:r>
      <w:r>
        <w:rPr>
          <w:rFonts w:ascii="方正小标宋简体" w:eastAsia="方正小标宋简体" w:hAnsi="黑体" w:cs="方正小标宋简体" w:hint="eastAsia"/>
          <w:color w:val="000000"/>
          <w:spacing w:val="8"/>
          <w:kern w:val="0"/>
          <w:sz w:val="36"/>
          <w:szCs w:val="36"/>
        </w:rPr>
        <w:t>年招聘辅导员、会计及工作人员一览表</w:t>
      </w:r>
    </w:p>
    <w:tbl>
      <w:tblPr>
        <w:tblW w:w="149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50"/>
        <w:gridCol w:w="840"/>
        <w:gridCol w:w="840"/>
        <w:gridCol w:w="1575"/>
        <w:gridCol w:w="630"/>
        <w:gridCol w:w="840"/>
        <w:gridCol w:w="5817"/>
        <w:gridCol w:w="3318"/>
      </w:tblGrid>
      <w:tr w:rsidR="007676D8" w:rsidTr="0038578F">
        <w:trPr>
          <w:trHeight w:val="1390"/>
          <w:jc w:val="center"/>
        </w:trPr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</w:t>
            </w:r>
          </w:p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名称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</w:t>
            </w:r>
          </w:p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代码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需求</w:t>
            </w:r>
          </w:p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人数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专业要求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岗位性质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性别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条件要求（学历、学位及职称）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备注</w:t>
            </w:r>
          </w:p>
        </w:tc>
      </w:tr>
      <w:tr w:rsidR="007676D8" w:rsidTr="0038578F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辅导员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不限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编外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不限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jc w:val="both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具有全日制普通高校本科及以上学历学位，年龄在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周岁以下，中国共产党党员（含预备党员），入住学生宿舍。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</w:rPr>
            </w:pPr>
          </w:p>
        </w:tc>
      </w:tr>
      <w:tr w:rsidR="007676D8" w:rsidTr="0038578F">
        <w:trPr>
          <w:trHeight w:val="1482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会计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会计与审计类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编外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不限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jc w:val="both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具有全日制普通高校本科及以上学历学位，年龄在</w:t>
            </w:r>
            <w:r>
              <w:rPr>
                <w:rFonts w:ascii="仿宋_GB2312" w:eastAsia="仿宋_GB2312" w:hAnsi="宋体" w:cs="仿宋_GB2312"/>
                <w:kern w:val="0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周岁以下，并具有会计从业资格证或具有助理会计师及以上职称，能独立完成各类经济业务报销审核并进行相关账务处理。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jc w:val="both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具有会计师及以上职称年龄可放宽至</w:t>
            </w:r>
            <w:r>
              <w:rPr>
                <w:rFonts w:ascii="仿宋_GB2312" w:eastAsia="仿宋_GB2312" w:hAnsi="宋体" w:cs="仿宋_GB2312"/>
                <w:kern w:val="0"/>
              </w:rPr>
              <w:t>40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周岁，即</w:t>
            </w:r>
            <w:r>
              <w:rPr>
                <w:rFonts w:ascii="仿宋_GB2312" w:eastAsia="仿宋_GB2312" w:hAnsi="宋体" w:cs="仿宋_GB2312"/>
                <w:kern w:val="0"/>
              </w:rPr>
              <w:t>1980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1日以后出生者。</w:t>
            </w:r>
          </w:p>
        </w:tc>
      </w:tr>
      <w:tr w:rsidR="007676D8" w:rsidTr="0038578F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行政干事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不限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编外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不限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jc w:val="both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具有全日制普通高校本科及以上学历学位，年龄在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周岁以下。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jc w:val="both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学院办公室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人、人事处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人、学生工作处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人、招生与继续教育处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人团委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人。</w:t>
            </w:r>
          </w:p>
        </w:tc>
      </w:tr>
      <w:tr w:rsidR="007676D8" w:rsidTr="0038578F">
        <w:trPr>
          <w:trHeight w:val="270"/>
          <w:jc w:val="center"/>
        </w:trPr>
        <w:tc>
          <w:tcPr>
            <w:tcW w:w="10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党务干事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不限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编外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不限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jc w:val="both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具有全日制普通高校本科及以上学历学位，年龄在</w:t>
            </w:r>
            <w:r>
              <w:rPr>
                <w:rFonts w:ascii="仿宋_GB2312" w:eastAsia="仿宋_GB2312" w:hAnsi="宋体" w:cs="仿宋_GB2312"/>
                <w:kern w:val="0"/>
              </w:rPr>
              <w:t>35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周岁以下，中国共产党党员（含预备党员），具有党务工作经验和良好的组织协调能力。</w:t>
            </w: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jc w:val="both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党委工作部</w:t>
            </w:r>
            <w:r>
              <w:rPr>
                <w:rFonts w:ascii="仿宋_GB2312" w:eastAsia="仿宋_GB2312" w:hAnsi="宋体" w:cs="仿宋_GB2312"/>
                <w:kern w:val="0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人、纪检监察审计处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人、专职组织员</w:t>
            </w:r>
            <w:r>
              <w:rPr>
                <w:rFonts w:ascii="仿宋_GB2312" w:eastAsia="仿宋_GB2312" w:hAnsi="宋体" w:cs="仿宋_GB2312"/>
                <w:kern w:val="0"/>
              </w:rPr>
              <w:t>3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人。</w:t>
            </w:r>
          </w:p>
        </w:tc>
      </w:tr>
      <w:tr w:rsidR="007676D8" w:rsidTr="0038578F">
        <w:trPr>
          <w:trHeight w:val="270"/>
          <w:jc w:val="center"/>
        </w:trPr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合计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--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17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>--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----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6D8" w:rsidRDefault="007676D8" w:rsidP="0038578F">
            <w:pPr>
              <w:widowControl/>
              <w:spacing w:line="400" w:lineRule="exact"/>
              <w:rPr>
                <w:rFonts w:ascii="仿宋_GB2312" w:eastAsia="仿宋_GB2312" w:hAnsi="宋体" w:cs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--</w:t>
            </w:r>
          </w:p>
        </w:tc>
      </w:tr>
    </w:tbl>
    <w:p w:rsidR="007676D8" w:rsidRDefault="007676D8" w:rsidP="007676D8">
      <w:pPr>
        <w:widowControl/>
        <w:shd w:val="clear" w:color="auto" w:fill="FFFFFF"/>
        <w:spacing w:line="300" w:lineRule="atLeast"/>
        <w:rPr>
          <w:rFonts w:cs="Times New Roman"/>
        </w:rPr>
        <w:sectPr w:rsidR="007676D8">
          <w:pgSz w:w="16838" w:h="11906" w:orient="landscape"/>
          <w:pgMar w:top="1531" w:right="2098" w:bottom="1531" w:left="1814" w:header="851" w:footer="992" w:gutter="0"/>
          <w:cols w:space="425"/>
          <w:docGrid w:type="lines" w:linePitch="312"/>
        </w:sect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676D8"/>
    <w:rsid w:val="00323B43"/>
    <w:rsid w:val="003D37D8"/>
    <w:rsid w:val="004358AB"/>
    <w:rsid w:val="0064020C"/>
    <w:rsid w:val="00707E1F"/>
    <w:rsid w:val="007676D8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D8"/>
    <w:pPr>
      <w:widowControl w:val="0"/>
      <w:spacing w:after="0" w:line="645" w:lineRule="atLeast"/>
      <w:jc w:val="center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2021-02-18T08:53:00Z</dcterms:created>
  <dcterms:modified xsi:type="dcterms:W3CDTF">2021-02-18T08:53:00Z</dcterms:modified>
</cp:coreProperties>
</file>