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8191F" w14:textId="77777777" w:rsidR="002D43C7" w:rsidRDefault="002D43C7" w:rsidP="002D43C7">
      <w:pPr>
        <w:overflowPunct w:val="0"/>
        <w:spacing w:line="46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2</w:t>
      </w:r>
    </w:p>
    <w:p w14:paraId="31E8C268" w14:textId="77777777" w:rsidR="002D43C7" w:rsidRDefault="002D43C7" w:rsidP="002D43C7">
      <w:pPr>
        <w:overflowPunct w:val="0"/>
        <w:spacing w:line="600" w:lineRule="exact"/>
        <w:jc w:val="center"/>
        <w:rPr>
          <w:rFonts w:ascii="Times New Roman" w:eastAsia="方正小标宋简体" w:hAnsi="Times New Roman"/>
          <w:sz w:val="36"/>
          <w:szCs w:val="36"/>
        </w:rPr>
      </w:pPr>
    </w:p>
    <w:p w14:paraId="4976EB45" w14:textId="77777777" w:rsidR="002D43C7" w:rsidRDefault="002D43C7" w:rsidP="002D43C7">
      <w:pPr>
        <w:overflowPunct w:val="0"/>
        <w:spacing w:line="600" w:lineRule="exact"/>
        <w:jc w:val="center"/>
        <w:rPr>
          <w:rFonts w:ascii="Times New Roman" w:eastAsia="方正小标宋简体" w:hAnsi="Times New Roman"/>
          <w:bCs/>
          <w:color w:val="000000"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color w:val="000000"/>
          <w:kern w:val="0"/>
          <w:sz w:val="44"/>
          <w:szCs w:val="44"/>
        </w:rPr>
        <w:t>“</w:t>
      </w:r>
      <w:r>
        <w:rPr>
          <w:rFonts w:ascii="Times New Roman" w:eastAsia="方正小标宋简体" w:hAnsi="Times New Roman"/>
          <w:bCs/>
          <w:color w:val="000000"/>
          <w:kern w:val="0"/>
          <w:sz w:val="44"/>
          <w:szCs w:val="44"/>
        </w:rPr>
        <w:t>双一流</w:t>
      </w:r>
      <w:r>
        <w:rPr>
          <w:rFonts w:ascii="Times New Roman" w:eastAsia="方正小标宋简体" w:hAnsi="Times New Roman"/>
          <w:bCs/>
          <w:color w:val="000000"/>
          <w:kern w:val="0"/>
          <w:sz w:val="44"/>
          <w:szCs w:val="44"/>
        </w:rPr>
        <w:t>”</w:t>
      </w:r>
      <w:r>
        <w:rPr>
          <w:rFonts w:ascii="Times New Roman" w:eastAsia="方正小标宋简体" w:hAnsi="Times New Roman"/>
          <w:bCs/>
          <w:color w:val="000000"/>
          <w:kern w:val="0"/>
          <w:sz w:val="44"/>
          <w:szCs w:val="44"/>
        </w:rPr>
        <w:t>建设高校名单</w:t>
      </w:r>
    </w:p>
    <w:p w14:paraId="722C8796" w14:textId="77777777" w:rsidR="002D43C7" w:rsidRDefault="002D43C7" w:rsidP="002D43C7">
      <w:pPr>
        <w:overflowPunct w:val="0"/>
        <w:spacing w:line="600" w:lineRule="exact"/>
        <w:jc w:val="center"/>
        <w:rPr>
          <w:rFonts w:ascii="Times New Roman" w:eastAsia="方正仿宋简体" w:hAnsi="Times New Roman"/>
          <w:kern w:val="0"/>
          <w:sz w:val="32"/>
          <w:szCs w:val="32"/>
        </w:rPr>
      </w:pPr>
    </w:p>
    <w:p w14:paraId="315A774F" w14:textId="77777777" w:rsidR="002D43C7" w:rsidRDefault="002D43C7" w:rsidP="002D43C7">
      <w:pPr>
        <w:overflowPunct w:val="0"/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一、</w:t>
      </w:r>
      <w:r>
        <w:rPr>
          <w:rFonts w:ascii="Times New Roman" w:eastAsia="黑体" w:hAnsi="Times New Roman"/>
          <w:sz w:val="32"/>
          <w:szCs w:val="32"/>
        </w:rPr>
        <w:t>42</w:t>
      </w:r>
      <w:r>
        <w:rPr>
          <w:rFonts w:ascii="Times New Roman" w:eastAsia="黑体" w:hAnsi="Times New Roman"/>
          <w:sz w:val="32"/>
          <w:szCs w:val="32"/>
        </w:rPr>
        <w:t>所一流大学建设高校</w:t>
      </w:r>
    </w:p>
    <w:p w14:paraId="769FE83D" w14:textId="77777777" w:rsidR="002D43C7" w:rsidRDefault="002D43C7" w:rsidP="002D43C7">
      <w:pPr>
        <w:overflowPunct w:val="0"/>
        <w:spacing w:line="600" w:lineRule="exact"/>
        <w:ind w:firstLine="640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1. A</w:t>
      </w:r>
      <w:r>
        <w:rPr>
          <w:rFonts w:ascii="Times New Roman" w:eastAsia="方正仿宋简体" w:hAnsi="Times New Roman"/>
          <w:sz w:val="32"/>
          <w:szCs w:val="32"/>
        </w:rPr>
        <w:t>类</w:t>
      </w:r>
      <w:r>
        <w:rPr>
          <w:rFonts w:ascii="Times New Roman" w:eastAsia="方正仿宋简体" w:hAnsi="Times New Roman"/>
          <w:sz w:val="32"/>
          <w:szCs w:val="32"/>
        </w:rPr>
        <w:t>36</w:t>
      </w:r>
      <w:r>
        <w:rPr>
          <w:rFonts w:ascii="Times New Roman" w:eastAsia="方正仿宋简体" w:hAnsi="Times New Roman"/>
          <w:sz w:val="32"/>
          <w:szCs w:val="32"/>
        </w:rPr>
        <w:t>所：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 w14:paraId="6F9D647E" w14:textId="77777777" w:rsidR="002D43C7" w:rsidRDefault="002D43C7" w:rsidP="002D43C7">
      <w:pPr>
        <w:overflowPunct w:val="0"/>
        <w:spacing w:line="600" w:lineRule="exact"/>
        <w:ind w:firstLine="640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sz w:val="32"/>
          <w:szCs w:val="32"/>
        </w:rPr>
        <w:t>2. B</w:t>
      </w:r>
      <w:r>
        <w:rPr>
          <w:rFonts w:ascii="Times New Roman" w:eastAsia="方正仿宋简体" w:hAnsi="Times New Roman"/>
          <w:sz w:val="32"/>
          <w:szCs w:val="32"/>
        </w:rPr>
        <w:t>类</w:t>
      </w:r>
      <w:r>
        <w:rPr>
          <w:rFonts w:ascii="Times New Roman" w:eastAsia="方正仿宋简体" w:hAnsi="Times New Roman"/>
          <w:sz w:val="32"/>
          <w:szCs w:val="32"/>
        </w:rPr>
        <w:t>6</w:t>
      </w:r>
      <w:r>
        <w:rPr>
          <w:rFonts w:ascii="Times New Roman" w:eastAsia="方正仿宋简体" w:hAnsi="Times New Roman"/>
          <w:sz w:val="32"/>
          <w:szCs w:val="32"/>
        </w:rPr>
        <w:t>所：东北大学、郑州大学、湖南大学、云南大学、西北农林科技大学、新疆大学</w:t>
      </w:r>
    </w:p>
    <w:p w14:paraId="04252B31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二、</w:t>
      </w:r>
      <w:r>
        <w:rPr>
          <w:rFonts w:ascii="Times New Roman" w:eastAsia="黑体" w:hAnsi="Times New Roman"/>
          <w:sz w:val="32"/>
          <w:szCs w:val="32"/>
        </w:rPr>
        <w:t>98</w:t>
      </w:r>
      <w:r>
        <w:rPr>
          <w:rFonts w:ascii="Times New Roman" w:eastAsia="黑体" w:hAnsi="Times New Roman"/>
          <w:sz w:val="32"/>
          <w:szCs w:val="32"/>
        </w:rPr>
        <w:t>所一流学科建设高校学科名单</w:t>
      </w:r>
    </w:p>
    <w:p w14:paraId="20F69C31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1.</w:t>
      </w:r>
      <w:r>
        <w:rPr>
          <w:rFonts w:ascii="Times New Roman" w:eastAsia="方正仿宋简体" w:hAnsi="Times New Roman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北京交通大学：系统科学</w:t>
      </w:r>
    </w:p>
    <w:p w14:paraId="2FD2CFC8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2.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北京工业大学：土木工程</w:t>
      </w:r>
    </w:p>
    <w:p w14:paraId="4579E62D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3.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北京科技大学：科学技术史、材料科学与工程、冶金工程、矿业工程</w:t>
      </w:r>
    </w:p>
    <w:p w14:paraId="708020DD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4.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北京化工大学：化学工程与技术</w:t>
      </w:r>
    </w:p>
    <w:p w14:paraId="7E79BA4A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5.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北京邮电大学：信息与通信工程、计算机科学与技术</w:t>
      </w:r>
    </w:p>
    <w:p w14:paraId="1EEC9A67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lastRenderedPageBreak/>
        <w:t xml:space="preserve">6.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北京林业大学：风景园林学、林学</w:t>
      </w:r>
    </w:p>
    <w:p w14:paraId="75EC1C15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7. </w:t>
      </w:r>
      <w:r>
        <w:rPr>
          <w:rFonts w:ascii="Times New Roman" w:eastAsia="方正仿宋简体" w:hAnsi="Times New Roman"/>
          <w:bCs/>
          <w:color w:val="000000"/>
          <w:w w:val="95"/>
          <w:kern w:val="0"/>
          <w:sz w:val="32"/>
          <w:szCs w:val="32"/>
        </w:rPr>
        <w:t>北京协和医学院：生物学、生物医学工程、临床医学、药学</w:t>
      </w:r>
    </w:p>
    <w:p w14:paraId="7DFE5A72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8.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北京中医药大学：中医学、中西医结合、中药学</w:t>
      </w:r>
    </w:p>
    <w:p w14:paraId="21E0BB55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9.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首都师范大学：数学</w:t>
      </w:r>
    </w:p>
    <w:p w14:paraId="457F5F5B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10.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北京外国语大学：外国语言文学</w:t>
      </w:r>
    </w:p>
    <w:p w14:paraId="4279F7BB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11.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中国传媒大学：新闻传播学、戏剧与影视学</w:t>
      </w:r>
    </w:p>
    <w:p w14:paraId="5C219A52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12.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中央财经大学：应用经济学</w:t>
      </w:r>
    </w:p>
    <w:p w14:paraId="102A3061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13.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对外经济贸易大学：应用经济学</w:t>
      </w:r>
    </w:p>
    <w:p w14:paraId="3D8EC4FE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14.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外交学院：政治学</w:t>
      </w:r>
    </w:p>
    <w:p w14:paraId="29281041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15.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中国人民公安大学：公安学</w:t>
      </w:r>
    </w:p>
    <w:p w14:paraId="01044823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16.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北京体育大学：体育学</w:t>
      </w:r>
    </w:p>
    <w:p w14:paraId="1C5014E0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17.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中央音乐学院：音乐与舞蹈学</w:t>
      </w:r>
    </w:p>
    <w:p w14:paraId="473D84A8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18.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中国音乐学院：音乐与舞蹈学</w:t>
      </w:r>
    </w:p>
    <w:p w14:paraId="1E16F79D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19.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中央美术学院：美术学、设计学</w:t>
      </w:r>
    </w:p>
    <w:p w14:paraId="72260445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20.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中央戏剧学院：戏剧与影视学</w:t>
      </w:r>
    </w:p>
    <w:p w14:paraId="377EBAC9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21.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中国政法大学：法学</w:t>
      </w:r>
    </w:p>
    <w:p w14:paraId="13D08445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22.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天津工业大学：纺织科学与工程</w:t>
      </w:r>
    </w:p>
    <w:p w14:paraId="416EF6FA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23.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天津医科大学：临床医学</w:t>
      </w:r>
    </w:p>
    <w:p w14:paraId="5905993B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24.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天津中医药大学：中药学</w:t>
      </w:r>
    </w:p>
    <w:p w14:paraId="46D4400E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25.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华北电力大学：能源电力科学与工程（电气工程和动力工程及工程热物理）</w:t>
      </w:r>
    </w:p>
    <w:p w14:paraId="57AA27D6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26.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河北工业大学：电气工程</w:t>
      </w:r>
    </w:p>
    <w:p w14:paraId="35C712E9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lastRenderedPageBreak/>
        <w:t xml:space="preserve">27.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太原理工大学：化学工程与技术</w:t>
      </w:r>
    </w:p>
    <w:p w14:paraId="312D4A24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28.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内蒙古大学：生物学</w:t>
      </w:r>
    </w:p>
    <w:p w14:paraId="31820439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29.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辽宁大学：应用经济学</w:t>
      </w:r>
    </w:p>
    <w:p w14:paraId="63E8BA93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30.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大连海事大学：交通运输工程</w:t>
      </w:r>
    </w:p>
    <w:p w14:paraId="724A7842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31.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延边大学：外国语言文学</w:t>
      </w:r>
    </w:p>
    <w:p w14:paraId="2DF47A88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32.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东北师范大学：马克思主义理论、世界史、数学、化学、统计学、材料科学与工程</w:t>
      </w:r>
    </w:p>
    <w:p w14:paraId="170D854E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33.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哈尔滨工程大学：船舶与海洋工程</w:t>
      </w:r>
    </w:p>
    <w:p w14:paraId="7CBFC944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34.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东北农业大学：畜牧学</w:t>
      </w:r>
    </w:p>
    <w:p w14:paraId="64991DED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35.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东北林业大学：林业工程、林学</w:t>
      </w:r>
    </w:p>
    <w:p w14:paraId="611E0069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08"/>
        <w:rPr>
          <w:rFonts w:ascii="Times New Roman" w:eastAsia="方正仿宋简体" w:hAnsi="Times New Roman"/>
          <w:bCs/>
          <w:color w:val="000000"/>
          <w:spacing w:val="-8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spacing w:val="-8"/>
          <w:kern w:val="0"/>
          <w:sz w:val="32"/>
          <w:szCs w:val="32"/>
        </w:rPr>
        <w:t xml:space="preserve">36. </w:t>
      </w:r>
      <w:r>
        <w:rPr>
          <w:rFonts w:ascii="Times New Roman" w:eastAsia="方正仿宋简体" w:hAnsi="Times New Roman"/>
          <w:bCs/>
          <w:color w:val="000000"/>
          <w:spacing w:val="-8"/>
          <w:kern w:val="0"/>
          <w:sz w:val="32"/>
          <w:szCs w:val="32"/>
        </w:rPr>
        <w:t>华东理工大学：化学、材料科学与工程、化学工程与技术</w:t>
      </w:r>
    </w:p>
    <w:p w14:paraId="5702AAE3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37.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东华大学：纺织科学与工程</w:t>
      </w:r>
    </w:p>
    <w:p w14:paraId="1C62B224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38.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上海海洋大学：水产</w:t>
      </w:r>
    </w:p>
    <w:p w14:paraId="1158C33B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39.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上海中医药大学：中医学、中药学</w:t>
      </w:r>
    </w:p>
    <w:p w14:paraId="15467219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40.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上海外国语大学：外国语言文学</w:t>
      </w:r>
    </w:p>
    <w:p w14:paraId="4A93DD62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41.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上海财经大学：统计学</w:t>
      </w:r>
    </w:p>
    <w:p w14:paraId="25A0CA33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42.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上海体育学院：体育学</w:t>
      </w:r>
    </w:p>
    <w:p w14:paraId="2479D8F3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43.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上海音乐学院：音乐与舞蹈学</w:t>
      </w:r>
    </w:p>
    <w:p w14:paraId="7184B49F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44.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上海大学：机械工程</w:t>
      </w:r>
    </w:p>
    <w:p w14:paraId="0B122982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45.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苏州大学：材料科学与工程</w:t>
      </w:r>
    </w:p>
    <w:p w14:paraId="52CF0983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46.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南京航空航天大学：力学</w:t>
      </w:r>
    </w:p>
    <w:p w14:paraId="6BACC3A6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47.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南京理工大学：兵器科学与技术</w:t>
      </w:r>
    </w:p>
    <w:p w14:paraId="5DDAA812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lastRenderedPageBreak/>
        <w:t xml:space="preserve">48.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中国矿业大学：安全科学与工程、矿业工程</w:t>
      </w:r>
    </w:p>
    <w:p w14:paraId="286EA29E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49.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南京邮电大学：电子科学与技术</w:t>
      </w:r>
    </w:p>
    <w:p w14:paraId="37614657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50.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河海大学：水利工程、环境科学与工程</w:t>
      </w:r>
    </w:p>
    <w:p w14:paraId="29D44143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51.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江南大学：轻工技术与工程、食品科学与工程</w:t>
      </w:r>
    </w:p>
    <w:p w14:paraId="4ED87005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52.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南京林业大学：林业工程</w:t>
      </w:r>
    </w:p>
    <w:p w14:paraId="604E50FF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53.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南京信息工程大学：大气科学</w:t>
      </w:r>
    </w:p>
    <w:p w14:paraId="37863708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54.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南京农业大学：作物学、农业资源与环境</w:t>
      </w:r>
    </w:p>
    <w:p w14:paraId="32F9F311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55.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南京中医药大学：中药学</w:t>
      </w:r>
    </w:p>
    <w:p w14:paraId="39EE9FC1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56.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中国药科大学：中药学</w:t>
      </w:r>
    </w:p>
    <w:p w14:paraId="12737B05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57.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南京师范大学：地理学</w:t>
      </w:r>
    </w:p>
    <w:p w14:paraId="7343225D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58.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中国美术学院：美术学</w:t>
      </w:r>
    </w:p>
    <w:p w14:paraId="718A48C9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59.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安徽大学：材料科学与工程</w:t>
      </w:r>
    </w:p>
    <w:p w14:paraId="611742B9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60.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合肥工业大学：管理科学与工程</w:t>
      </w:r>
    </w:p>
    <w:p w14:paraId="5467AF36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61.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福州大学：化学</w:t>
      </w:r>
    </w:p>
    <w:p w14:paraId="28B99C0F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62.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南昌大学：材料科学与工程</w:t>
      </w:r>
    </w:p>
    <w:p w14:paraId="73A4C56F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63.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中国石油大学（华东）：石油与天然气工程、地质资源与地质工程</w:t>
      </w:r>
    </w:p>
    <w:p w14:paraId="1337394D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64.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河南大学：生物学</w:t>
      </w:r>
    </w:p>
    <w:p w14:paraId="489DE9C2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24"/>
        <w:rPr>
          <w:rFonts w:ascii="Times New Roman" w:eastAsia="方正仿宋简体" w:hAnsi="Times New Roman"/>
          <w:bCs/>
          <w:color w:val="000000"/>
          <w:spacing w:val="-4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spacing w:val="-4"/>
          <w:kern w:val="0"/>
          <w:sz w:val="32"/>
          <w:szCs w:val="32"/>
        </w:rPr>
        <w:t xml:space="preserve">65. </w:t>
      </w:r>
      <w:r>
        <w:rPr>
          <w:rFonts w:ascii="Times New Roman" w:eastAsia="方正仿宋简体" w:hAnsi="Times New Roman"/>
          <w:bCs/>
          <w:color w:val="000000"/>
          <w:spacing w:val="-4"/>
          <w:kern w:val="0"/>
          <w:sz w:val="32"/>
          <w:szCs w:val="32"/>
        </w:rPr>
        <w:t>中国地质大学（武汉）：地质学、地质资源与地质工程</w:t>
      </w:r>
    </w:p>
    <w:p w14:paraId="6D1D8673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66.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武汉理工大学：材料科学与工程</w:t>
      </w:r>
    </w:p>
    <w:p w14:paraId="20BBD4DA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67.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华中农业大学：生物学、园艺学、畜牧学、兽医学、农林经济管理</w:t>
      </w:r>
    </w:p>
    <w:p w14:paraId="60E17866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lastRenderedPageBreak/>
        <w:t xml:space="preserve">68.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华中师范大学：政治学、中国语言文学</w:t>
      </w:r>
    </w:p>
    <w:p w14:paraId="44D4CCA7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69.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中南</w:t>
      </w:r>
      <w:proofErr w:type="gramStart"/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财经政法</w:t>
      </w:r>
      <w:proofErr w:type="gramEnd"/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大学：法学</w:t>
      </w:r>
    </w:p>
    <w:p w14:paraId="32BBF637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70.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湖南师范大学：外国语言文学</w:t>
      </w:r>
    </w:p>
    <w:p w14:paraId="6FE163C2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71.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暨南大学：药学</w:t>
      </w:r>
    </w:p>
    <w:p w14:paraId="34BD0A21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72.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广州中医药大学：中医学</w:t>
      </w:r>
    </w:p>
    <w:p w14:paraId="533A692E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73.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华南师范大学：物理学</w:t>
      </w:r>
    </w:p>
    <w:p w14:paraId="02E1F7B6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74.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海南大学：作物学</w:t>
      </w:r>
    </w:p>
    <w:p w14:paraId="31E8A71B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75.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广西大学：土木工程</w:t>
      </w:r>
    </w:p>
    <w:p w14:paraId="455F942C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76.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西南交通大学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: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交通运输工程</w:t>
      </w:r>
    </w:p>
    <w:p w14:paraId="7EC432E6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77.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西南石油大学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: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石油与天然气工程</w:t>
      </w:r>
    </w:p>
    <w:p w14:paraId="47E1965E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78.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成都理工大学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: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地质学</w:t>
      </w:r>
    </w:p>
    <w:p w14:paraId="345274E2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79.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四川农业大学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: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作物学</w:t>
      </w:r>
    </w:p>
    <w:p w14:paraId="5A5AC8AF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80.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成都中医药大学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: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中药学</w:t>
      </w:r>
    </w:p>
    <w:p w14:paraId="67D1BF75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81.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西南大学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: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生物学</w:t>
      </w:r>
    </w:p>
    <w:p w14:paraId="74AADC31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82.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西南财经大学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: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应用经济学</w:t>
      </w:r>
    </w:p>
    <w:p w14:paraId="59CE4B32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83.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贵州大学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: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植物保护</w:t>
      </w:r>
    </w:p>
    <w:p w14:paraId="5A279FB2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84.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西藏大学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: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生态学</w:t>
      </w:r>
    </w:p>
    <w:p w14:paraId="3D264409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85.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西北大学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: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地质学</w:t>
      </w:r>
    </w:p>
    <w:p w14:paraId="000CD4FB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spacing w:val="-8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86. </w:t>
      </w:r>
      <w:r>
        <w:rPr>
          <w:rFonts w:ascii="Times New Roman" w:eastAsia="方正仿宋简体" w:hAnsi="Times New Roman"/>
          <w:bCs/>
          <w:color w:val="000000"/>
          <w:spacing w:val="-8"/>
          <w:kern w:val="0"/>
          <w:sz w:val="32"/>
          <w:szCs w:val="32"/>
        </w:rPr>
        <w:t>西安电子科技大学</w:t>
      </w:r>
      <w:r>
        <w:rPr>
          <w:rFonts w:ascii="Times New Roman" w:eastAsia="方正仿宋简体" w:hAnsi="Times New Roman"/>
          <w:bCs/>
          <w:color w:val="000000"/>
          <w:spacing w:val="-8"/>
          <w:kern w:val="0"/>
          <w:sz w:val="32"/>
          <w:szCs w:val="32"/>
        </w:rPr>
        <w:t>:</w:t>
      </w:r>
      <w:r>
        <w:rPr>
          <w:rFonts w:ascii="Times New Roman" w:eastAsia="方正仿宋简体" w:hAnsi="Times New Roman"/>
          <w:bCs/>
          <w:color w:val="000000"/>
          <w:spacing w:val="-8"/>
          <w:kern w:val="0"/>
          <w:sz w:val="32"/>
          <w:szCs w:val="32"/>
        </w:rPr>
        <w:t>信息与通信工程、计算机科学与技术</w:t>
      </w:r>
    </w:p>
    <w:p w14:paraId="07534E25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87.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长安大学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: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交通运输工程</w:t>
      </w:r>
    </w:p>
    <w:p w14:paraId="21E99452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88.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陕西师范大学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: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中国语言文学</w:t>
      </w:r>
    </w:p>
    <w:p w14:paraId="18EBDBBC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89.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青海大学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: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生态学</w:t>
      </w:r>
    </w:p>
    <w:p w14:paraId="2B5989AC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lastRenderedPageBreak/>
        <w:t xml:space="preserve">90.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宁夏大学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: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化学工程与技术</w:t>
      </w:r>
    </w:p>
    <w:p w14:paraId="2503652D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91.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石河子大学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: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化学工程与技术</w:t>
      </w:r>
    </w:p>
    <w:p w14:paraId="0E4D3316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92.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中国矿业大学（北京）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: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安全科学与工程、矿业工程</w:t>
      </w:r>
    </w:p>
    <w:p w14:paraId="42AD8E43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93.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中国石油大学（北京）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: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石油与天然气工程、地质资源与地质工程</w:t>
      </w:r>
    </w:p>
    <w:p w14:paraId="17376DD2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94.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中国地质大学（北京）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: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地质学、地质资源与地质工程</w:t>
      </w:r>
    </w:p>
    <w:p w14:paraId="447CBDB9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95.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宁波大学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: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力学</w:t>
      </w:r>
    </w:p>
    <w:p w14:paraId="00873109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96.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中国科学院大学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: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化学、材料科学与工程</w:t>
      </w:r>
    </w:p>
    <w:p w14:paraId="5D70DD0A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97.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第二军医大学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: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基础医学</w:t>
      </w:r>
    </w:p>
    <w:p w14:paraId="4DDCC05E" w14:textId="77777777" w:rsidR="002D43C7" w:rsidRDefault="002D43C7" w:rsidP="002D43C7">
      <w:pPr>
        <w:overflowPunct w:val="0"/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 xml:space="preserve">98. 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第四军医大学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:</w:t>
      </w:r>
      <w:r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临床医学</w:t>
      </w:r>
    </w:p>
    <w:p w14:paraId="40C80FF5" w14:textId="77777777" w:rsidR="00EC1652" w:rsidRPr="002D43C7" w:rsidRDefault="00E36AF9"/>
    <w:sectPr w:rsidR="00EC1652" w:rsidRPr="002D43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58743D" w14:textId="77777777" w:rsidR="00E36AF9" w:rsidRDefault="00E36AF9" w:rsidP="002D43C7">
      <w:r>
        <w:separator/>
      </w:r>
    </w:p>
  </w:endnote>
  <w:endnote w:type="continuationSeparator" w:id="0">
    <w:p w14:paraId="4B24FA03" w14:textId="77777777" w:rsidR="00E36AF9" w:rsidRDefault="00E36AF9" w:rsidP="002D4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EA0925" w14:textId="77777777" w:rsidR="00E36AF9" w:rsidRDefault="00E36AF9" w:rsidP="002D43C7">
      <w:r>
        <w:separator/>
      </w:r>
    </w:p>
  </w:footnote>
  <w:footnote w:type="continuationSeparator" w:id="0">
    <w:p w14:paraId="27AEEEE7" w14:textId="77777777" w:rsidR="00E36AF9" w:rsidRDefault="00E36AF9" w:rsidP="002D43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673"/>
    <w:rsid w:val="00181673"/>
    <w:rsid w:val="001A5A72"/>
    <w:rsid w:val="002D43C7"/>
    <w:rsid w:val="00AF5223"/>
    <w:rsid w:val="00E3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7EC682-3857-4263-AFD1-AB4239846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2D43C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2D43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2D43C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D43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2D43C7"/>
    <w:rPr>
      <w:sz w:val="18"/>
      <w:szCs w:val="18"/>
    </w:rPr>
  </w:style>
  <w:style w:type="paragraph" w:styleId="a0">
    <w:name w:val="footnote text"/>
    <w:basedOn w:val="a"/>
    <w:link w:val="a8"/>
    <w:uiPriority w:val="99"/>
    <w:semiHidden/>
    <w:unhideWhenUsed/>
    <w:rsid w:val="002D43C7"/>
    <w:pPr>
      <w:snapToGrid w:val="0"/>
      <w:jc w:val="left"/>
    </w:pPr>
    <w:rPr>
      <w:sz w:val="18"/>
      <w:szCs w:val="18"/>
    </w:rPr>
  </w:style>
  <w:style w:type="character" w:customStyle="1" w:styleId="a8">
    <w:name w:val="脚注文本 字符"/>
    <w:basedOn w:val="a1"/>
    <w:link w:val="a0"/>
    <w:uiPriority w:val="99"/>
    <w:semiHidden/>
    <w:rsid w:val="002D43C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</dc:creator>
  <cp:keywords/>
  <dc:description/>
  <cp:lastModifiedBy>rs</cp:lastModifiedBy>
  <cp:revision>2</cp:revision>
  <dcterms:created xsi:type="dcterms:W3CDTF">2021-02-07T13:57:00Z</dcterms:created>
  <dcterms:modified xsi:type="dcterms:W3CDTF">2021-02-07T13:57:00Z</dcterms:modified>
</cp:coreProperties>
</file>