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bookmarkStart w:id="0" w:name="_GoBack"/>
      <w:bookmarkEnd w:id="0"/>
    </w:p>
    <w:p>
      <w:pPr>
        <w:spacing w:line="600" w:lineRule="exact"/>
        <w:jc w:val="left"/>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贵州省2021年度公安机关人民警察职位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专业科目笔试考试大纲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一、考试方式</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w:t>
      </w:r>
      <w:r>
        <w:rPr>
          <w:rFonts w:hint="eastAsia" w:ascii="Times New Roman" w:hAnsi="Times New Roman" w:eastAsia="仿宋_GB2312"/>
          <w:color w:val="000000"/>
          <w:szCs w:val="32"/>
        </w:rPr>
        <w:t>2</w:t>
      </w:r>
      <w:r>
        <w:rPr>
          <w:rFonts w:hint="eastAsia" w:ascii="Times New Roman" w:hAnsi="Times New Roman" w:eastAsia="仿宋_GB2312"/>
          <w:color w:val="000000"/>
          <w:szCs w:val="32"/>
          <w:lang w:val="en-US" w:eastAsia="zh-CN"/>
        </w:rPr>
        <w:t>1</w:t>
      </w:r>
      <w:r>
        <w:rPr>
          <w:rFonts w:hint="eastAsia" w:ascii="Times New Roman" w:hAnsi="Times New Roman" w:eastAsia="仿宋_GB2312"/>
          <w:color w:val="000000"/>
          <w:szCs w:val="32"/>
        </w:rPr>
        <w:t>年度公安机关面向社会招录人民警察专业科目笔试采用闭卷考试方式，全部为客观性试题，考试时限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二、作答要求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w:t>
      </w:r>
      <w:r>
        <w:rPr>
          <w:rFonts w:hint="eastAsia" w:ascii="Times New Roman" w:hAnsi="Times New Roman" w:eastAsia="仿宋_GB2312"/>
          <w:color w:val="000000"/>
          <w:spacing w:val="-11"/>
          <w:szCs w:val="32"/>
        </w:rPr>
        <w:t>公安工作的根本原则、路线、方针、政策及公安历史沿革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1. </w:t>
      </w:r>
      <w:r>
        <w:rPr>
          <w:rFonts w:hint="eastAsia" w:ascii="Times New Roman" w:hAnsi="Times New Roman" w:eastAsia="仿宋_GB2312"/>
          <w:szCs w:val="32"/>
        </w:rPr>
        <w:t>群众工作能力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）宣传教育</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）沟通协调</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）组织动员</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）服务群众</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3. </w:t>
      </w:r>
      <w:r>
        <w:rPr>
          <w:rFonts w:hint="eastAsia" w:ascii="Times New Roman" w:hAnsi="Times New Roman" w:eastAsia="仿宋_GB2312"/>
          <w:szCs w:val="32"/>
        </w:rPr>
        <w:t>信息工作能力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）信息收集</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）信息分析</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）信息应用</w:t>
      </w:r>
    </w:p>
    <w:p>
      <w:pPr>
        <w:spacing w:line="550" w:lineRule="exact"/>
        <w:ind w:firstLine="632" w:firstLineChars="200"/>
        <w:rPr>
          <w:rFonts w:ascii="Times New Roman" w:hAnsi="Times New Roman" w:eastAsia="仿宋_GB2312"/>
          <w:szCs w:val="32"/>
        </w:rPr>
      </w:pPr>
      <w:r>
        <w:rPr>
          <w:rFonts w:ascii="Times New Roman" w:hAnsi="Times New Roman" w:eastAsia="仿宋_GB2312"/>
          <w:szCs w:val="32"/>
        </w:rPr>
        <w:t xml:space="preserve">4. </w:t>
      </w:r>
      <w:r>
        <w:rPr>
          <w:rFonts w:hint="eastAsia" w:ascii="Times New Roman" w:hAnsi="Times New Roman" w:eastAsia="仿宋_GB2312"/>
          <w:szCs w:val="32"/>
        </w:rPr>
        <w:t>实务工作能力</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1</w:t>
      </w:r>
      <w:r>
        <w:rPr>
          <w:rFonts w:hint="eastAsia" w:ascii="Times New Roman" w:hAnsi="Times New Roman" w:eastAsia="仿宋_GB2312"/>
          <w:szCs w:val="32"/>
        </w:rPr>
        <w:t>）巡逻</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2</w:t>
      </w:r>
      <w:r>
        <w:rPr>
          <w:rFonts w:hint="eastAsia" w:ascii="Times New Roman" w:hAnsi="Times New Roman" w:eastAsia="仿宋_GB2312"/>
          <w:szCs w:val="32"/>
        </w:rPr>
        <w:t>）接警与处警</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3</w:t>
      </w:r>
      <w:r>
        <w:rPr>
          <w:rFonts w:hint="eastAsia" w:ascii="Times New Roman" w:hAnsi="Times New Roman" w:eastAsia="仿宋_GB2312"/>
          <w:szCs w:val="32"/>
        </w:rPr>
        <w:t>）安全检查</w:t>
      </w:r>
    </w:p>
    <w:p>
      <w:pPr>
        <w:spacing w:line="550" w:lineRule="exact"/>
        <w:ind w:firstLine="632" w:firstLineChars="200"/>
        <w:rPr>
          <w:rFonts w:ascii="Times New Roman" w:hAnsi="Times New Roman" w:eastAsia="仿宋_GB2312"/>
          <w:szCs w:val="32"/>
        </w:rPr>
      </w:pPr>
      <w:r>
        <w:rPr>
          <w:rFonts w:hint="eastAsia" w:ascii="Times New Roman" w:hAnsi="Times New Roman" w:eastAsia="仿宋_GB2312"/>
          <w:szCs w:val="32"/>
        </w:rPr>
        <w:t>（</w:t>
      </w:r>
      <w:r>
        <w:rPr>
          <w:rFonts w:ascii="Times New Roman" w:hAnsi="Times New Roman" w:eastAsia="仿宋_GB2312"/>
          <w:szCs w:val="32"/>
        </w:rPr>
        <w:t>4</w:t>
      </w:r>
      <w:r>
        <w:rPr>
          <w:rFonts w:hint="eastAsia" w:ascii="Times New Roman" w:hAnsi="Times New Roman" w:eastAsia="仿宋_GB2312"/>
          <w:szCs w:val="32"/>
        </w:rPr>
        <w:t>）安全保护</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spacing w:line="550" w:lineRule="exact"/>
        <w:ind w:left="420" w:firstLine="22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drawing>
          <wp:inline distT="0" distB="0" distL="114300" distR="114300">
            <wp:extent cx="5063490" cy="201866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5493" b="3842"/>
                    <a:stretch>
                      <a:fillRect/>
                    </a:stretch>
                  </pic:blipFill>
                  <pic:spPr>
                    <a:xfrm>
                      <a:off x="0" y="0"/>
                      <a:ext cx="5063490" cy="2018665"/>
                    </a:xfrm>
                    <a:prstGeom prst="rect">
                      <a:avLst/>
                    </a:prstGeom>
                    <a:noFill/>
                    <a:ln>
                      <a:noFill/>
                    </a:ln>
                  </pic:spPr>
                </pic:pic>
              </a:graphicData>
            </a:graphic>
          </wp:inline>
        </w:drawing>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宋体" w:hAnsi="宋体" w:eastAsia="宋体" w:cs="宋体"/>
                              <w:sz w:val="28"/>
                              <w:szCs w:val="28"/>
                            </w:rPr>
                          </w:pP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5</w:t>
                          </w:r>
                          <w:r>
                            <w:rPr>
                              <w:rStyle w:val="10"/>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Style w:val="10"/>
                        <w:rFonts w:hint="eastAsia" w:ascii="宋体" w:hAnsi="宋体" w:eastAsia="宋体" w:cs="宋体"/>
                        <w:sz w:val="28"/>
                        <w:szCs w:val="28"/>
                      </w:rPr>
                    </w:pPr>
                    <w:r>
                      <w:rPr>
                        <w:rStyle w:val="10"/>
                        <w:rFonts w:hint="eastAsia" w:ascii="宋体" w:hAnsi="宋体" w:eastAsia="宋体" w:cs="宋体"/>
                        <w:sz w:val="28"/>
                        <w:szCs w:val="28"/>
                      </w:rPr>
                      <w:t xml:space="preserve"> </w:t>
                    </w:r>
                    <w:r>
                      <w:rPr>
                        <w:rStyle w:val="10"/>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Style w:val="10"/>
                        <w:rFonts w:hint="eastAsia" w:ascii="宋体" w:hAnsi="宋体" w:eastAsia="宋体" w:cs="宋体"/>
                        <w:sz w:val="28"/>
                        <w:szCs w:val="28"/>
                      </w:rPr>
                      <w:fldChar w:fldCharType="separate"/>
                    </w:r>
                    <w:r>
                      <w:rPr>
                        <w:rStyle w:val="10"/>
                        <w:rFonts w:hint="eastAsia" w:ascii="宋体" w:hAnsi="宋体" w:eastAsia="宋体" w:cs="宋体"/>
                        <w:sz w:val="28"/>
                        <w:szCs w:val="28"/>
                      </w:rPr>
                      <w:t>5</w:t>
                    </w:r>
                    <w:r>
                      <w:rPr>
                        <w:rStyle w:val="10"/>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8CF6E4D"/>
    <w:rsid w:val="3B0043D4"/>
    <w:rsid w:val="3D5D5CDF"/>
    <w:rsid w:val="43410928"/>
    <w:rsid w:val="48192B2E"/>
    <w:rsid w:val="4B7A6806"/>
    <w:rsid w:val="56066B97"/>
    <w:rsid w:val="574F492E"/>
    <w:rsid w:val="7C4370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1</TotalTime>
  <ScaleCrop>false</ScaleCrop>
  <LinksUpToDate>false</LinksUpToDate>
  <CharactersWithSpaces>1910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周放</cp:lastModifiedBy>
  <cp:lastPrinted>2021-02-03T01:02:41Z</cp:lastPrinted>
  <dcterms:modified xsi:type="dcterms:W3CDTF">2021-02-03T01:02:51Z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