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9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991"/>
        <w:gridCol w:w="240"/>
        <w:gridCol w:w="360"/>
        <w:gridCol w:w="959"/>
        <w:gridCol w:w="822"/>
        <w:gridCol w:w="350"/>
        <w:gridCol w:w="703"/>
        <w:gridCol w:w="311"/>
        <w:gridCol w:w="360"/>
        <w:gridCol w:w="90"/>
        <w:gridCol w:w="703"/>
        <w:gridCol w:w="90"/>
        <w:gridCol w:w="350"/>
        <w:gridCol w:w="1205"/>
        <w:gridCol w:w="645"/>
        <w:gridCol w:w="1450"/>
      </w:tblGrid>
      <w:tr w:rsidR="007171AA" w:rsidTr="007171AA">
        <w:trPr>
          <w:trHeight w:val="1272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附件1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1AA" w:rsidRDefault="007171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1AA" w:rsidRDefault="007171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1AA" w:rsidRDefault="007171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1AA" w:rsidRDefault="007171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1AA" w:rsidRDefault="007171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1AA" w:rsidRDefault="007171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1AA" w:rsidRDefault="007171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1AA" w:rsidRDefault="007171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1AA" w:rsidRDefault="007171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1AA" w:rsidRDefault="007171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1AA" w:rsidRDefault="007171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1AA" w:rsidRDefault="007171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1AA" w:rsidRDefault="007171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1AA" w:rsidRDefault="007171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1AA" w:rsidRDefault="007171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7171AA" w:rsidTr="007171AA">
        <w:trPr>
          <w:trHeight w:val="865"/>
        </w:trPr>
        <w:tc>
          <w:tcPr>
            <w:tcW w:w="9629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8"/>
                <w:szCs w:val="48"/>
              </w:rPr>
              <w:t>来宾市兴宾区妇幼保健院</w:t>
            </w:r>
          </w:p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8"/>
                <w:szCs w:val="48"/>
              </w:rPr>
              <w:t>引进高层次人才计划表</w:t>
            </w:r>
          </w:p>
        </w:tc>
      </w:tr>
      <w:tr w:rsidR="007171AA" w:rsidTr="007171AA">
        <w:trPr>
          <w:trHeight w:val="587"/>
        </w:trPr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拟招聘岗位名称  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438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所需资格条件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招聘范围及对象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招聘    方式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171AA" w:rsidTr="007171AA">
        <w:trPr>
          <w:trHeight w:val="587"/>
        </w:trPr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1AA" w:rsidRDefault="007171A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1AA" w:rsidRDefault="007171A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1AA" w:rsidRDefault="007171A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1AA" w:rsidRDefault="007171A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1AA" w:rsidRDefault="007171A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7171AA" w:rsidTr="007171AA">
        <w:trPr>
          <w:trHeight w:val="1911"/>
        </w:trPr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儿科副主任医师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50周岁及以下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副主任医师及以上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全国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直接考核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具有副主任医师及以上资格、二级医院及以上5年及以上儿科临床工作经验</w:t>
            </w:r>
          </w:p>
        </w:tc>
      </w:tr>
      <w:tr w:rsidR="007171AA" w:rsidTr="007171AA">
        <w:trPr>
          <w:trHeight w:val="1911"/>
        </w:trPr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中医科副主任医师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50周岁及以下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中医学、中西医结合专业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副主任医师及以上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全国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直接考核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具有副主任医师及以上资格、二级医院及以上5年及以上中医科临床工作经验</w:t>
            </w:r>
          </w:p>
        </w:tc>
      </w:tr>
      <w:tr w:rsidR="007171AA" w:rsidTr="007171AA">
        <w:trPr>
          <w:trHeight w:val="864"/>
        </w:trPr>
        <w:tc>
          <w:tcPr>
            <w:tcW w:w="962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71AA" w:rsidRDefault="007171A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注：如有主任医师应聘，类别等级为专技四级，年龄放宽至52岁，副主任医师职数相应减少。</w:t>
            </w:r>
          </w:p>
        </w:tc>
      </w:tr>
    </w:tbl>
    <w:p w:rsidR="00274CE5" w:rsidRDefault="00274CE5"/>
    <w:sectPr w:rsidR="00274CE5" w:rsidSect="007171A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71AA"/>
    <w:rsid w:val="00274CE5"/>
    <w:rsid w:val="00414006"/>
    <w:rsid w:val="007171AA"/>
    <w:rsid w:val="00775087"/>
    <w:rsid w:val="00C6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A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张洪彬</dc:creator>
  <cp:lastModifiedBy>张洪彬</cp:lastModifiedBy>
  <cp:revision>1</cp:revision>
  <dcterms:created xsi:type="dcterms:W3CDTF">2021-02-19T07:47:00Z</dcterms:created>
  <dcterms:modified xsi:type="dcterms:W3CDTF">2021-02-19T07:48:00Z</dcterms:modified>
</cp:coreProperties>
</file>