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32" w:rsidRPr="001B0621" w:rsidRDefault="00C56E32" w:rsidP="00CE1F68">
      <w:pPr>
        <w:spacing w:line="560" w:lineRule="exact"/>
        <w:rPr>
          <w:rFonts w:ascii="Times New Roman" w:eastAsia="黑体"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附件</w:t>
      </w:r>
      <w:r w:rsidRPr="001B0621">
        <w:rPr>
          <w:rFonts w:ascii="Times New Roman" w:eastAsia="黑体" w:hAnsi="Times New Roman" w:cs="Times New Roman"/>
          <w:color w:val="000000" w:themeColor="text1"/>
          <w:sz w:val="32"/>
          <w:szCs w:val="32"/>
        </w:rPr>
        <w:t>1</w:t>
      </w:r>
    </w:p>
    <w:p w:rsidR="00C56E32" w:rsidRPr="001B0621" w:rsidRDefault="00C56E32" w:rsidP="00CE1F68">
      <w:pPr>
        <w:spacing w:line="560" w:lineRule="exact"/>
        <w:jc w:val="center"/>
        <w:rPr>
          <w:rFonts w:ascii="Times New Roman" w:eastAsia="仿宋_GB2312" w:hAnsi="Times New Roman" w:cs="Times New Roman"/>
          <w:color w:val="000000" w:themeColor="text1"/>
          <w:sz w:val="44"/>
          <w:szCs w:val="20"/>
        </w:rPr>
      </w:pPr>
    </w:p>
    <w:p w:rsidR="00C56E32" w:rsidRPr="001B0621" w:rsidRDefault="00C56E32" w:rsidP="00CE1F68">
      <w:pPr>
        <w:spacing w:line="560" w:lineRule="exact"/>
        <w:jc w:val="center"/>
        <w:rPr>
          <w:rFonts w:ascii="Times New Roman" w:eastAsia="方正小标宋简体" w:hAnsi="Times New Roman" w:cs="Times New Roman"/>
          <w:color w:val="000000" w:themeColor="text1"/>
          <w:sz w:val="44"/>
          <w:szCs w:val="20"/>
        </w:rPr>
      </w:pPr>
      <w:r w:rsidRPr="001B0621">
        <w:rPr>
          <w:rFonts w:ascii="Times New Roman" w:eastAsia="方正小标宋简体" w:hAnsi="Times New Roman" w:cs="Times New Roman"/>
          <w:color w:val="000000" w:themeColor="text1"/>
          <w:sz w:val="44"/>
          <w:szCs w:val="20"/>
        </w:rPr>
        <w:t>海南省</w:t>
      </w:r>
      <w:r w:rsidRPr="001B0621">
        <w:rPr>
          <w:rFonts w:ascii="Times New Roman" w:eastAsia="方正小标宋简体" w:hAnsi="Times New Roman" w:cs="Times New Roman"/>
          <w:color w:val="000000" w:themeColor="text1"/>
          <w:sz w:val="44"/>
          <w:szCs w:val="20"/>
        </w:rPr>
        <w:t>202</w:t>
      </w:r>
      <w:r w:rsidR="00203F8B" w:rsidRPr="001B0621">
        <w:rPr>
          <w:rFonts w:ascii="Times New Roman" w:eastAsia="方正小标宋简体" w:hAnsi="Times New Roman" w:cs="Times New Roman"/>
          <w:color w:val="000000" w:themeColor="text1"/>
          <w:sz w:val="44"/>
          <w:szCs w:val="20"/>
        </w:rPr>
        <w:t>1</w:t>
      </w:r>
      <w:r w:rsidRPr="001B0621">
        <w:rPr>
          <w:rFonts w:ascii="Times New Roman" w:eastAsia="方正小标宋简体" w:hAnsi="Times New Roman" w:cs="Times New Roman"/>
          <w:color w:val="000000" w:themeColor="text1"/>
          <w:sz w:val="44"/>
          <w:szCs w:val="20"/>
        </w:rPr>
        <w:t>年度考试录用公务员</w:t>
      </w:r>
    </w:p>
    <w:p w:rsidR="00C56E32" w:rsidRPr="001B0621" w:rsidRDefault="00C56E32" w:rsidP="00CE1F68">
      <w:pPr>
        <w:spacing w:line="560" w:lineRule="exact"/>
        <w:jc w:val="center"/>
        <w:rPr>
          <w:rFonts w:ascii="Times New Roman" w:eastAsia="方正小标宋简体" w:hAnsi="Times New Roman" w:cs="Times New Roman"/>
          <w:color w:val="000000" w:themeColor="text1"/>
          <w:sz w:val="32"/>
          <w:szCs w:val="20"/>
        </w:rPr>
      </w:pPr>
      <w:r w:rsidRPr="001B0621">
        <w:rPr>
          <w:rFonts w:ascii="Times New Roman" w:eastAsia="方正小标宋简体" w:hAnsi="Times New Roman" w:cs="Times New Roman"/>
          <w:color w:val="000000" w:themeColor="text1"/>
          <w:sz w:val="44"/>
          <w:szCs w:val="20"/>
        </w:rPr>
        <w:t>（参照公务员法管理工作人员）报考指南</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20"/>
        </w:rPr>
      </w:pPr>
    </w:p>
    <w:p w:rsidR="00C56E32" w:rsidRPr="001B0621" w:rsidRDefault="00C56E32" w:rsidP="00CE1F68">
      <w:pPr>
        <w:spacing w:line="560" w:lineRule="exact"/>
        <w:ind w:firstLineChars="200" w:firstLine="641"/>
        <w:rPr>
          <w:rFonts w:ascii="Times New Roman" w:eastAsia="黑体"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一、关于报考公务员（参照公务员法管理工作人员）的资格条件</w:t>
      </w:r>
    </w:p>
    <w:p w:rsidR="00C56E32" w:rsidRPr="001B0621" w:rsidRDefault="00C56E32" w:rsidP="00CE1F68">
      <w:pPr>
        <w:spacing w:line="560" w:lineRule="exact"/>
        <w:ind w:firstLineChars="200" w:firstLine="644"/>
        <w:rPr>
          <w:rFonts w:ascii="Times New Roman" w:eastAsia="楷体_GB2312" w:hAnsi="Times New Roman" w:cs="Times New Roman"/>
          <w:color w:val="000000" w:themeColor="text1"/>
          <w:sz w:val="32"/>
          <w:szCs w:val="32"/>
        </w:rPr>
      </w:pPr>
      <w:r w:rsidRPr="001B0621">
        <w:rPr>
          <w:rFonts w:ascii="Times New Roman" w:eastAsia="楷体_GB2312" w:hAnsi="Times New Roman" w:cs="Times New Roman"/>
          <w:b/>
          <w:color w:val="000000" w:themeColor="text1"/>
          <w:sz w:val="32"/>
          <w:szCs w:val="32"/>
        </w:rPr>
        <w:t>1.</w:t>
      </w:r>
      <w:r w:rsidRPr="001B0621">
        <w:rPr>
          <w:rFonts w:ascii="Times New Roman" w:eastAsia="楷体_GB2312" w:hAnsi="Times New Roman" w:cs="Times New Roman"/>
          <w:b/>
          <w:color w:val="000000" w:themeColor="text1"/>
          <w:sz w:val="32"/>
          <w:szCs w:val="32"/>
        </w:rPr>
        <w:t>哪些人员可以报考？</w:t>
      </w:r>
      <w:r w:rsidRPr="001B0621">
        <w:rPr>
          <w:rFonts w:ascii="Times New Roman" w:eastAsia="楷体_GB2312"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符合《中华人民共和国公务员法》第十三条规定、《海南省</w:t>
      </w:r>
      <w:r w:rsidRPr="001B0621">
        <w:rPr>
          <w:rFonts w:ascii="Times New Roman" w:eastAsia="仿宋_GB2312" w:hAnsi="Times New Roman" w:cs="Times New Roman"/>
          <w:bCs/>
          <w:color w:val="000000"/>
          <w:sz w:val="32"/>
          <w:szCs w:val="32"/>
        </w:rPr>
        <w:t>202</w:t>
      </w:r>
      <w:r w:rsidR="00203F8B"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年度考试录用公务员（参照公务员法管理工作人员）公告》（以下简称《公告》）中所规定的报考条件以及规定的职位资格条件者，均可报考。</w:t>
      </w:r>
    </w:p>
    <w:p w:rsidR="00C56E32" w:rsidRPr="001B0621" w:rsidRDefault="00C56E32" w:rsidP="00CE1F68">
      <w:pPr>
        <w:spacing w:line="560" w:lineRule="exact"/>
        <w:ind w:firstLineChars="200" w:firstLine="644"/>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b/>
          <w:color w:val="000000" w:themeColor="text1"/>
          <w:sz w:val="32"/>
          <w:szCs w:val="32"/>
        </w:rPr>
        <w:t>2</w:t>
      </w:r>
      <w:r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哪些人员不能报考？</w:t>
      </w:r>
      <w:r w:rsidRPr="001B0621">
        <w:rPr>
          <w:rFonts w:ascii="Times New Roman" w:eastAsia="仿宋_GB2312"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）现役军人；</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2</w:t>
      </w:r>
      <w:r w:rsidRPr="001B0621">
        <w:rPr>
          <w:rFonts w:ascii="Times New Roman" w:eastAsia="仿宋_GB2312" w:hAnsi="Times New Roman" w:cs="Times New Roman"/>
          <w:bCs/>
          <w:color w:val="000000"/>
          <w:sz w:val="32"/>
          <w:szCs w:val="32"/>
        </w:rPr>
        <w:t>）在读的非应届毕业生；</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）在职公务员和参照公务员法管理的机关（单位）工作人员；</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4</w:t>
      </w:r>
      <w:r w:rsidRPr="001B0621">
        <w:rPr>
          <w:rFonts w:ascii="Times New Roman" w:eastAsia="仿宋_GB2312" w:hAnsi="Times New Roman" w:cs="Times New Roman"/>
          <w:bCs/>
          <w:color w:val="000000"/>
          <w:sz w:val="32"/>
          <w:szCs w:val="32"/>
        </w:rPr>
        <w:t>）因犯罪受过刑事处罚的；</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5</w:t>
      </w:r>
      <w:r w:rsidRPr="001B0621">
        <w:rPr>
          <w:rFonts w:ascii="Times New Roman" w:eastAsia="仿宋_GB2312" w:hAnsi="Times New Roman" w:cs="Times New Roman"/>
          <w:bCs/>
          <w:color w:val="000000"/>
          <w:sz w:val="32"/>
          <w:szCs w:val="32"/>
        </w:rPr>
        <w:t>）被开除中国共产党党籍的；</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6</w:t>
      </w:r>
      <w:r w:rsidRPr="001B0621">
        <w:rPr>
          <w:rFonts w:ascii="Times New Roman" w:eastAsia="仿宋_GB2312" w:hAnsi="Times New Roman" w:cs="Times New Roman"/>
          <w:bCs/>
          <w:color w:val="000000"/>
          <w:sz w:val="32"/>
          <w:szCs w:val="32"/>
        </w:rPr>
        <w:t>）被开除公职的；</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7</w:t>
      </w:r>
      <w:r w:rsidRPr="001B0621">
        <w:rPr>
          <w:rFonts w:ascii="Times New Roman" w:eastAsia="仿宋_GB2312" w:hAnsi="Times New Roman" w:cs="Times New Roman"/>
          <w:bCs/>
          <w:color w:val="000000"/>
          <w:sz w:val="32"/>
          <w:szCs w:val="32"/>
        </w:rPr>
        <w:t>）被依法列为失信联合惩戒对象的；</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8</w:t>
      </w:r>
      <w:r w:rsidRPr="001B0621">
        <w:rPr>
          <w:rFonts w:ascii="Times New Roman" w:eastAsia="仿宋_GB2312" w:hAnsi="Times New Roman" w:cs="Times New Roman"/>
          <w:bCs/>
          <w:color w:val="000000"/>
          <w:sz w:val="32"/>
          <w:szCs w:val="32"/>
        </w:rPr>
        <w:t>）在各级公务员招考中被认定有舞弊等严重违反录用纪</w:t>
      </w:r>
      <w:r w:rsidRPr="001B0621">
        <w:rPr>
          <w:rFonts w:ascii="Times New Roman" w:eastAsia="仿宋_GB2312" w:hAnsi="Times New Roman" w:cs="Times New Roman"/>
          <w:bCs/>
          <w:color w:val="000000"/>
          <w:sz w:val="32"/>
          <w:szCs w:val="32"/>
        </w:rPr>
        <w:lastRenderedPageBreak/>
        <w:t>律行为的；</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9</w:t>
      </w:r>
      <w:r w:rsidRPr="001B0621">
        <w:rPr>
          <w:rFonts w:ascii="Times New Roman" w:eastAsia="仿宋_GB2312" w:hAnsi="Times New Roman" w:cs="Times New Roman"/>
          <w:bCs/>
          <w:color w:val="000000"/>
          <w:sz w:val="32"/>
          <w:szCs w:val="32"/>
        </w:rPr>
        <w:t>）公务员和参照公务员法管理的机关（单位）工作人员被辞退未满</w:t>
      </w:r>
      <w:r w:rsidRPr="001B0621">
        <w:rPr>
          <w:rFonts w:ascii="Times New Roman" w:eastAsia="仿宋_GB2312" w:hAnsi="Times New Roman" w:cs="Times New Roman"/>
          <w:bCs/>
          <w:color w:val="000000"/>
          <w:sz w:val="32"/>
          <w:szCs w:val="32"/>
        </w:rPr>
        <w:t>5</w:t>
      </w:r>
      <w:r w:rsidRPr="001B0621">
        <w:rPr>
          <w:rFonts w:ascii="Times New Roman" w:eastAsia="仿宋_GB2312" w:hAnsi="Times New Roman" w:cs="Times New Roman"/>
          <w:bCs/>
          <w:color w:val="000000"/>
          <w:sz w:val="32"/>
          <w:szCs w:val="32"/>
        </w:rPr>
        <w:t>年的；</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10</w:t>
      </w:r>
      <w:r w:rsidRPr="001B0621">
        <w:rPr>
          <w:rFonts w:ascii="Times New Roman" w:eastAsia="仿宋_GB2312" w:hAnsi="Times New Roman" w:cs="Times New Roman"/>
          <w:bCs/>
          <w:color w:val="000000"/>
          <w:sz w:val="32"/>
          <w:szCs w:val="32"/>
        </w:rPr>
        <w:t>）法律法规规定不得录用为公务员的其他情形的人员。</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在录用过程中，发现报考人员存在上述不得报考情形的，将取消其报考资格或者录用资格。</w:t>
      </w:r>
    </w:p>
    <w:p w:rsidR="00C56E32" w:rsidRPr="001B0621" w:rsidRDefault="00C56E32" w:rsidP="00CE1F68">
      <w:pPr>
        <w:spacing w:line="560" w:lineRule="exact"/>
        <w:ind w:firstLineChars="200" w:firstLine="644"/>
        <w:rPr>
          <w:rFonts w:ascii="Times New Roman" w:eastAsia="楷体_GB2312" w:hAnsi="Times New Roman" w:cs="Times New Roman"/>
          <w:b/>
          <w:color w:val="000000" w:themeColor="text1"/>
          <w:sz w:val="32"/>
          <w:szCs w:val="32"/>
        </w:rPr>
      </w:pPr>
      <w:r w:rsidRPr="001B0621">
        <w:rPr>
          <w:rFonts w:ascii="Times New Roman" w:eastAsia="楷体_GB2312" w:hAnsi="Times New Roman" w:cs="Times New Roman"/>
          <w:b/>
          <w:color w:val="000000" w:themeColor="text1"/>
          <w:sz w:val="32"/>
          <w:szCs w:val="32"/>
        </w:rPr>
        <w:t>3.</w:t>
      </w:r>
      <w:r w:rsidRPr="001B0621">
        <w:rPr>
          <w:rFonts w:ascii="Times New Roman" w:eastAsia="楷体_GB2312" w:hAnsi="Times New Roman" w:cs="Times New Roman"/>
          <w:b/>
          <w:color w:val="000000" w:themeColor="text1"/>
          <w:sz w:val="32"/>
          <w:szCs w:val="32"/>
        </w:rPr>
        <w:t>报考公务员需回避哪些情形？</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报考者不得报考录用后即构成公务员法第七十四条所列情形的职位，也不得报考与本人有夫妻关系、直系血亲关系、三代以内旁系血亲关系以及近姻亲关系的人员担任领导成员的用人单位的职位。</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《公务员法》第七十四条规定：</w:t>
      </w:r>
      <w:r w:rsidR="002F5637"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sidR="002F5637"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直接隶属，是指具有直接上下级领导关系；同一领导人员，</w:t>
      </w:r>
      <w:r w:rsidRPr="001B0621">
        <w:rPr>
          <w:rFonts w:ascii="Times New Roman" w:eastAsia="仿宋_GB2312" w:hAnsi="Times New Roman" w:cs="Times New Roman"/>
          <w:bCs/>
          <w:color w:val="000000"/>
          <w:sz w:val="32"/>
          <w:szCs w:val="32"/>
        </w:rPr>
        <w:lastRenderedPageBreak/>
        <w:t>包括同一级领导班子成员；直接上下级领导关系，包括上一级正副职与下一级正副职之间的领导关系。</w:t>
      </w:r>
    </w:p>
    <w:p w:rsidR="00C56E32" w:rsidRPr="001B0621" w:rsidRDefault="00C56E32" w:rsidP="00CE1F68">
      <w:pPr>
        <w:spacing w:line="560" w:lineRule="exact"/>
        <w:ind w:firstLineChars="200" w:firstLine="644"/>
        <w:rPr>
          <w:rFonts w:ascii="Times New Roman" w:eastAsia="楷体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4.</w:t>
      </w:r>
      <w:r w:rsidRPr="001B0621">
        <w:rPr>
          <w:rFonts w:ascii="Times New Roman" w:eastAsia="楷体_GB2312" w:hAnsi="Times New Roman" w:cs="Times New Roman"/>
          <w:b/>
          <w:color w:val="000000" w:themeColor="text1"/>
          <w:sz w:val="32"/>
          <w:szCs w:val="32"/>
        </w:rPr>
        <w:t>在试用期内的新录用公务员（参照公务员法管理工作人员）属于在职公务员（参照公务员法管理工作人员）吗？</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属于。</w:t>
      </w:r>
    </w:p>
    <w:p w:rsidR="00C56E32" w:rsidRPr="001B0621" w:rsidRDefault="00C56E32" w:rsidP="00CE1F68">
      <w:pPr>
        <w:spacing w:line="560" w:lineRule="exact"/>
        <w:ind w:firstLineChars="200" w:firstLine="644"/>
        <w:rPr>
          <w:rFonts w:ascii="Times New Roman" w:eastAsia="楷体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5.</w:t>
      </w:r>
      <w:r w:rsidRPr="001B0621">
        <w:rPr>
          <w:rFonts w:ascii="Times New Roman" w:eastAsia="楷体_GB2312" w:hAnsi="Times New Roman" w:cs="Times New Roman"/>
          <w:b/>
          <w:color w:val="000000" w:themeColor="text1"/>
          <w:sz w:val="32"/>
          <w:szCs w:val="32"/>
        </w:rPr>
        <w:t>公务员（参照公务员法管理工作人员）辞职后还可以参加此次报考吗？</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在报名时间截止前提出辞职且得到批准的，可以报考。在报名时间截止前提出辞职但未得到批准的，视为在职人员，不得报考。</w:t>
      </w:r>
      <w:r w:rsidRPr="001B0621">
        <w:rPr>
          <w:rFonts w:ascii="Times New Roman" w:eastAsia="仿宋_GB2312" w:hAnsi="Times New Roman" w:cs="Times New Roman"/>
          <w:bCs/>
          <w:color w:val="000000"/>
          <w:sz w:val="32"/>
          <w:szCs w:val="32"/>
        </w:rPr>
        <w:t xml:space="preserve"> </w:t>
      </w:r>
    </w:p>
    <w:p w:rsidR="00C56E32" w:rsidRPr="001B0621" w:rsidRDefault="00C56E32" w:rsidP="00CE1F68">
      <w:pPr>
        <w:spacing w:line="560" w:lineRule="exact"/>
        <w:ind w:firstLineChars="200" w:firstLine="644"/>
        <w:rPr>
          <w:rFonts w:ascii="Times New Roman" w:eastAsia="楷体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6.202</w:t>
      </w:r>
      <w:r w:rsidR="00203F8B" w:rsidRPr="001B0621">
        <w:rPr>
          <w:rFonts w:ascii="Times New Roman" w:eastAsia="仿宋_GB2312" w:hAnsi="Times New Roman" w:cs="Times New Roman"/>
          <w:b/>
          <w:color w:val="000000" w:themeColor="text1"/>
          <w:sz w:val="32"/>
          <w:szCs w:val="32"/>
        </w:rPr>
        <w:t>1</w:t>
      </w:r>
      <w:r w:rsidRPr="001B0621">
        <w:rPr>
          <w:rFonts w:ascii="Times New Roman" w:eastAsia="楷体_GB2312" w:hAnsi="Times New Roman" w:cs="Times New Roman"/>
          <w:b/>
          <w:color w:val="000000" w:themeColor="text1"/>
          <w:sz w:val="32"/>
          <w:szCs w:val="32"/>
        </w:rPr>
        <w:t>年毕业的定向生、委培生是否可以报考？</w:t>
      </w:r>
      <w:r w:rsidRPr="001B0621">
        <w:rPr>
          <w:rFonts w:ascii="Times New Roman" w:eastAsia="楷体_GB2312" w:hAnsi="Times New Roman" w:cs="Times New Roman"/>
          <w:b/>
          <w:color w:val="000000" w:themeColor="text1"/>
          <w:sz w:val="32"/>
          <w:szCs w:val="32"/>
        </w:rPr>
        <w:t xml:space="preserve"> </w:t>
      </w:r>
    </w:p>
    <w:p w:rsidR="00C56E32" w:rsidRPr="001B0621" w:rsidRDefault="00C56E32" w:rsidP="00165453">
      <w:pPr>
        <w:spacing w:line="560" w:lineRule="exact"/>
        <w:ind w:firstLineChars="200" w:firstLine="641"/>
        <w:jc w:val="left"/>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202</w:t>
      </w:r>
      <w:r w:rsidR="00203F8B"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年毕业的定向生、委培生原则上不得报考。定向或委培单位同意报考的，须在报名时间截止前取得同</w:t>
      </w:r>
      <w:bookmarkStart w:id="0" w:name="_GoBack"/>
      <w:bookmarkEnd w:id="0"/>
      <w:r w:rsidRPr="001B0621">
        <w:rPr>
          <w:rFonts w:ascii="Times New Roman" w:eastAsia="仿宋_GB2312" w:hAnsi="Times New Roman" w:cs="Times New Roman"/>
          <w:bCs/>
          <w:color w:val="000000"/>
          <w:sz w:val="32"/>
          <w:szCs w:val="32"/>
        </w:rPr>
        <w:t>意报考证明。</w:t>
      </w:r>
    </w:p>
    <w:p w:rsidR="002F5637"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7.</w:t>
      </w:r>
      <w:r w:rsidRPr="001B0621">
        <w:rPr>
          <w:rFonts w:ascii="Times New Roman" w:eastAsia="楷体_GB2312" w:hAnsi="Times New Roman" w:cs="Times New Roman"/>
          <w:b/>
          <w:color w:val="000000" w:themeColor="text1"/>
          <w:sz w:val="32"/>
          <w:szCs w:val="32"/>
        </w:rPr>
        <w:t>正在参加中央单位或其他省</w:t>
      </w:r>
      <w:r w:rsidR="000B7729" w:rsidRPr="001B0621">
        <w:rPr>
          <w:rFonts w:ascii="Times New Roman" w:eastAsia="楷体_GB2312" w:hAnsi="Times New Roman" w:cs="Times New Roman"/>
          <w:b/>
          <w:color w:val="000000" w:themeColor="text1"/>
          <w:sz w:val="32"/>
          <w:szCs w:val="32"/>
        </w:rPr>
        <w:t>区</w:t>
      </w:r>
      <w:r w:rsidRPr="001B0621">
        <w:rPr>
          <w:rFonts w:ascii="Times New Roman" w:eastAsia="楷体_GB2312" w:hAnsi="Times New Roman" w:cs="Times New Roman"/>
          <w:b/>
          <w:color w:val="000000" w:themeColor="text1"/>
          <w:sz w:val="32"/>
          <w:szCs w:val="32"/>
        </w:rPr>
        <w:t>市公务员考试的人员，是否可以报考？</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报考人员在参加海南省公务员招考过程中，被中央单位或其他省</w:t>
      </w:r>
      <w:r w:rsidR="000B7729" w:rsidRPr="001B0621">
        <w:rPr>
          <w:rFonts w:ascii="Times New Roman" w:eastAsia="仿宋_GB2312" w:hAnsi="Times New Roman" w:cs="Times New Roman"/>
          <w:bCs/>
          <w:color w:val="000000"/>
          <w:sz w:val="32"/>
          <w:szCs w:val="32"/>
        </w:rPr>
        <w:t>区</w:t>
      </w:r>
      <w:r w:rsidRPr="001B0621">
        <w:rPr>
          <w:rFonts w:ascii="Times New Roman" w:eastAsia="仿宋_GB2312" w:hAnsi="Times New Roman" w:cs="Times New Roman"/>
          <w:bCs/>
          <w:color w:val="000000"/>
          <w:sz w:val="32"/>
          <w:szCs w:val="32"/>
        </w:rPr>
        <w:t>市单位录用为公务员</w:t>
      </w:r>
      <w:r w:rsidR="002F4F5D" w:rsidRPr="001B0621">
        <w:rPr>
          <w:rFonts w:ascii="Times New Roman" w:eastAsia="仿宋_GB2312" w:hAnsi="Times New Roman" w:cs="Times New Roman"/>
          <w:bCs/>
          <w:color w:val="000000"/>
          <w:sz w:val="32"/>
          <w:szCs w:val="32"/>
        </w:rPr>
        <w:t>（参照公务员法管理工作人员）</w:t>
      </w:r>
      <w:r w:rsidRPr="001B0621">
        <w:rPr>
          <w:rFonts w:ascii="Times New Roman" w:eastAsia="仿宋_GB2312" w:hAnsi="Times New Roman" w:cs="Times New Roman"/>
          <w:bCs/>
          <w:color w:val="000000"/>
          <w:sz w:val="32"/>
          <w:szCs w:val="32"/>
        </w:rPr>
        <w:t>的，报考人员应如实报告情况，招录单位应不再将其列为面试、体检或考察人选。</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8.</w:t>
      </w:r>
      <w:r w:rsidRPr="001B0621">
        <w:rPr>
          <w:rFonts w:ascii="Times New Roman" w:eastAsia="楷体_GB2312" w:hAnsi="Times New Roman" w:cs="Times New Roman"/>
          <w:b/>
          <w:color w:val="000000" w:themeColor="text1"/>
          <w:sz w:val="32"/>
          <w:szCs w:val="32"/>
        </w:rPr>
        <w:t>在职在编在岗的中小学教师能否报考？</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报考人员属在编在岗的中小学教师，须提供所在单位及县以上教育主管部门同意报考的证明（加盖公章）。</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lastRenderedPageBreak/>
        <w:t>同意报考证明，须在报名时间截止前取得，在资格复审时提供，由各招录单位审查。在规定的资格复审时间内未能提供的，取消面试资格。</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9.</w:t>
      </w:r>
      <w:r w:rsidRPr="001B0621">
        <w:rPr>
          <w:rFonts w:ascii="Times New Roman" w:eastAsia="楷体_GB2312" w:hAnsi="Times New Roman" w:cs="Times New Roman"/>
          <w:b/>
          <w:color w:val="000000" w:themeColor="text1"/>
          <w:sz w:val="32"/>
          <w:szCs w:val="32"/>
        </w:rPr>
        <w:t>哪些人员可以报考</w:t>
      </w:r>
      <w:r w:rsidR="004153CF"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面向残疾人</w:t>
      </w:r>
      <w:r w:rsidR="004153CF"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职位？</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招考职位为</w:t>
      </w:r>
      <w:r w:rsidR="002F5637"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面向残疾人</w:t>
      </w:r>
      <w:r w:rsidR="002F5637"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的，报考人员须于报名时间截止前持有有效期内的第二代《中华人民共和国残疾人证》，生活能够自理，无全身性、进行性疾病，并符合招考职位的要求，能正常履行岗位职责，独立开展工作，身体条件符合公务员录用体检通用标准等有关规定要求。其中</w:t>
      </w:r>
      <w:r w:rsidR="000E06FF"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听力残疾的人员，在使用人工听觉装置情况下，较好耳</w:t>
      </w:r>
      <w:r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米内应当能够听到谈话，且言语能清晰交流，并符合其他报考资格条件。</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报考人员报名时，请在报名页面备注栏中如实填写残疾类型级别、具体情况和情形等，可参考《残疾人残疾分类和等级》</w:t>
      </w:r>
      <w:r w:rsidR="002F5637" w:rsidRPr="001B0621">
        <w:rPr>
          <w:rFonts w:ascii="Times New Roman" w:eastAsia="仿宋_GB2312" w:hAnsi="Times New Roman" w:cs="Times New Roman"/>
          <w:bCs/>
          <w:color w:val="000000"/>
          <w:sz w:val="32"/>
          <w:szCs w:val="32"/>
        </w:rPr>
        <w:t>（</w:t>
      </w:r>
      <w:r w:rsidRPr="001B0621">
        <w:rPr>
          <w:rFonts w:ascii="Times New Roman" w:eastAsia="仿宋_GB2312" w:hAnsi="Times New Roman" w:cs="Times New Roman"/>
          <w:bCs/>
          <w:color w:val="000000"/>
          <w:sz w:val="32"/>
          <w:szCs w:val="32"/>
        </w:rPr>
        <w:t>中华人民共和国国家标准</w:t>
      </w:r>
      <w:r w:rsidRPr="001B0621">
        <w:rPr>
          <w:rFonts w:ascii="Times New Roman" w:eastAsia="仿宋_GB2312" w:hAnsi="Times New Roman" w:cs="Times New Roman"/>
          <w:bCs/>
          <w:color w:val="000000"/>
          <w:sz w:val="32"/>
          <w:szCs w:val="32"/>
        </w:rPr>
        <w:t>2011</w:t>
      </w:r>
      <w:r w:rsidRPr="001B0621">
        <w:rPr>
          <w:rFonts w:ascii="Times New Roman" w:eastAsia="仿宋_GB2312" w:hAnsi="Times New Roman" w:cs="Times New Roman"/>
          <w:bCs/>
          <w:color w:val="000000"/>
          <w:sz w:val="32"/>
          <w:szCs w:val="32"/>
        </w:rPr>
        <w:t>年第</w:t>
      </w:r>
      <w:r w:rsidRPr="001B0621">
        <w:rPr>
          <w:rFonts w:ascii="Times New Roman" w:eastAsia="仿宋_GB2312" w:hAnsi="Times New Roman" w:cs="Times New Roman"/>
          <w:bCs/>
          <w:color w:val="000000"/>
          <w:sz w:val="32"/>
          <w:szCs w:val="32"/>
        </w:rPr>
        <w:t>2</w:t>
      </w:r>
      <w:r w:rsidRPr="001B0621">
        <w:rPr>
          <w:rFonts w:ascii="Times New Roman" w:eastAsia="仿宋_GB2312" w:hAnsi="Times New Roman" w:cs="Times New Roman"/>
          <w:bCs/>
          <w:color w:val="000000"/>
          <w:sz w:val="32"/>
          <w:szCs w:val="32"/>
        </w:rPr>
        <w:t>号公告，</w:t>
      </w:r>
      <w:r w:rsidRPr="001B0621">
        <w:rPr>
          <w:rFonts w:ascii="Times New Roman" w:eastAsia="仿宋_GB2312" w:hAnsi="Times New Roman" w:cs="Times New Roman"/>
          <w:bCs/>
          <w:color w:val="000000"/>
          <w:sz w:val="32"/>
          <w:szCs w:val="32"/>
        </w:rPr>
        <w:t>GB/T26341-2010</w:t>
      </w:r>
      <w:r w:rsidRPr="001B0621">
        <w:rPr>
          <w:rFonts w:ascii="Times New Roman" w:eastAsia="仿宋_GB2312" w:hAnsi="Times New Roman" w:cs="Times New Roman"/>
          <w:bCs/>
          <w:color w:val="000000"/>
          <w:sz w:val="32"/>
          <w:szCs w:val="32"/>
        </w:rPr>
        <w:t>）填写。</w:t>
      </w:r>
    </w:p>
    <w:p w:rsidR="004D28B9" w:rsidRPr="001B0621" w:rsidRDefault="00CA7332" w:rsidP="00CE1F68">
      <w:pPr>
        <w:widowControl/>
        <w:spacing w:line="560" w:lineRule="exact"/>
        <w:ind w:firstLine="624"/>
        <w:jc w:val="left"/>
        <w:rPr>
          <w:rFonts w:ascii="Times New Roman" w:eastAsia="楷体" w:hAnsi="Times New Roman" w:cs="Times New Roman"/>
          <w:b/>
          <w:kern w:val="0"/>
          <w:sz w:val="32"/>
          <w:szCs w:val="20"/>
        </w:rPr>
      </w:pPr>
      <w:r w:rsidRPr="001B0621">
        <w:rPr>
          <w:rFonts w:ascii="Times New Roman" w:eastAsia="楷体" w:hAnsi="Times New Roman" w:cs="Times New Roman"/>
          <w:b/>
          <w:kern w:val="0"/>
          <w:sz w:val="32"/>
          <w:szCs w:val="20"/>
        </w:rPr>
        <w:t>10</w:t>
      </w:r>
      <w:r w:rsidR="004D28B9" w:rsidRPr="001B0621">
        <w:rPr>
          <w:rFonts w:ascii="Times New Roman" w:eastAsia="楷体" w:hAnsi="Times New Roman" w:cs="Times New Roman"/>
          <w:b/>
          <w:kern w:val="0"/>
          <w:sz w:val="32"/>
          <w:szCs w:val="20"/>
        </w:rPr>
        <w:t>.</w:t>
      </w:r>
      <w:r w:rsidR="004D28B9" w:rsidRPr="001B0621">
        <w:rPr>
          <w:rFonts w:ascii="Times New Roman" w:eastAsia="楷体" w:hAnsi="Times New Roman" w:cs="Times New Roman"/>
          <w:b/>
          <w:kern w:val="0"/>
          <w:sz w:val="32"/>
          <w:szCs w:val="20"/>
        </w:rPr>
        <w:t>哪些人</w:t>
      </w:r>
      <w:r w:rsidR="00E01AB9" w:rsidRPr="001B0621">
        <w:rPr>
          <w:rFonts w:ascii="Times New Roman" w:eastAsia="楷体" w:hAnsi="Times New Roman" w:cs="Times New Roman"/>
          <w:b/>
          <w:kern w:val="0"/>
          <w:sz w:val="32"/>
          <w:szCs w:val="20"/>
        </w:rPr>
        <w:t>员</w:t>
      </w:r>
      <w:r w:rsidR="004D28B9" w:rsidRPr="001B0621">
        <w:rPr>
          <w:rFonts w:ascii="Times New Roman" w:eastAsia="楷体" w:hAnsi="Times New Roman" w:cs="Times New Roman"/>
          <w:b/>
          <w:kern w:val="0"/>
          <w:sz w:val="32"/>
          <w:szCs w:val="20"/>
        </w:rPr>
        <w:t>可以报考</w:t>
      </w:r>
      <w:r w:rsidR="004153CF" w:rsidRPr="001B0621">
        <w:rPr>
          <w:rFonts w:ascii="Times New Roman" w:eastAsia="楷体" w:hAnsi="Times New Roman" w:cs="Times New Roman"/>
          <w:b/>
          <w:kern w:val="0"/>
          <w:sz w:val="32"/>
          <w:szCs w:val="20"/>
        </w:rPr>
        <w:t>“</w:t>
      </w:r>
      <w:r w:rsidR="004D28B9" w:rsidRPr="001B0621">
        <w:rPr>
          <w:rFonts w:ascii="Times New Roman" w:eastAsia="楷体" w:hAnsi="Times New Roman" w:cs="Times New Roman"/>
          <w:b/>
          <w:kern w:val="0"/>
          <w:sz w:val="32"/>
          <w:szCs w:val="20"/>
        </w:rPr>
        <w:t>2021</w:t>
      </w:r>
      <w:r w:rsidR="004D28B9" w:rsidRPr="001B0621">
        <w:rPr>
          <w:rFonts w:ascii="Times New Roman" w:eastAsia="楷体" w:hAnsi="Times New Roman" w:cs="Times New Roman"/>
          <w:b/>
          <w:kern w:val="0"/>
          <w:sz w:val="32"/>
          <w:szCs w:val="20"/>
        </w:rPr>
        <w:t>年应届毕业生</w:t>
      </w:r>
      <w:r w:rsidR="004153CF" w:rsidRPr="001B0621">
        <w:rPr>
          <w:rFonts w:ascii="Times New Roman" w:eastAsia="楷体" w:hAnsi="Times New Roman" w:cs="Times New Roman"/>
          <w:b/>
          <w:kern w:val="0"/>
          <w:sz w:val="32"/>
          <w:szCs w:val="20"/>
        </w:rPr>
        <w:t>”</w:t>
      </w:r>
      <w:r w:rsidR="004D28B9" w:rsidRPr="001B0621">
        <w:rPr>
          <w:rFonts w:ascii="Times New Roman" w:eastAsia="楷体" w:hAnsi="Times New Roman" w:cs="Times New Roman"/>
          <w:b/>
          <w:kern w:val="0"/>
          <w:sz w:val="32"/>
          <w:szCs w:val="20"/>
        </w:rPr>
        <w:t>职位？</w:t>
      </w:r>
    </w:p>
    <w:p w:rsidR="00AB23C8" w:rsidRPr="001B0621" w:rsidRDefault="00C526F5" w:rsidP="00C526F5">
      <w:pPr>
        <w:spacing w:line="560" w:lineRule="exact"/>
        <w:ind w:firstLineChars="150" w:firstLine="481"/>
        <w:rPr>
          <w:rFonts w:ascii="Times New Roman" w:eastAsia="仿宋_GB2312" w:hAnsi="Times New Roman" w:cs="Times New Roman"/>
          <w:bCs/>
          <w:color w:val="000000"/>
          <w:sz w:val="32"/>
          <w:szCs w:val="32"/>
        </w:rPr>
      </w:pPr>
      <w:r w:rsidRPr="001B0621">
        <w:rPr>
          <w:rFonts w:ascii="Times New Roman" w:eastAsia="仿宋_GB2312" w:hAnsi="Times New Roman" w:cs="Times New Roman"/>
          <w:sz w:val="32"/>
          <w:szCs w:val="32"/>
        </w:rPr>
        <w:t>（</w:t>
      </w:r>
      <w:r w:rsidRPr="001B0621">
        <w:rPr>
          <w:rFonts w:ascii="Times New Roman" w:eastAsia="仿宋_GB2312" w:hAnsi="Times New Roman" w:cs="Times New Roman"/>
          <w:sz w:val="32"/>
          <w:szCs w:val="32"/>
        </w:rPr>
        <w:t>1</w:t>
      </w:r>
      <w:r w:rsidRPr="001B0621">
        <w:rPr>
          <w:rFonts w:ascii="Times New Roman" w:eastAsia="仿宋_GB2312" w:hAnsi="Times New Roman" w:cs="Times New Roman"/>
          <w:sz w:val="32"/>
          <w:szCs w:val="32"/>
        </w:rPr>
        <w:t>）</w:t>
      </w:r>
      <w:r w:rsidR="004D28B9" w:rsidRPr="001B0621">
        <w:rPr>
          <w:rFonts w:ascii="Times New Roman" w:eastAsia="仿宋" w:hAnsi="Times New Roman" w:cs="Times New Roman"/>
          <w:sz w:val="32"/>
          <w:szCs w:val="32"/>
        </w:rPr>
        <w:t>纳入国家统招计划、被普通高等院校录取、毕业后具有省级教育主管部门颁发的普通高校毕业生就业报到证的</w:t>
      </w:r>
      <w:r w:rsidR="004D28B9" w:rsidRPr="001B0621">
        <w:rPr>
          <w:rFonts w:ascii="Times New Roman" w:eastAsia="仿宋" w:hAnsi="Times New Roman" w:cs="Times New Roman"/>
          <w:sz w:val="32"/>
          <w:szCs w:val="32"/>
        </w:rPr>
        <w:t>2021</w:t>
      </w:r>
      <w:r w:rsidR="004D28B9" w:rsidRPr="001B0621">
        <w:rPr>
          <w:rFonts w:ascii="Times New Roman" w:eastAsia="仿宋" w:hAnsi="Times New Roman" w:cs="Times New Roman"/>
          <w:sz w:val="32"/>
          <w:szCs w:val="32"/>
        </w:rPr>
        <w:t>年应届毕业生</w:t>
      </w:r>
      <w:r w:rsidR="00915631" w:rsidRPr="001B0621">
        <w:rPr>
          <w:rFonts w:ascii="Times New Roman" w:eastAsia="仿宋" w:hAnsi="Times New Roman" w:cs="Times New Roman"/>
          <w:sz w:val="32"/>
          <w:szCs w:val="32"/>
        </w:rPr>
        <w:t>。</w:t>
      </w:r>
      <w:r w:rsidR="00624331" w:rsidRPr="001B0621">
        <w:rPr>
          <w:rFonts w:ascii="Times New Roman" w:eastAsia="仿宋_GB2312" w:hAnsi="Times New Roman" w:cs="Times New Roman"/>
          <w:bCs/>
          <w:color w:val="000000"/>
          <w:sz w:val="32"/>
          <w:szCs w:val="32"/>
        </w:rPr>
        <w:t>比如三年制专科的大三在校生、四年制本科的大四在校生、三年制研究生研三在校生等。</w:t>
      </w:r>
    </w:p>
    <w:p w:rsidR="00915631" w:rsidRPr="001B0621" w:rsidRDefault="00624331" w:rsidP="00CE1F68">
      <w:pPr>
        <w:spacing w:line="560" w:lineRule="exact"/>
        <w:ind w:firstLineChars="200" w:firstLine="641"/>
        <w:rPr>
          <w:rFonts w:ascii="Times New Roman" w:eastAsia="仿宋_GB2312" w:hAnsi="Times New Roman" w:cs="Times New Roman"/>
          <w:bCs/>
          <w:color w:val="FF0000"/>
          <w:sz w:val="32"/>
          <w:szCs w:val="32"/>
        </w:rPr>
      </w:pPr>
      <w:r w:rsidRPr="001B0621">
        <w:rPr>
          <w:rFonts w:ascii="Times New Roman" w:eastAsia="仿宋_GB2312" w:hAnsi="Times New Roman" w:cs="Times New Roman"/>
          <w:bCs/>
          <w:sz w:val="32"/>
          <w:szCs w:val="32"/>
        </w:rPr>
        <w:t>暂未取得毕业证的</w:t>
      </w:r>
      <w:r w:rsidR="0014420A" w:rsidRPr="001B0621">
        <w:rPr>
          <w:rFonts w:ascii="Times New Roman" w:eastAsia="仿宋_GB2312" w:hAnsi="Times New Roman" w:cs="Times New Roman"/>
          <w:bCs/>
          <w:sz w:val="32"/>
          <w:szCs w:val="32"/>
        </w:rPr>
        <w:t>2021</w:t>
      </w:r>
      <w:r w:rsidR="0014420A" w:rsidRPr="001B0621">
        <w:rPr>
          <w:rFonts w:ascii="Times New Roman" w:eastAsia="仿宋_GB2312" w:hAnsi="Times New Roman" w:cs="Times New Roman"/>
          <w:bCs/>
          <w:sz w:val="32"/>
          <w:szCs w:val="32"/>
        </w:rPr>
        <w:t>年</w:t>
      </w:r>
      <w:r w:rsidRPr="001B0621">
        <w:rPr>
          <w:rFonts w:ascii="Times New Roman" w:eastAsia="仿宋_GB2312" w:hAnsi="Times New Roman" w:cs="Times New Roman"/>
          <w:bCs/>
          <w:sz w:val="32"/>
          <w:szCs w:val="32"/>
        </w:rPr>
        <w:t>应届毕业生网上身份确认时，需上传贴有照片并加盖</w:t>
      </w:r>
      <w:r w:rsidR="005C296B">
        <w:rPr>
          <w:rFonts w:ascii="Times New Roman" w:eastAsia="仿宋_GB2312" w:hAnsi="Times New Roman" w:cs="Times New Roman" w:hint="eastAsia"/>
          <w:bCs/>
          <w:sz w:val="32"/>
          <w:szCs w:val="32"/>
        </w:rPr>
        <w:t>院校系</w:t>
      </w:r>
      <w:r w:rsidRPr="001B0621">
        <w:rPr>
          <w:rFonts w:ascii="Times New Roman" w:eastAsia="仿宋_GB2312" w:hAnsi="Times New Roman" w:cs="Times New Roman"/>
          <w:bCs/>
          <w:sz w:val="32"/>
          <w:szCs w:val="32"/>
        </w:rPr>
        <w:t>公章的毕业证明（毕业证明应注明姓</w:t>
      </w:r>
      <w:r w:rsidRPr="001B0621">
        <w:rPr>
          <w:rFonts w:ascii="Times New Roman" w:eastAsia="仿宋_GB2312" w:hAnsi="Times New Roman" w:cs="Times New Roman"/>
          <w:bCs/>
          <w:sz w:val="32"/>
          <w:szCs w:val="32"/>
        </w:rPr>
        <w:lastRenderedPageBreak/>
        <w:t>名、性别、学号、就读院校及专业、学历学位层次、将于</w:t>
      </w:r>
      <w:r w:rsidRPr="001B0621">
        <w:rPr>
          <w:rFonts w:ascii="Times New Roman" w:eastAsia="仿宋_GB2312" w:hAnsi="Times New Roman" w:cs="Times New Roman"/>
          <w:bCs/>
          <w:sz w:val="32"/>
          <w:szCs w:val="32"/>
        </w:rPr>
        <w:t>2021</w:t>
      </w:r>
      <w:r w:rsidRPr="001B0621">
        <w:rPr>
          <w:rFonts w:ascii="Times New Roman" w:eastAsia="仿宋_GB2312" w:hAnsi="Times New Roman" w:cs="Times New Roman"/>
          <w:bCs/>
          <w:sz w:val="32"/>
          <w:szCs w:val="32"/>
        </w:rPr>
        <w:t>年</w:t>
      </w:r>
      <w:r w:rsidRPr="001B0621">
        <w:rPr>
          <w:rFonts w:ascii="Times New Roman" w:eastAsia="仿宋_GB2312" w:hAnsi="Times New Roman" w:cs="Times New Roman"/>
          <w:bCs/>
          <w:sz w:val="32"/>
          <w:szCs w:val="32"/>
        </w:rPr>
        <w:t>XX</w:t>
      </w:r>
      <w:r w:rsidRPr="001B0621">
        <w:rPr>
          <w:rFonts w:ascii="Times New Roman" w:eastAsia="仿宋_GB2312" w:hAnsi="Times New Roman" w:cs="Times New Roman"/>
          <w:bCs/>
          <w:sz w:val="32"/>
          <w:szCs w:val="32"/>
        </w:rPr>
        <w:t>月毕业等内容，</w:t>
      </w:r>
      <w:r w:rsidR="005C296B" w:rsidRPr="001B0621">
        <w:rPr>
          <w:rFonts w:ascii="Times New Roman" w:eastAsia="仿宋_GB2312" w:hAnsi="Times New Roman" w:cs="Times New Roman"/>
          <w:bCs/>
          <w:sz w:val="32"/>
          <w:szCs w:val="32"/>
        </w:rPr>
        <w:t>加盖</w:t>
      </w:r>
      <w:r w:rsidR="005C296B">
        <w:rPr>
          <w:rFonts w:ascii="Times New Roman" w:eastAsia="仿宋_GB2312" w:hAnsi="Times New Roman" w:cs="Times New Roman" w:hint="eastAsia"/>
          <w:bCs/>
          <w:sz w:val="32"/>
          <w:szCs w:val="32"/>
        </w:rPr>
        <w:t>院校系</w:t>
      </w:r>
      <w:r w:rsidRPr="001B0621">
        <w:rPr>
          <w:rFonts w:ascii="Times New Roman" w:eastAsia="仿宋_GB2312" w:hAnsi="Times New Roman" w:cs="Times New Roman"/>
          <w:bCs/>
          <w:sz w:val="32"/>
          <w:szCs w:val="32"/>
        </w:rPr>
        <w:t>公章</w:t>
      </w:r>
      <w:r w:rsidR="005C296B">
        <w:rPr>
          <w:rFonts w:ascii="Times New Roman" w:eastAsia="仿宋_GB2312" w:hAnsi="Times New Roman" w:cs="Times New Roman" w:hint="eastAsia"/>
          <w:bCs/>
          <w:sz w:val="32"/>
          <w:szCs w:val="32"/>
        </w:rPr>
        <w:t>并</w:t>
      </w:r>
      <w:r w:rsidRPr="001B0621">
        <w:rPr>
          <w:rFonts w:ascii="Times New Roman" w:eastAsia="仿宋_GB2312" w:hAnsi="Times New Roman" w:cs="Times New Roman"/>
          <w:bCs/>
          <w:sz w:val="32"/>
          <w:szCs w:val="32"/>
        </w:rPr>
        <w:t>签署日期）。资格复审时，需提供毕业证明原件。未按期毕业者，取消其面试、体检、考察或录用资格</w:t>
      </w:r>
      <w:r w:rsidR="00AB23C8" w:rsidRPr="001B0621">
        <w:rPr>
          <w:rFonts w:ascii="Times New Roman" w:eastAsia="仿宋_GB2312" w:hAnsi="Times New Roman" w:cs="Times New Roman"/>
          <w:bCs/>
          <w:sz w:val="32"/>
          <w:szCs w:val="32"/>
        </w:rPr>
        <w:t>。</w:t>
      </w:r>
    </w:p>
    <w:p w:rsidR="00915631" w:rsidRPr="001B0621" w:rsidRDefault="00624331" w:rsidP="00CE1F68">
      <w:pPr>
        <w:spacing w:line="560" w:lineRule="exact"/>
        <w:ind w:firstLineChars="200" w:firstLine="641"/>
        <w:rPr>
          <w:rFonts w:ascii="Times New Roman" w:eastAsia="仿宋" w:hAnsi="Times New Roman" w:cs="Times New Roman"/>
          <w:sz w:val="32"/>
          <w:szCs w:val="32"/>
        </w:rPr>
      </w:pPr>
      <w:r w:rsidRPr="001B0621">
        <w:rPr>
          <w:rFonts w:ascii="Times New Roman" w:eastAsia="仿宋_GB2312" w:hAnsi="Times New Roman" w:cs="Times New Roman"/>
          <w:sz w:val="32"/>
          <w:szCs w:val="32"/>
        </w:rPr>
        <w:t>（</w:t>
      </w:r>
      <w:r w:rsidRPr="001B0621">
        <w:rPr>
          <w:rFonts w:ascii="Times New Roman" w:eastAsia="仿宋_GB2312" w:hAnsi="Times New Roman" w:cs="Times New Roman"/>
          <w:sz w:val="32"/>
          <w:szCs w:val="32"/>
        </w:rPr>
        <w:t>2</w:t>
      </w:r>
      <w:r w:rsidRPr="001B0621">
        <w:rPr>
          <w:rFonts w:ascii="Times New Roman" w:eastAsia="仿宋_GB2312" w:hAnsi="Times New Roman" w:cs="Times New Roman"/>
          <w:sz w:val="32"/>
          <w:szCs w:val="32"/>
        </w:rPr>
        <w:t>）</w:t>
      </w:r>
      <w:r w:rsidR="004D28B9" w:rsidRPr="001B0621">
        <w:rPr>
          <w:rFonts w:ascii="Times New Roman" w:eastAsia="仿宋_GB2312" w:hAnsi="Times New Roman" w:cs="Times New Roman"/>
          <w:color w:val="000000"/>
          <w:sz w:val="31"/>
          <w:szCs w:val="31"/>
          <w:shd w:val="clear" w:color="auto" w:fill="FFFFFF"/>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w:t>
      </w:r>
      <w:r w:rsidR="004D28B9" w:rsidRPr="001B0621">
        <w:rPr>
          <w:rFonts w:ascii="Times New Roman" w:eastAsia="仿宋" w:hAnsi="Times New Roman" w:cs="Times New Roman"/>
          <w:sz w:val="32"/>
          <w:szCs w:val="32"/>
        </w:rPr>
        <w:t>，</w:t>
      </w:r>
      <w:r w:rsidR="00002BF9" w:rsidRPr="001B0621">
        <w:rPr>
          <w:rFonts w:ascii="Times New Roman" w:eastAsia="仿宋_GB2312" w:hAnsi="Times New Roman" w:cs="Times New Roman"/>
          <w:color w:val="000000"/>
          <w:sz w:val="31"/>
          <w:szCs w:val="31"/>
          <w:shd w:val="clear" w:color="auto" w:fill="FFFFFF"/>
        </w:rPr>
        <w:t>可以报考</w:t>
      </w:r>
      <w:r w:rsidR="00002BF9" w:rsidRPr="001B0621">
        <w:rPr>
          <w:rFonts w:ascii="Times New Roman" w:eastAsia="仿宋_GB2312" w:hAnsi="Times New Roman" w:cs="Times New Roman"/>
          <w:color w:val="000000"/>
          <w:sz w:val="31"/>
          <w:szCs w:val="31"/>
          <w:shd w:val="clear" w:color="auto" w:fill="FFFFFF"/>
        </w:rPr>
        <w:t>2021</w:t>
      </w:r>
      <w:r w:rsidR="00002BF9" w:rsidRPr="001B0621">
        <w:rPr>
          <w:rFonts w:ascii="Times New Roman" w:eastAsia="仿宋_GB2312" w:hAnsi="Times New Roman" w:cs="Times New Roman"/>
          <w:color w:val="000000"/>
          <w:sz w:val="31"/>
          <w:szCs w:val="31"/>
          <w:shd w:val="clear" w:color="auto" w:fill="FFFFFF"/>
        </w:rPr>
        <w:t>年应届毕业生职位</w:t>
      </w:r>
      <w:r w:rsidR="00AB23C8" w:rsidRPr="001B0621">
        <w:rPr>
          <w:rFonts w:ascii="Times New Roman" w:eastAsia="仿宋" w:hAnsi="Times New Roman" w:cs="Times New Roman"/>
          <w:sz w:val="32"/>
          <w:szCs w:val="32"/>
        </w:rPr>
        <w:t>。</w:t>
      </w:r>
    </w:p>
    <w:p w:rsidR="004D28B9" w:rsidRPr="001B0621" w:rsidRDefault="00624331" w:rsidP="00CE1F68">
      <w:pPr>
        <w:spacing w:line="560" w:lineRule="exact"/>
        <w:ind w:firstLineChars="200" w:firstLine="641"/>
        <w:rPr>
          <w:rFonts w:ascii="Times New Roman" w:eastAsia="仿宋" w:hAnsi="Times New Roman" w:cs="Times New Roman"/>
          <w:sz w:val="32"/>
          <w:szCs w:val="32"/>
        </w:rPr>
      </w:pPr>
      <w:r w:rsidRPr="001B0621">
        <w:rPr>
          <w:rFonts w:ascii="Times New Roman" w:eastAsia="仿宋_GB2312" w:hAnsi="Times New Roman" w:cs="Times New Roman"/>
          <w:sz w:val="32"/>
          <w:szCs w:val="32"/>
        </w:rPr>
        <w:t>（</w:t>
      </w:r>
      <w:r w:rsidRPr="001B0621">
        <w:rPr>
          <w:rFonts w:ascii="Times New Roman" w:eastAsia="仿宋_GB2312" w:hAnsi="Times New Roman" w:cs="Times New Roman"/>
          <w:sz w:val="32"/>
          <w:szCs w:val="32"/>
        </w:rPr>
        <w:t>3</w:t>
      </w:r>
      <w:r w:rsidRPr="001B0621">
        <w:rPr>
          <w:rFonts w:ascii="Times New Roman" w:eastAsia="仿宋_GB2312" w:hAnsi="Times New Roman" w:cs="Times New Roman"/>
          <w:sz w:val="32"/>
          <w:szCs w:val="32"/>
        </w:rPr>
        <w:t>）</w:t>
      </w:r>
      <w:r w:rsidR="004D28B9" w:rsidRPr="001B0621">
        <w:rPr>
          <w:rFonts w:ascii="Times New Roman" w:eastAsia="宋体" w:hAnsi="Times New Roman" w:cs="Times New Roman"/>
          <w:color w:val="000000"/>
          <w:sz w:val="31"/>
          <w:szCs w:val="31"/>
          <w:shd w:val="clear" w:color="auto" w:fill="FFFFFF"/>
        </w:rPr>
        <w:t>20</w:t>
      </w:r>
      <w:r w:rsidR="00AF339D" w:rsidRPr="001B0621">
        <w:rPr>
          <w:rFonts w:ascii="Times New Roman" w:eastAsia="宋体" w:hAnsi="Times New Roman" w:cs="Times New Roman"/>
          <w:color w:val="000000"/>
          <w:sz w:val="31"/>
          <w:szCs w:val="31"/>
          <w:shd w:val="clear" w:color="auto" w:fill="FFFFFF"/>
        </w:rPr>
        <w:t>20</w:t>
      </w:r>
      <w:r w:rsidR="004D28B9" w:rsidRPr="001B0621">
        <w:rPr>
          <w:rFonts w:ascii="Times New Roman" w:eastAsia="仿宋_GB2312" w:hAnsi="Times New Roman" w:cs="Times New Roman"/>
          <w:color w:val="000000"/>
          <w:sz w:val="31"/>
          <w:szCs w:val="31"/>
          <w:shd w:val="clear" w:color="auto" w:fill="FFFFFF"/>
        </w:rPr>
        <w:t>年</w:t>
      </w:r>
      <w:r w:rsidR="00AF339D" w:rsidRPr="001B0621">
        <w:rPr>
          <w:rFonts w:ascii="Times New Roman" w:eastAsia="宋体" w:hAnsi="Times New Roman" w:cs="Times New Roman"/>
          <w:color w:val="000000"/>
          <w:sz w:val="31"/>
          <w:szCs w:val="31"/>
          <w:shd w:val="clear" w:color="auto" w:fill="FFFFFF"/>
        </w:rPr>
        <w:t>9</w:t>
      </w:r>
      <w:r w:rsidR="004D28B9" w:rsidRPr="001B0621">
        <w:rPr>
          <w:rFonts w:ascii="Times New Roman" w:eastAsia="仿宋_GB2312" w:hAnsi="Times New Roman" w:cs="Times New Roman"/>
          <w:color w:val="000000"/>
          <w:sz w:val="31"/>
          <w:szCs w:val="31"/>
          <w:shd w:val="clear" w:color="auto" w:fill="FFFFFF"/>
        </w:rPr>
        <w:t>月</w:t>
      </w:r>
      <w:r w:rsidR="004D28B9" w:rsidRPr="001B0621">
        <w:rPr>
          <w:rFonts w:ascii="Times New Roman" w:eastAsia="宋体" w:hAnsi="Times New Roman" w:cs="Times New Roman"/>
          <w:color w:val="000000"/>
          <w:sz w:val="31"/>
          <w:szCs w:val="31"/>
          <w:shd w:val="clear" w:color="auto" w:fill="FFFFFF"/>
        </w:rPr>
        <w:t>1</w:t>
      </w:r>
      <w:r w:rsidR="004D28B9" w:rsidRPr="001B0621">
        <w:rPr>
          <w:rFonts w:ascii="Times New Roman" w:eastAsia="仿宋_GB2312" w:hAnsi="Times New Roman" w:cs="Times New Roman"/>
          <w:color w:val="000000"/>
          <w:sz w:val="31"/>
          <w:szCs w:val="31"/>
          <w:shd w:val="clear" w:color="auto" w:fill="FFFFFF"/>
        </w:rPr>
        <w:t>日至</w:t>
      </w:r>
      <w:r w:rsidR="00497432" w:rsidRPr="001B0621">
        <w:rPr>
          <w:rFonts w:ascii="Times New Roman" w:eastAsia="仿宋_GB2312" w:hAnsi="Times New Roman" w:cs="Times New Roman"/>
          <w:color w:val="000000"/>
          <w:sz w:val="31"/>
          <w:szCs w:val="31"/>
          <w:shd w:val="clear" w:color="auto" w:fill="FFFFFF"/>
        </w:rPr>
        <w:t>报名时间截止</w:t>
      </w:r>
      <w:r w:rsidR="004D28B9" w:rsidRPr="001B0621">
        <w:rPr>
          <w:rFonts w:ascii="Times New Roman" w:eastAsia="仿宋_GB2312" w:hAnsi="Times New Roman" w:cs="Times New Roman"/>
          <w:color w:val="000000"/>
          <w:sz w:val="31"/>
          <w:szCs w:val="31"/>
          <w:shd w:val="clear" w:color="auto" w:fill="FFFFFF"/>
        </w:rPr>
        <w:t>前取得国（境）外学位并完成教育部门学历认证的留学回国人员，未落实工作单位的，可以报考</w:t>
      </w:r>
      <w:r w:rsidR="00002BF9" w:rsidRPr="001B0621">
        <w:rPr>
          <w:rFonts w:ascii="Times New Roman" w:eastAsia="仿宋_GB2312" w:hAnsi="Times New Roman" w:cs="Times New Roman"/>
          <w:color w:val="000000"/>
          <w:sz w:val="31"/>
          <w:szCs w:val="31"/>
          <w:shd w:val="clear" w:color="auto" w:fill="FFFFFF"/>
        </w:rPr>
        <w:t>2021</w:t>
      </w:r>
      <w:r w:rsidR="00002BF9" w:rsidRPr="001B0621">
        <w:rPr>
          <w:rFonts w:ascii="Times New Roman" w:eastAsia="仿宋_GB2312" w:hAnsi="Times New Roman" w:cs="Times New Roman"/>
          <w:color w:val="000000"/>
          <w:sz w:val="31"/>
          <w:szCs w:val="31"/>
          <w:shd w:val="clear" w:color="auto" w:fill="FFFFFF"/>
        </w:rPr>
        <w:t>年</w:t>
      </w:r>
      <w:r w:rsidR="004D28B9" w:rsidRPr="001B0621">
        <w:rPr>
          <w:rFonts w:ascii="Times New Roman" w:eastAsia="仿宋_GB2312" w:hAnsi="Times New Roman" w:cs="Times New Roman"/>
          <w:color w:val="000000"/>
          <w:sz w:val="31"/>
          <w:szCs w:val="31"/>
          <w:shd w:val="clear" w:color="auto" w:fill="FFFFFF"/>
        </w:rPr>
        <w:t>应届毕业生职位。</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11.</w:t>
      </w:r>
      <w:r w:rsidRPr="001B0621">
        <w:rPr>
          <w:rFonts w:ascii="Times New Roman" w:eastAsia="楷体_GB2312" w:hAnsi="Times New Roman" w:cs="Times New Roman"/>
          <w:b/>
          <w:color w:val="000000" w:themeColor="text1"/>
          <w:sz w:val="32"/>
          <w:szCs w:val="32"/>
        </w:rPr>
        <w:t>报考年龄如何规定？</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报考职位要求</w:t>
      </w:r>
      <w:r w:rsidR="00DC51B8" w:rsidRPr="001B0621">
        <w:rPr>
          <w:rFonts w:ascii="Times New Roman" w:eastAsia="仿宋_GB2312" w:hAnsi="Times New Roman" w:cs="Times New Roman"/>
          <w:bCs/>
          <w:color w:val="000000"/>
          <w:sz w:val="32"/>
          <w:szCs w:val="32"/>
        </w:rPr>
        <w:t>18</w:t>
      </w:r>
      <w:r w:rsidRPr="001B0621">
        <w:rPr>
          <w:rFonts w:ascii="Times New Roman" w:eastAsia="仿宋_GB2312" w:hAnsi="Times New Roman" w:cs="Times New Roman"/>
          <w:bCs/>
          <w:color w:val="000000"/>
          <w:sz w:val="32"/>
          <w:szCs w:val="32"/>
        </w:rPr>
        <w:t>周岁以上、</w:t>
      </w:r>
      <w:r w:rsidR="00DC51B8" w:rsidRPr="001B0621">
        <w:rPr>
          <w:rFonts w:ascii="Times New Roman" w:eastAsia="仿宋_GB2312" w:hAnsi="Times New Roman" w:cs="Times New Roman"/>
          <w:bCs/>
          <w:color w:val="000000"/>
          <w:sz w:val="32"/>
          <w:szCs w:val="32"/>
        </w:rPr>
        <w:t>25</w:t>
      </w:r>
      <w:r w:rsidRPr="001B0621">
        <w:rPr>
          <w:rFonts w:ascii="Times New Roman" w:eastAsia="仿宋_GB2312" w:hAnsi="Times New Roman" w:cs="Times New Roman"/>
          <w:bCs/>
          <w:color w:val="000000"/>
          <w:sz w:val="32"/>
          <w:szCs w:val="32"/>
        </w:rPr>
        <w:t>周岁以下的，即</w:t>
      </w:r>
      <w:r w:rsidR="00DC51B8" w:rsidRPr="001B0621">
        <w:rPr>
          <w:rFonts w:ascii="Times New Roman" w:eastAsia="仿宋_GB2312" w:hAnsi="Times New Roman" w:cs="Times New Roman"/>
          <w:bCs/>
          <w:color w:val="000000"/>
          <w:sz w:val="32"/>
          <w:szCs w:val="32"/>
        </w:rPr>
        <w:t>1995</w:t>
      </w:r>
      <w:r w:rsidRPr="001B0621">
        <w:rPr>
          <w:rFonts w:ascii="Times New Roman" w:eastAsia="仿宋_GB2312" w:hAnsi="Times New Roman" w:cs="Times New Roman"/>
          <w:bCs/>
          <w:color w:val="000000"/>
          <w:sz w:val="32"/>
          <w:szCs w:val="32"/>
        </w:rPr>
        <w:t>年</w:t>
      </w:r>
      <w:r w:rsidR="00DC51B8"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月</w:t>
      </w:r>
      <w:r w:rsidR="00DC51B8"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日至</w:t>
      </w:r>
      <w:r w:rsidRPr="001B0621">
        <w:rPr>
          <w:rFonts w:ascii="Times New Roman" w:eastAsia="仿宋_GB2312" w:hAnsi="Times New Roman" w:cs="Times New Roman"/>
          <w:bCs/>
          <w:color w:val="000000"/>
          <w:sz w:val="32"/>
          <w:szCs w:val="32"/>
        </w:rPr>
        <w:t>200</w:t>
      </w:r>
      <w:r w:rsidR="000E0D89"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年</w:t>
      </w:r>
      <w:r w:rsidR="000E0D89"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月</w:t>
      </w:r>
      <w:r w:rsidR="000E0D89"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日期间出生；</w:t>
      </w:r>
      <w:r w:rsidRPr="001B0621">
        <w:rPr>
          <w:rFonts w:ascii="Times New Roman" w:eastAsia="仿宋_GB2312" w:hAnsi="Times New Roman" w:cs="Times New Roman"/>
          <w:bCs/>
          <w:color w:val="000000"/>
          <w:sz w:val="32"/>
          <w:szCs w:val="32"/>
        </w:rPr>
        <w:t>18</w:t>
      </w:r>
      <w:r w:rsidRPr="001B0621">
        <w:rPr>
          <w:rFonts w:ascii="Times New Roman" w:eastAsia="仿宋_GB2312" w:hAnsi="Times New Roman" w:cs="Times New Roman"/>
          <w:bCs/>
          <w:color w:val="000000"/>
          <w:sz w:val="32"/>
          <w:szCs w:val="32"/>
        </w:rPr>
        <w:t>周岁以上、</w:t>
      </w:r>
      <w:r w:rsidRPr="001B0621">
        <w:rPr>
          <w:rFonts w:ascii="Times New Roman" w:eastAsia="仿宋_GB2312" w:hAnsi="Times New Roman" w:cs="Times New Roman"/>
          <w:bCs/>
          <w:color w:val="000000"/>
          <w:sz w:val="32"/>
          <w:szCs w:val="32"/>
        </w:rPr>
        <w:t>28</w:t>
      </w:r>
      <w:r w:rsidRPr="001B0621">
        <w:rPr>
          <w:rFonts w:ascii="Times New Roman" w:eastAsia="仿宋_GB2312" w:hAnsi="Times New Roman" w:cs="Times New Roman"/>
          <w:bCs/>
          <w:color w:val="000000"/>
          <w:sz w:val="32"/>
          <w:szCs w:val="32"/>
        </w:rPr>
        <w:t>周岁以下的，即</w:t>
      </w:r>
      <w:r w:rsidRPr="001B0621">
        <w:rPr>
          <w:rFonts w:ascii="Times New Roman" w:eastAsia="仿宋_GB2312" w:hAnsi="Times New Roman" w:cs="Times New Roman"/>
          <w:bCs/>
          <w:color w:val="000000"/>
          <w:sz w:val="32"/>
          <w:szCs w:val="32"/>
        </w:rPr>
        <w:t>199</w:t>
      </w:r>
      <w:r w:rsidR="000E0D89" w:rsidRPr="001B0621">
        <w:rPr>
          <w:rFonts w:ascii="Times New Roman" w:eastAsia="仿宋_GB2312" w:hAnsi="Times New Roman" w:cs="Times New Roman"/>
          <w:bCs/>
          <w:color w:val="000000"/>
          <w:sz w:val="32"/>
          <w:szCs w:val="32"/>
        </w:rPr>
        <w:t>2</w:t>
      </w:r>
      <w:r w:rsidRPr="001B0621">
        <w:rPr>
          <w:rFonts w:ascii="Times New Roman" w:eastAsia="仿宋_GB2312" w:hAnsi="Times New Roman" w:cs="Times New Roman"/>
          <w:bCs/>
          <w:color w:val="000000"/>
          <w:sz w:val="32"/>
          <w:szCs w:val="32"/>
        </w:rPr>
        <w:t>年</w:t>
      </w:r>
      <w:r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月</w:t>
      </w:r>
      <w:r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日至</w:t>
      </w:r>
      <w:r w:rsidRPr="001B0621">
        <w:rPr>
          <w:rFonts w:ascii="Times New Roman" w:eastAsia="仿宋_GB2312" w:hAnsi="Times New Roman" w:cs="Times New Roman"/>
          <w:bCs/>
          <w:color w:val="000000"/>
          <w:sz w:val="32"/>
          <w:szCs w:val="32"/>
        </w:rPr>
        <w:t>200</w:t>
      </w:r>
      <w:r w:rsidR="000E0D89"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年</w:t>
      </w:r>
      <w:r w:rsidR="000E0D89"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月</w:t>
      </w:r>
      <w:r w:rsidR="000E0D89"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日期间出生；</w:t>
      </w:r>
      <w:r w:rsidRPr="001B0621">
        <w:rPr>
          <w:rFonts w:ascii="Times New Roman" w:eastAsia="仿宋_GB2312" w:hAnsi="Times New Roman" w:cs="Times New Roman"/>
          <w:bCs/>
          <w:color w:val="000000"/>
          <w:sz w:val="32"/>
          <w:szCs w:val="32"/>
        </w:rPr>
        <w:t>18</w:t>
      </w:r>
      <w:r w:rsidRPr="001B0621">
        <w:rPr>
          <w:rFonts w:ascii="Times New Roman" w:eastAsia="仿宋_GB2312" w:hAnsi="Times New Roman" w:cs="Times New Roman"/>
          <w:bCs/>
          <w:color w:val="000000"/>
          <w:sz w:val="32"/>
          <w:szCs w:val="32"/>
        </w:rPr>
        <w:t>周岁以上、</w:t>
      </w:r>
      <w:r w:rsidRPr="001B0621">
        <w:rPr>
          <w:rFonts w:ascii="Times New Roman" w:eastAsia="仿宋_GB2312" w:hAnsi="Times New Roman" w:cs="Times New Roman"/>
          <w:bCs/>
          <w:color w:val="000000"/>
          <w:sz w:val="32"/>
          <w:szCs w:val="32"/>
        </w:rPr>
        <w:t>30</w:t>
      </w:r>
      <w:r w:rsidRPr="001B0621">
        <w:rPr>
          <w:rFonts w:ascii="Times New Roman" w:eastAsia="仿宋_GB2312" w:hAnsi="Times New Roman" w:cs="Times New Roman"/>
          <w:bCs/>
          <w:color w:val="000000"/>
          <w:sz w:val="32"/>
          <w:szCs w:val="32"/>
        </w:rPr>
        <w:t>周岁以下的，即</w:t>
      </w:r>
      <w:r w:rsidRPr="001B0621">
        <w:rPr>
          <w:rFonts w:ascii="Times New Roman" w:eastAsia="仿宋_GB2312" w:hAnsi="Times New Roman" w:cs="Times New Roman"/>
          <w:bCs/>
          <w:color w:val="000000"/>
          <w:sz w:val="32"/>
          <w:szCs w:val="32"/>
        </w:rPr>
        <w:t>19</w:t>
      </w:r>
      <w:r w:rsidR="000E0D89" w:rsidRPr="001B0621">
        <w:rPr>
          <w:rFonts w:ascii="Times New Roman" w:eastAsia="仿宋_GB2312" w:hAnsi="Times New Roman" w:cs="Times New Roman"/>
          <w:bCs/>
          <w:color w:val="000000"/>
          <w:sz w:val="32"/>
          <w:szCs w:val="32"/>
        </w:rPr>
        <w:t>90</w:t>
      </w:r>
      <w:r w:rsidRPr="001B0621">
        <w:rPr>
          <w:rFonts w:ascii="Times New Roman" w:eastAsia="仿宋_GB2312" w:hAnsi="Times New Roman" w:cs="Times New Roman"/>
          <w:bCs/>
          <w:color w:val="000000"/>
          <w:sz w:val="32"/>
          <w:szCs w:val="32"/>
        </w:rPr>
        <w:t>年</w:t>
      </w:r>
      <w:r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月</w:t>
      </w:r>
      <w:r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日至</w:t>
      </w:r>
      <w:r w:rsidRPr="001B0621">
        <w:rPr>
          <w:rFonts w:ascii="Times New Roman" w:eastAsia="仿宋_GB2312" w:hAnsi="Times New Roman" w:cs="Times New Roman"/>
          <w:bCs/>
          <w:color w:val="000000"/>
          <w:sz w:val="32"/>
          <w:szCs w:val="32"/>
        </w:rPr>
        <w:t>200</w:t>
      </w:r>
      <w:r w:rsidR="000E0D89"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年</w:t>
      </w:r>
      <w:r w:rsidR="000E0D89"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月</w:t>
      </w:r>
      <w:r w:rsidR="000E0D89"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日期间出生；</w:t>
      </w:r>
      <w:r w:rsidRPr="001B0621">
        <w:rPr>
          <w:rFonts w:ascii="Times New Roman" w:eastAsia="仿宋_GB2312" w:hAnsi="Times New Roman" w:cs="Times New Roman"/>
          <w:bCs/>
          <w:color w:val="000000"/>
          <w:sz w:val="32"/>
          <w:szCs w:val="32"/>
        </w:rPr>
        <w:t>18</w:t>
      </w:r>
      <w:r w:rsidRPr="001B0621">
        <w:rPr>
          <w:rFonts w:ascii="Times New Roman" w:eastAsia="仿宋_GB2312" w:hAnsi="Times New Roman" w:cs="Times New Roman"/>
          <w:bCs/>
          <w:color w:val="000000"/>
          <w:sz w:val="32"/>
          <w:szCs w:val="32"/>
        </w:rPr>
        <w:t>周岁以上、</w:t>
      </w:r>
      <w:r w:rsidRPr="001B0621">
        <w:rPr>
          <w:rFonts w:ascii="Times New Roman" w:eastAsia="仿宋_GB2312" w:hAnsi="Times New Roman" w:cs="Times New Roman"/>
          <w:bCs/>
          <w:color w:val="000000"/>
          <w:sz w:val="32"/>
          <w:szCs w:val="32"/>
        </w:rPr>
        <w:t>35</w:t>
      </w:r>
      <w:r w:rsidRPr="001B0621">
        <w:rPr>
          <w:rFonts w:ascii="Times New Roman" w:eastAsia="仿宋_GB2312" w:hAnsi="Times New Roman" w:cs="Times New Roman"/>
          <w:bCs/>
          <w:color w:val="000000"/>
          <w:sz w:val="32"/>
          <w:szCs w:val="32"/>
        </w:rPr>
        <w:t>周岁以下的，即</w:t>
      </w:r>
      <w:r w:rsidRPr="001B0621">
        <w:rPr>
          <w:rFonts w:ascii="Times New Roman" w:eastAsia="仿宋_GB2312" w:hAnsi="Times New Roman" w:cs="Times New Roman"/>
          <w:bCs/>
          <w:color w:val="000000"/>
          <w:sz w:val="32"/>
          <w:szCs w:val="32"/>
        </w:rPr>
        <w:t>198</w:t>
      </w:r>
      <w:r w:rsidR="00AF223E" w:rsidRPr="001B0621">
        <w:rPr>
          <w:rFonts w:ascii="Times New Roman" w:eastAsia="仿宋_GB2312" w:hAnsi="Times New Roman" w:cs="Times New Roman"/>
          <w:bCs/>
          <w:color w:val="000000"/>
          <w:sz w:val="32"/>
          <w:szCs w:val="32"/>
        </w:rPr>
        <w:t>5</w:t>
      </w:r>
      <w:r w:rsidRPr="001B0621">
        <w:rPr>
          <w:rFonts w:ascii="Times New Roman" w:eastAsia="仿宋_GB2312" w:hAnsi="Times New Roman" w:cs="Times New Roman"/>
          <w:bCs/>
          <w:color w:val="000000"/>
          <w:sz w:val="32"/>
          <w:szCs w:val="32"/>
        </w:rPr>
        <w:t>年</w:t>
      </w:r>
      <w:r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月</w:t>
      </w:r>
      <w:r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日至</w:t>
      </w:r>
      <w:r w:rsidRPr="001B0621">
        <w:rPr>
          <w:rFonts w:ascii="Times New Roman" w:eastAsia="仿宋_GB2312" w:hAnsi="Times New Roman" w:cs="Times New Roman"/>
          <w:bCs/>
          <w:color w:val="000000"/>
          <w:sz w:val="32"/>
          <w:szCs w:val="32"/>
        </w:rPr>
        <w:t>200</w:t>
      </w:r>
      <w:r w:rsidR="00AF223E"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年</w:t>
      </w:r>
      <w:r w:rsidR="00AF223E"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月</w:t>
      </w:r>
      <w:r w:rsidR="00AF223E"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日期间出生，符合报考年龄规定。应届毕业硕士、博士研究生（非在职）招考年龄可放宽至</w:t>
      </w:r>
      <w:r w:rsidRPr="001B0621">
        <w:rPr>
          <w:rFonts w:ascii="Times New Roman" w:eastAsia="仿宋_GB2312" w:hAnsi="Times New Roman" w:cs="Times New Roman"/>
          <w:bCs/>
          <w:color w:val="000000"/>
          <w:sz w:val="32"/>
          <w:szCs w:val="32"/>
        </w:rPr>
        <w:t>40</w:t>
      </w:r>
      <w:r w:rsidRPr="001B0621">
        <w:rPr>
          <w:rFonts w:ascii="Times New Roman" w:eastAsia="仿宋_GB2312" w:hAnsi="Times New Roman" w:cs="Times New Roman"/>
          <w:bCs/>
          <w:color w:val="000000"/>
          <w:sz w:val="32"/>
          <w:szCs w:val="32"/>
        </w:rPr>
        <w:t>周岁以下（即</w:t>
      </w:r>
      <w:r w:rsidRPr="001B0621">
        <w:rPr>
          <w:rFonts w:ascii="Times New Roman" w:eastAsia="仿宋_GB2312" w:hAnsi="Times New Roman" w:cs="Times New Roman"/>
          <w:bCs/>
          <w:color w:val="000000"/>
          <w:sz w:val="32"/>
          <w:szCs w:val="32"/>
        </w:rPr>
        <w:t>19</w:t>
      </w:r>
      <w:r w:rsidR="00AF223E" w:rsidRPr="001B0621">
        <w:rPr>
          <w:rFonts w:ascii="Times New Roman" w:eastAsia="仿宋_GB2312" w:hAnsi="Times New Roman" w:cs="Times New Roman"/>
          <w:bCs/>
          <w:color w:val="000000"/>
          <w:sz w:val="32"/>
          <w:szCs w:val="32"/>
        </w:rPr>
        <w:t>80</w:t>
      </w:r>
      <w:r w:rsidRPr="001B0621">
        <w:rPr>
          <w:rFonts w:ascii="Times New Roman" w:eastAsia="仿宋_GB2312" w:hAnsi="Times New Roman" w:cs="Times New Roman"/>
          <w:bCs/>
          <w:color w:val="000000"/>
          <w:sz w:val="32"/>
          <w:szCs w:val="32"/>
        </w:rPr>
        <w:t>年</w:t>
      </w:r>
      <w:r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月</w:t>
      </w:r>
      <w:r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日至</w:t>
      </w:r>
      <w:r w:rsidRPr="001B0621">
        <w:rPr>
          <w:rFonts w:ascii="Times New Roman" w:eastAsia="仿宋_GB2312" w:hAnsi="Times New Roman" w:cs="Times New Roman"/>
          <w:bCs/>
          <w:color w:val="000000"/>
          <w:sz w:val="32"/>
          <w:szCs w:val="32"/>
        </w:rPr>
        <w:t>200</w:t>
      </w:r>
      <w:r w:rsidR="00AF223E"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年</w:t>
      </w:r>
      <w:r w:rsidR="00AF223E" w:rsidRPr="001B0621">
        <w:rPr>
          <w:rFonts w:ascii="Times New Roman" w:eastAsia="仿宋_GB2312" w:hAnsi="Times New Roman" w:cs="Times New Roman"/>
          <w:bCs/>
          <w:color w:val="000000"/>
          <w:sz w:val="32"/>
          <w:szCs w:val="32"/>
        </w:rPr>
        <w:t>3</w:t>
      </w:r>
      <w:r w:rsidRPr="001B0621">
        <w:rPr>
          <w:rFonts w:ascii="Times New Roman" w:eastAsia="仿宋_GB2312" w:hAnsi="Times New Roman" w:cs="Times New Roman"/>
          <w:bCs/>
          <w:color w:val="000000"/>
          <w:sz w:val="32"/>
          <w:szCs w:val="32"/>
        </w:rPr>
        <w:t>月</w:t>
      </w:r>
      <w:r w:rsidR="00AF223E" w:rsidRPr="001B0621">
        <w:rPr>
          <w:rFonts w:ascii="Times New Roman" w:eastAsia="仿宋_GB2312" w:hAnsi="Times New Roman" w:cs="Times New Roman"/>
          <w:bCs/>
          <w:color w:val="000000"/>
          <w:sz w:val="32"/>
          <w:szCs w:val="32"/>
        </w:rPr>
        <w:t>1</w:t>
      </w:r>
      <w:r w:rsidRPr="001B0621">
        <w:rPr>
          <w:rFonts w:ascii="Times New Roman" w:eastAsia="仿宋_GB2312" w:hAnsi="Times New Roman" w:cs="Times New Roman"/>
          <w:bCs/>
          <w:color w:val="000000"/>
          <w:sz w:val="32"/>
          <w:szCs w:val="32"/>
        </w:rPr>
        <w:t>日期间出生）。</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考生年龄的确认以考生本人档案记载的原始材料为依据。</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lastRenderedPageBreak/>
        <w:t>12.</w:t>
      </w:r>
      <w:r w:rsidRPr="001B0621">
        <w:rPr>
          <w:rFonts w:ascii="Times New Roman" w:eastAsia="楷体_GB2312" w:hAnsi="Times New Roman" w:cs="Times New Roman"/>
          <w:b/>
          <w:color w:val="000000" w:themeColor="text1"/>
          <w:sz w:val="32"/>
          <w:szCs w:val="32"/>
        </w:rPr>
        <w:t>海南省及市县户籍（含海南省及市县生源）如何界定？</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海南省户籍是指在报名时间截止前，常住人员登记户口所在地在海南省的人员；海南省生源是指参加高考被高校录取时登记户口所在地在海南省的人员。</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海南省市县户籍是指在报名时间截止前，常住人员登记户口所在地在海南省该市县的人员；海南省市县生源是指参加高考被高校录取时登记户口所在地在海南省该市县的人员。</w:t>
      </w:r>
    </w:p>
    <w:p w:rsidR="00C56E32" w:rsidRPr="001B0621" w:rsidRDefault="00C56E32" w:rsidP="00CE1F68">
      <w:pPr>
        <w:spacing w:line="560" w:lineRule="exact"/>
        <w:ind w:firstLineChars="215" w:firstLine="692"/>
        <w:jc w:val="left"/>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13.</w:t>
      </w:r>
      <w:r w:rsidRPr="001B0621">
        <w:rPr>
          <w:rFonts w:ascii="Times New Roman" w:eastAsia="楷体_GB2312" w:hAnsi="Times New Roman" w:cs="Times New Roman"/>
          <w:b/>
          <w:color w:val="000000" w:themeColor="text1"/>
          <w:sz w:val="32"/>
          <w:szCs w:val="32"/>
        </w:rPr>
        <w:t>少数民族市县是指哪些市县？</w:t>
      </w:r>
    </w:p>
    <w:p w:rsidR="00C56E32" w:rsidRPr="001B0621" w:rsidRDefault="00C56E32" w:rsidP="00CE1F68">
      <w:pPr>
        <w:spacing w:line="560" w:lineRule="exact"/>
        <w:ind w:firstLineChars="200" w:firstLine="641"/>
        <w:rPr>
          <w:rFonts w:ascii="Times New Roman" w:eastAsia="仿宋_GB2312" w:hAnsi="Times New Roman" w:cs="Times New Roman"/>
          <w:bCs/>
          <w:color w:val="000000"/>
          <w:sz w:val="32"/>
          <w:szCs w:val="32"/>
        </w:rPr>
      </w:pPr>
      <w:r w:rsidRPr="001B0621">
        <w:rPr>
          <w:rFonts w:ascii="Times New Roman" w:eastAsia="仿宋_GB2312" w:hAnsi="Times New Roman" w:cs="Times New Roman"/>
          <w:bCs/>
          <w:color w:val="000000"/>
          <w:sz w:val="32"/>
          <w:szCs w:val="32"/>
        </w:rPr>
        <w:t>少数民族市县包括：东方市、五指山市、乐东黎族自治县、陵水黎族自治县、昌江黎族自治县、保亭黎族苗族自治县、琼中黎族苗族自治县、白沙黎族自治县。</w:t>
      </w:r>
    </w:p>
    <w:p w:rsidR="00C56E32" w:rsidRPr="001B0621" w:rsidRDefault="00C56E32" w:rsidP="00CE1F68">
      <w:pPr>
        <w:spacing w:line="560" w:lineRule="exact"/>
        <w:ind w:firstLineChars="200" w:firstLine="644"/>
        <w:jc w:val="left"/>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14.</w:t>
      </w:r>
      <w:r w:rsidRPr="001B0621">
        <w:rPr>
          <w:rFonts w:ascii="Times New Roman" w:eastAsia="楷体_GB2312" w:hAnsi="Times New Roman" w:cs="Times New Roman"/>
          <w:b/>
          <w:color w:val="000000" w:themeColor="text1"/>
          <w:sz w:val="32"/>
          <w:szCs w:val="32"/>
        </w:rPr>
        <w:t>艰苦边远地区乡镇是指哪些乡镇？</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根据《海南省艰苦边远地区乡镇公务员考试录用工作实施意见（试行）》（琼人社发〔</w:t>
      </w:r>
      <w:r w:rsidRPr="001B0621">
        <w:rPr>
          <w:rFonts w:ascii="Times New Roman" w:eastAsia="仿宋_GB2312" w:hAnsi="Times New Roman" w:cs="Times New Roman"/>
          <w:color w:val="000000" w:themeColor="text1"/>
          <w:sz w:val="32"/>
          <w:szCs w:val="32"/>
        </w:rPr>
        <w:t>2015</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177</w:t>
      </w:r>
      <w:r w:rsidRPr="001B0621">
        <w:rPr>
          <w:rFonts w:ascii="Times New Roman" w:eastAsia="仿宋_GB2312" w:hAnsi="Times New Roman" w:cs="Times New Roman"/>
          <w:color w:val="000000" w:themeColor="text1"/>
          <w:sz w:val="32"/>
          <w:szCs w:val="32"/>
        </w:rPr>
        <w:t>号），以下</w:t>
      </w:r>
      <w:r w:rsidRPr="001B0621">
        <w:rPr>
          <w:rFonts w:ascii="Times New Roman" w:eastAsia="仿宋_GB2312" w:hAnsi="Times New Roman" w:cs="Times New Roman"/>
          <w:color w:val="000000" w:themeColor="text1"/>
          <w:sz w:val="32"/>
          <w:szCs w:val="32"/>
        </w:rPr>
        <w:t>60</w:t>
      </w:r>
      <w:r w:rsidRPr="001B0621">
        <w:rPr>
          <w:rFonts w:ascii="Times New Roman" w:eastAsia="仿宋_GB2312" w:hAnsi="Times New Roman" w:cs="Times New Roman"/>
          <w:color w:val="000000" w:themeColor="text1"/>
          <w:sz w:val="32"/>
          <w:szCs w:val="32"/>
        </w:rPr>
        <w:t>个乡镇为艰苦边远地区乡镇</w:t>
      </w:r>
      <w:r w:rsidR="002F5637" w:rsidRPr="001B0621">
        <w:rPr>
          <w:rFonts w:ascii="Times New Roman" w:eastAsia="仿宋_GB2312" w:hAnsi="Times New Roman" w:cs="Times New Roman"/>
          <w:color w:val="000000" w:themeColor="text1"/>
          <w:sz w:val="32"/>
          <w:szCs w:val="32"/>
        </w:rPr>
        <w:t>：</w:t>
      </w:r>
    </w:p>
    <w:p w:rsidR="00C56E32" w:rsidRPr="001B0621" w:rsidRDefault="00C56E32" w:rsidP="00CE1F68">
      <w:pPr>
        <w:spacing w:line="560" w:lineRule="exact"/>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ab/>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）东方市：江边乡、天安乡、大田镇、东河镇、板桥镇；</w:t>
      </w:r>
    </w:p>
    <w:p w:rsidR="00C56E32" w:rsidRPr="001B0621" w:rsidRDefault="00C56E32" w:rsidP="00CE1F68">
      <w:pPr>
        <w:spacing w:line="560" w:lineRule="exact"/>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ab/>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2</w:t>
      </w:r>
      <w:r w:rsidRPr="001B0621">
        <w:rPr>
          <w:rFonts w:ascii="Times New Roman" w:eastAsia="仿宋_GB2312" w:hAnsi="Times New Roman" w:cs="Times New Roman"/>
          <w:color w:val="000000" w:themeColor="text1"/>
          <w:sz w:val="32"/>
          <w:szCs w:val="32"/>
        </w:rPr>
        <w:t>）五指山市：毛阳镇、南圣镇、番阳镇、水满乡、畅好乡、毛道乡；</w:t>
      </w:r>
    </w:p>
    <w:p w:rsidR="00C56E32" w:rsidRPr="001B0621" w:rsidRDefault="00C56E32" w:rsidP="00CE1F68">
      <w:pPr>
        <w:spacing w:line="560" w:lineRule="exact"/>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ab/>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3</w:t>
      </w:r>
      <w:r w:rsidRPr="001B0621">
        <w:rPr>
          <w:rFonts w:ascii="Times New Roman" w:eastAsia="仿宋_GB2312" w:hAnsi="Times New Roman" w:cs="Times New Roman"/>
          <w:color w:val="000000" w:themeColor="text1"/>
          <w:sz w:val="32"/>
          <w:szCs w:val="32"/>
        </w:rPr>
        <w:t>）乐东黎族自治县：志仲镇、万冲镇、尖峰镇、大安镇、千家镇；</w:t>
      </w:r>
    </w:p>
    <w:p w:rsidR="00C56E32" w:rsidRPr="001B0621" w:rsidRDefault="00C56E32" w:rsidP="00CE1F68">
      <w:pPr>
        <w:spacing w:line="560" w:lineRule="exact"/>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ab/>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4</w:t>
      </w:r>
      <w:r w:rsidRPr="001B0621">
        <w:rPr>
          <w:rFonts w:ascii="Times New Roman" w:eastAsia="仿宋_GB2312" w:hAnsi="Times New Roman" w:cs="Times New Roman"/>
          <w:color w:val="000000" w:themeColor="text1"/>
          <w:sz w:val="32"/>
          <w:szCs w:val="32"/>
        </w:rPr>
        <w:t>）临高县：南宝镇、调楼镇、和舍镇、博厚镇、东英镇、皇桐镇；</w:t>
      </w:r>
    </w:p>
    <w:p w:rsidR="00C56E32" w:rsidRPr="001B0621" w:rsidRDefault="00C56E32" w:rsidP="00CE1F68">
      <w:pPr>
        <w:spacing w:line="560" w:lineRule="exact"/>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lastRenderedPageBreak/>
        <w:tab/>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5</w:t>
      </w:r>
      <w:r w:rsidRPr="001B0621">
        <w:rPr>
          <w:rFonts w:ascii="Times New Roman" w:eastAsia="仿宋_GB2312" w:hAnsi="Times New Roman" w:cs="Times New Roman"/>
          <w:color w:val="000000" w:themeColor="text1"/>
          <w:sz w:val="32"/>
          <w:szCs w:val="32"/>
        </w:rPr>
        <w:t>）定安县：岭口镇、富文镇、龙湖镇、雷鸣镇；</w:t>
      </w:r>
    </w:p>
    <w:p w:rsidR="00C56E32" w:rsidRPr="001B0621" w:rsidRDefault="00C56E32" w:rsidP="00CE1F68">
      <w:pPr>
        <w:spacing w:line="560" w:lineRule="exact"/>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ab/>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6</w:t>
      </w:r>
      <w:r w:rsidRPr="001B0621">
        <w:rPr>
          <w:rFonts w:ascii="Times New Roman" w:eastAsia="仿宋_GB2312" w:hAnsi="Times New Roman" w:cs="Times New Roman"/>
          <w:color w:val="000000" w:themeColor="text1"/>
          <w:sz w:val="32"/>
          <w:szCs w:val="32"/>
        </w:rPr>
        <w:t>）屯昌县：南坤镇、新兴镇、乌坡镇；</w:t>
      </w:r>
    </w:p>
    <w:p w:rsidR="00C56E32" w:rsidRPr="001B0621" w:rsidRDefault="00C56E32" w:rsidP="00CE1F68">
      <w:pPr>
        <w:spacing w:line="560" w:lineRule="exact"/>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ab/>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7</w:t>
      </w:r>
      <w:r w:rsidRPr="001B0621">
        <w:rPr>
          <w:rFonts w:ascii="Times New Roman" w:eastAsia="仿宋_GB2312" w:hAnsi="Times New Roman" w:cs="Times New Roman"/>
          <w:color w:val="000000" w:themeColor="text1"/>
          <w:sz w:val="32"/>
          <w:szCs w:val="32"/>
        </w:rPr>
        <w:t>）陵水黎族自治县：隆广镇、本号镇；</w:t>
      </w:r>
    </w:p>
    <w:p w:rsidR="00C56E32" w:rsidRPr="001B0621" w:rsidRDefault="00C56E32" w:rsidP="00CE1F68">
      <w:pPr>
        <w:spacing w:line="560" w:lineRule="exact"/>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ab/>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8</w:t>
      </w:r>
      <w:r w:rsidRPr="001B0621">
        <w:rPr>
          <w:rFonts w:ascii="Times New Roman" w:eastAsia="仿宋_GB2312" w:hAnsi="Times New Roman" w:cs="Times New Roman"/>
          <w:color w:val="000000" w:themeColor="text1"/>
          <w:sz w:val="32"/>
          <w:szCs w:val="32"/>
        </w:rPr>
        <w:t>）昌江黎族自治县：王下乡、七叉镇；</w:t>
      </w:r>
    </w:p>
    <w:p w:rsidR="00C56E32" w:rsidRPr="001B0621" w:rsidRDefault="00C56E32" w:rsidP="00CE1F68">
      <w:pPr>
        <w:spacing w:line="560" w:lineRule="exact"/>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ab/>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9</w:t>
      </w:r>
      <w:r w:rsidRPr="001B0621">
        <w:rPr>
          <w:rFonts w:ascii="Times New Roman" w:eastAsia="仿宋_GB2312" w:hAnsi="Times New Roman" w:cs="Times New Roman"/>
          <w:color w:val="000000" w:themeColor="text1"/>
          <w:sz w:val="32"/>
          <w:szCs w:val="32"/>
        </w:rPr>
        <w:t>）保亭黎族苗族自治县：什岭镇、加茂镇、响水镇、新政镇、三道镇、六弓乡、南林乡、毛感乡；</w:t>
      </w:r>
    </w:p>
    <w:p w:rsidR="00C56E32" w:rsidRPr="001B0621" w:rsidRDefault="00C56E32" w:rsidP="00CE1F68">
      <w:pPr>
        <w:spacing w:line="560" w:lineRule="exact"/>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ab/>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10</w:t>
      </w:r>
      <w:r w:rsidRPr="001B0621">
        <w:rPr>
          <w:rFonts w:ascii="Times New Roman" w:eastAsia="仿宋_GB2312" w:hAnsi="Times New Roman" w:cs="Times New Roman"/>
          <w:color w:val="000000" w:themeColor="text1"/>
          <w:sz w:val="32"/>
          <w:szCs w:val="32"/>
        </w:rPr>
        <w:t>）琼中黎族苗族自治县：吊罗山乡、上安乡、什运乡、和平镇、中平镇、红毛镇、黎母山镇、湾岭镇、长征镇；</w:t>
      </w:r>
    </w:p>
    <w:p w:rsidR="00C56E32" w:rsidRPr="001B0621" w:rsidRDefault="00C56E32" w:rsidP="00CE1F68">
      <w:pPr>
        <w:spacing w:line="560" w:lineRule="exact"/>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ab/>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11</w:t>
      </w:r>
      <w:r w:rsidRPr="001B0621">
        <w:rPr>
          <w:rFonts w:ascii="Times New Roman" w:eastAsia="仿宋_GB2312" w:hAnsi="Times New Roman" w:cs="Times New Roman"/>
          <w:color w:val="000000" w:themeColor="text1"/>
          <w:sz w:val="32"/>
          <w:szCs w:val="32"/>
        </w:rPr>
        <w:t>）白沙黎族自治县：青松乡、南开乡、金波乡、荣邦乡、细水乡、阜龙乡、元门乡、打安镇、七坊镇、邦溪镇。</w:t>
      </w:r>
      <w:r w:rsidRPr="001B0621">
        <w:rPr>
          <w:rFonts w:ascii="Times New Roman" w:eastAsia="仿宋_GB2312"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4"/>
        <w:jc w:val="left"/>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15.</w:t>
      </w:r>
      <w:r w:rsidRPr="001B0621">
        <w:rPr>
          <w:rFonts w:ascii="Times New Roman" w:eastAsia="楷体_GB2312" w:hAnsi="Times New Roman" w:cs="Times New Roman"/>
          <w:b/>
          <w:color w:val="000000" w:themeColor="text1"/>
          <w:sz w:val="32"/>
          <w:szCs w:val="32"/>
        </w:rPr>
        <w:t>在军队服役</w:t>
      </w:r>
      <w:r w:rsidRPr="001B0621">
        <w:rPr>
          <w:rFonts w:ascii="Times New Roman" w:eastAsia="楷体_GB2312" w:hAnsi="Times New Roman" w:cs="Times New Roman"/>
          <w:b/>
          <w:color w:val="000000" w:themeColor="text1"/>
          <w:sz w:val="32"/>
          <w:szCs w:val="32"/>
        </w:rPr>
        <w:t>5</w:t>
      </w:r>
      <w:r w:rsidRPr="001B0621">
        <w:rPr>
          <w:rFonts w:ascii="Times New Roman" w:eastAsia="楷体_GB2312" w:hAnsi="Times New Roman" w:cs="Times New Roman"/>
          <w:b/>
          <w:color w:val="000000" w:themeColor="text1"/>
          <w:sz w:val="32"/>
          <w:szCs w:val="32"/>
        </w:rPr>
        <w:t>年（含）以上的高校毕业生退役士兵报考定向职位有何规定？</w:t>
      </w:r>
    </w:p>
    <w:p w:rsidR="00C56E32" w:rsidRPr="001B0621" w:rsidRDefault="00C56E32" w:rsidP="00CE1F68">
      <w:pPr>
        <w:tabs>
          <w:tab w:val="left" w:pos="3544"/>
          <w:tab w:val="left" w:pos="5103"/>
          <w:tab w:val="left" w:pos="6096"/>
          <w:tab w:val="left" w:pos="6804"/>
          <w:tab w:val="left" w:pos="7230"/>
          <w:tab w:val="left" w:pos="7513"/>
          <w:tab w:val="left" w:pos="7655"/>
          <w:tab w:val="left" w:pos="7938"/>
          <w:tab w:val="left" w:pos="8364"/>
          <w:tab w:val="left" w:pos="8789"/>
        </w:tabs>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在军队服役满</w:t>
      </w:r>
      <w:r w:rsidRPr="001B0621">
        <w:rPr>
          <w:rFonts w:ascii="Times New Roman" w:eastAsia="仿宋_GB2312" w:hAnsi="Times New Roman" w:cs="Times New Roman"/>
          <w:color w:val="000000" w:themeColor="text1"/>
          <w:sz w:val="32"/>
          <w:szCs w:val="32"/>
        </w:rPr>
        <w:t>5</w:t>
      </w:r>
      <w:r w:rsidRPr="001B0621">
        <w:rPr>
          <w:rFonts w:ascii="Times New Roman" w:eastAsia="仿宋_GB2312" w:hAnsi="Times New Roman" w:cs="Times New Roman"/>
          <w:color w:val="000000" w:themeColor="text1"/>
          <w:sz w:val="32"/>
          <w:szCs w:val="32"/>
        </w:rPr>
        <w:t>年（含）以上的海南省户籍或入伍地为海南省的高校毕业生退役士兵。高校毕业生退役士兵是指：高校大专以上毕业后参军入伍，现已退役的人员；被高校录取或就读期间到部队服役，退役后继续学习并取得大专以上毕业证书的人员。此类人员可报考限定的定向职位。</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highlight w:val="yellow"/>
          <w:shd w:val="clear" w:color="auto" w:fill="FFFFFF"/>
        </w:rPr>
      </w:pPr>
      <w:r w:rsidRPr="001B0621">
        <w:rPr>
          <w:rFonts w:ascii="Times New Roman" w:eastAsia="仿宋_GB2312" w:hAnsi="Times New Roman" w:cs="Times New Roman"/>
          <w:color w:val="000000" w:themeColor="text1"/>
          <w:sz w:val="32"/>
          <w:szCs w:val="32"/>
        </w:rPr>
        <w:t>在资格复审时</w:t>
      </w:r>
      <w:r w:rsidRPr="001B0621">
        <w:rPr>
          <w:rFonts w:ascii="Times New Roman" w:eastAsia="仿宋_GB2312" w:hAnsi="Times New Roman" w:cs="Times New Roman"/>
          <w:color w:val="000000" w:themeColor="text1"/>
          <w:sz w:val="32"/>
          <w:szCs w:val="32"/>
          <w:shd w:val="clear" w:color="auto" w:fill="FFFFFF"/>
        </w:rPr>
        <w:t>向招录机关提供国防部统一制作的《中国人民解放军士官退出现役证》（或者《中国人民武装警察部队士官退出现役证》）和国家承认的高等学校毕业证书复印件，并由安置地县级及以上退役军人事务部门加盖公章。</w:t>
      </w:r>
    </w:p>
    <w:p w:rsidR="00C56E32" w:rsidRPr="001B0621" w:rsidRDefault="00C56E32" w:rsidP="00CE1F68">
      <w:pPr>
        <w:spacing w:line="560" w:lineRule="exact"/>
        <w:ind w:firstLineChars="200" w:firstLine="644"/>
        <w:jc w:val="left"/>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16.</w:t>
      </w:r>
      <w:r w:rsidRPr="001B0621">
        <w:rPr>
          <w:rFonts w:ascii="Times New Roman" w:eastAsia="楷体_GB2312" w:hAnsi="Times New Roman" w:cs="Times New Roman"/>
          <w:b/>
          <w:color w:val="000000" w:themeColor="text1"/>
          <w:sz w:val="32"/>
          <w:szCs w:val="32"/>
        </w:rPr>
        <w:t>当地事业编制人员和退役士兵报考艰苦边远地区定向职</w:t>
      </w:r>
      <w:r w:rsidRPr="001B0621">
        <w:rPr>
          <w:rFonts w:ascii="Times New Roman" w:eastAsia="楷体_GB2312" w:hAnsi="Times New Roman" w:cs="Times New Roman"/>
          <w:b/>
          <w:color w:val="000000" w:themeColor="text1"/>
          <w:sz w:val="32"/>
          <w:szCs w:val="32"/>
        </w:rPr>
        <w:lastRenderedPageBreak/>
        <w:t>位时有何规定？</w:t>
      </w:r>
      <w:r w:rsidRPr="001B0621">
        <w:rPr>
          <w:rFonts w:ascii="Times New Roman" w:eastAsia="仿宋_GB2312" w:hAnsi="Times New Roman" w:cs="Times New Roman"/>
          <w:b/>
          <w:color w:val="000000" w:themeColor="text1"/>
          <w:sz w:val="32"/>
          <w:szCs w:val="32"/>
        </w:rPr>
        <w:t xml:space="preserve"> </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32"/>
          <w:shd w:val="clear" w:color="auto" w:fill="FFFFFF"/>
        </w:rPr>
      </w:pPr>
      <w:r w:rsidRPr="001B0621">
        <w:rPr>
          <w:rFonts w:ascii="Times New Roman" w:eastAsia="仿宋_GB2312" w:hAnsi="Times New Roman" w:cs="Times New Roman"/>
          <w:color w:val="000000" w:themeColor="text1"/>
          <w:sz w:val="32"/>
          <w:szCs w:val="32"/>
          <w:shd w:val="clear" w:color="auto" w:fill="FFFFFF"/>
        </w:rPr>
        <w:t>艰苦边远地区乡镇设置的定向职位，面向四项目人员及当地事业编制人员和退役士兵招考。当地事业编制人员限该定向职位所在乡镇的事业编制人员，退役士兵限户籍或入伍地为该定向职位所在市县，具体见公告职位表。</w:t>
      </w:r>
    </w:p>
    <w:p w:rsidR="00C56E32" w:rsidRPr="001B0621" w:rsidRDefault="00C56E32" w:rsidP="00CE1F68">
      <w:pPr>
        <w:spacing w:line="560" w:lineRule="exact"/>
        <w:ind w:firstLineChars="200" w:firstLine="644"/>
        <w:jc w:val="left"/>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17.</w:t>
      </w:r>
      <w:r w:rsidRPr="001B0621">
        <w:rPr>
          <w:rFonts w:ascii="Times New Roman" w:eastAsia="楷体_GB2312" w:hAnsi="Times New Roman" w:cs="Times New Roman"/>
          <w:b/>
          <w:color w:val="000000" w:themeColor="text1"/>
          <w:sz w:val="32"/>
          <w:szCs w:val="32"/>
        </w:rPr>
        <w:t>报考艰苦边远地区定向职位的当地事业编制人员和退役士兵需提供什么材料？</w:t>
      </w:r>
      <w:r w:rsidRPr="001B0621">
        <w:rPr>
          <w:rFonts w:ascii="Times New Roman" w:eastAsia="楷体_GB2312" w:hAnsi="Times New Roman" w:cs="Times New Roman"/>
          <w:b/>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shd w:val="clear" w:color="auto" w:fill="FFFFFF"/>
        </w:rPr>
      </w:pPr>
      <w:r w:rsidRPr="001B0621">
        <w:rPr>
          <w:rFonts w:ascii="Times New Roman" w:eastAsia="仿宋_GB2312" w:hAnsi="Times New Roman" w:cs="Times New Roman"/>
          <w:color w:val="000000" w:themeColor="text1"/>
          <w:sz w:val="32"/>
          <w:szCs w:val="32"/>
          <w:shd w:val="clear" w:color="auto" w:fill="FFFFFF"/>
        </w:rPr>
        <w:t>当地事业编制人员在资格复审时向招录机关提供《海南省事业单位公开招聘人员登记表》（《事业单位新进工作人员审批表》）或者其他佐证材料。</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highlight w:val="yellow"/>
          <w:shd w:val="clear" w:color="auto" w:fill="FFFFFF"/>
        </w:rPr>
      </w:pPr>
      <w:r w:rsidRPr="001B0621">
        <w:rPr>
          <w:rFonts w:ascii="Times New Roman" w:eastAsia="仿宋_GB2312" w:hAnsi="Times New Roman" w:cs="Times New Roman"/>
          <w:color w:val="000000" w:themeColor="text1"/>
          <w:sz w:val="32"/>
          <w:szCs w:val="32"/>
          <w:shd w:val="clear" w:color="auto" w:fill="FFFFFF"/>
        </w:rPr>
        <w:t>退役士兵</w:t>
      </w:r>
      <w:r w:rsidRPr="001B0621">
        <w:rPr>
          <w:rFonts w:ascii="Times New Roman" w:eastAsia="仿宋_GB2312" w:hAnsi="Times New Roman" w:cs="Times New Roman"/>
          <w:color w:val="000000" w:themeColor="text1"/>
          <w:sz w:val="32"/>
          <w:szCs w:val="32"/>
        </w:rPr>
        <w:t>在资格复审时</w:t>
      </w:r>
      <w:r w:rsidRPr="001B0621">
        <w:rPr>
          <w:rFonts w:ascii="Times New Roman" w:eastAsia="仿宋_GB2312" w:hAnsi="Times New Roman" w:cs="Times New Roman"/>
          <w:color w:val="000000" w:themeColor="text1"/>
          <w:sz w:val="32"/>
          <w:szCs w:val="32"/>
          <w:shd w:val="clear" w:color="auto" w:fill="FFFFFF"/>
        </w:rPr>
        <w:t>向招录机关提供国防部统一制作的《中国人民解放军士官退出现役证》</w:t>
      </w:r>
      <w:r w:rsidR="00E17CCE">
        <w:rPr>
          <w:rFonts w:ascii="Times New Roman" w:eastAsia="仿宋_GB2312" w:hAnsi="Times New Roman" w:cs="Times New Roman"/>
          <w:color w:val="000000" w:themeColor="text1"/>
          <w:sz w:val="32"/>
          <w:szCs w:val="32"/>
          <w:shd w:val="clear" w:color="auto" w:fill="FFFFFF"/>
        </w:rPr>
        <w:t>或者《中国人民武装警察部队士官退出现役证》、《中国人民解放军士兵退出现役证》或者《中国人民武装警察部队士兵退出现役证》</w:t>
      </w:r>
      <w:r w:rsidRPr="001B0621">
        <w:rPr>
          <w:rFonts w:ascii="Times New Roman" w:eastAsia="仿宋_GB2312" w:hAnsi="Times New Roman" w:cs="Times New Roman"/>
          <w:color w:val="000000" w:themeColor="text1"/>
          <w:sz w:val="32"/>
          <w:szCs w:val="32"/>
        </w:rPr>
        <w:t>复印件</w:t>
      </w:r>
      <w:r w:rsidRPr="001B0621">
        <w:rPr>
          <w:rFonts w:ascii="Times New Roman" w:eastAsia="仿宋_GB2312" w:hAnsi="Times New Roman" w:cs="Times New Roman"/>
          <w:color w:val="000000" w:themeColor="text1"/>
          <w:sz w:val="32"/>
          <w:szCs w:val="32"/>
          <w:shd w:val="clear" w:color="auto" w:fill="FFFFFF"/>
        </w:rPr>
        <w:t>，并由安置地县级及以上退役军人事务部门加盖公章。</w:t>
      </w:r>
    </w:p>
    <w:p w:rsidR="00C56E32" w:rsidRPr="001B0621" w:rsidRDefault="00C56E32" w:rsidP="00CE1F68">
      <w:pPr>
        <w:spacing w:line="560" w:lineRule="exact"/>
        <w:ind w:firstLineChars="200" w:firstLine="641"/>
        <w:rPr>
          <w:rFonts w:ascii="Times New Roman" w:eastAsia="黑体"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二、关于基层工作经历</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18.</w:t>
      </w:r>
      <w:r w:rsidRPr="001B0621">
        <w:rPr>
          <w:rFonts w:ascii="Times New Roman" w:eastAsia="楷体_GB2312" w:hAnsi="Times New Roman" w:cs="Times New Roman"/>
          <w:b/>
          <w:color w:val="000000" w:themeColor="text1"/>
          <w:sz w:val="32"/>
          <w:szCs w:val="32"/>
        </w:rPr>
        <w:t>基层工作经历如何界定？</w:t>
      </w:r>
    </w:p>
    <w:p w:rsidR="00C56E32" w:rsidRPr="001B0621" w:rsidRDefault="00C56E32" w:rsidP="00CE1F68">
      <w:pPr>
        <w:spacing w:line="560" w:lineRule="exact"/>
        <w:ind w:firstLineChars="196" w:firstLine="628"/>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基层工作经历，是指在县级及以下党政机关、国有企事业单位、村（社区）组织及其他经济组织、社会组织等工作的经历。在军队团和相当于团以下单位工作的经历，退役士兵在军队服现役的经历，可视为具有基层工作经历。报考省直单位的人员，在省级及以下所属企业和事业单位（非参公）、中央所属企业和事</w:t>
      </w:r>
      <w:r w:rsidRPr="001B0621">
        <w:rPr>
          <w:rFonts w:ascii="Times New Roman" w:eastAsia="仿宋_GB2312" w:hAnsi="Times New Roman" w:cs="Times New Roman"/>
          <w:color w:val="000000" w:themeColor="text1"/>
          <w:sz w:val="32"/>
          <w:szCs w:val="32"/>
        </w:rPr>
        <w:lastRenderedPageBreak/>
        <w:t>业单位（非参公）的</w:t>
      </w:r>
      <w:bookmarkStart w:id="1" w:name="、以及这些企事业单位的下级单位的工作经历"/>
      <w:bookmarkEnd w:id="1"/>
      <w:r w:rsidRPr="001B0621">
        <w:rPr>
          <w:rFonts w:ascii="Times New Roman" w:eastAsia="仿宋_GB2312" w:hAnsi="Times New Roman" w:cs="Times New Roman"/>
          <w:color w:val="000000" w:themeColor="text1"/>
          <w:sz w:val="32"/>
          <w:szCs w:val="32"/>
        </w:rPr>
        <w:t>二级及以下单位的工作经历视为具有基层工作经历。报考地（市）直单位的人员，在地（市）级及以下所属企业和事业单位（非参公）、省属企业和事业单位（非参公）的二级及以下单位的工作经历视为具有基层工作经历。</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应届毕业生在校期间的社会实践经历，不能视为基层工作经历。</w:t>
      </w:r>
      <w:r w:rsidRPr="001B0621">
        <w:rPr>
          <w:rFonts w:ascii="Times New Roman" w:eastAsia="仿宋_GB2312"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基层工作经历计算的截止时间为</w:t>
      </w:r>
      <w:r w:rsidRPr="001B0621">
        <w:rPr>
          <w:rFonts w:ascii="Times New Roman" w:eastAsia="仿宋_GB2312" w:hAnsi="Times New Roman" w:cs="Times New Roman"/>
          <w:color w:val="000000" w:themeColor="text1"/>
          <w:sz w:val="32"/>
          <w:szCs w:val="32"/>
        </w:rPr>
        <w:t>202</w:t>
      </w:r>
      <w:r w:rsidR="00AF223E"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年</w:t>
      </w:r>
      <w:r w:rsidRPr="001B0621">
        <w:rPr>
          <w:rFonts w:ascii="Times New Roman" w:eastAsia="仿宋_GB2312" w:hAnsi="Times New Roman" w:cs="Times New Roman"/>
          <w:color w:val="000000" w:themeColor="text1"/>
          <w:sz w:val="32"/>
          <w:szCs w:val="32"/>
        </w:rPr>
        <w:t>8</w:t>
      </w:r>
      <w:r w:rsidRPr="001B0621">
        <w:rPr>
          <w:rFonts w:ascii="Times New Roman" w:eastAsia="仿宋_GB2312" w:hAnsi="Times New Roman" w:cs="Times New Roman"/>
          <w:color w:val="000000" w:themeColor="text1"/>
          <w:sz w:val="32"/>
          <w:szCs w:val="32"/>
        </w:rPr>
        <w:t>月</w:t>
      </w:r>
      <w:r w:rsidRPr="001B0621">
        <w:rPr>
          <w:rFonts w:ascii="Times New Roman" w:eastAsia="仿宋_GB2312" w:hAnsi="Times New Roman" w:cs="Times New Roman"/>
          <w:color w:val="000000" w:themeColor="text1"/>
          <w:sz w:val="32"/>
          <w:szCs w:val="32"/>
        </w:rPr>
        <w:t>31</w:t>
      </w:r>
      <w:r w:rsidRPr="001B0621">
        <w:rPr>
          <w:rFonts w:ascii="Times New Roman" w:eastAsia="仿宋_GB2312" w:hAnsi="Times New Roman" w:cs="Times New Roman"/>
          <w:color w:val="000000" w:themeColor="text1"/>
          <w:sz w:val="32"/>
          <w:szCs w:val="32"/>
        </w:rPr>
        <w:t>日。</w:t>
      </w:r>
    </w:p>
    <w:p w:rsidR="00C56E32" w:rsidRPr="001B0621" w:rsidRDefault="00C56E32" w:rsidP="00CE1F68">
      <w:pPr>
        <w:spacing w:line="560" w:lineRule="exact"/>
        <w:ind w:firstLineChars="200" w:firstLine="644"/>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b/>
          <w:color w:val="000000" w:themeColor="text1"/>
          <w:sz w:val="32"/>
          <w:szCs w:val="32"/>
        </w:rPr>
        <w:t>19.</w:t>
      </w:r>
      <w:r w:rsidRPr="001B0621">
        <w:rPr>
          <w:rFonts w:ascii="Times New Roman" w:eastAsia="楷体_GB2312" w:hAnsi="Times New Roman" w:cs="Times New Roman"/>
          <w:b/>
          <w:color w:val="000000" w:themeColor="text1"/>
          <w:sz w:val="32"/>
          <w:szCs w:val="32"/>
        </w:rPr>
        <w:t xml:space="preserve">基层工作经历起始时间如何界定？　</w:t>
      </w:r>
      <w:r w:rsidRPr="001B0621">
        <w:rPr>
          <w:rFonts w:ascii="Times New Roman" w:eastAsia="仿宋_GB2312"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基层工作经历起始时间按照《关于公务员考录中基层工作经历起始时间界定的意见》（人社厅发〔</w:t>
      </w:r>
      <w:r w:rsidRPr="001B0621">
        <w:rPr>
          <w:rFonts w:ascii="Times New Roman" w:eastAsia="仿宋_GB2312" w:hAnsi="Times New Roman" w:cs="Times New Roman"/>
          <w:color w:val="000000" w:themeColor="text1"/>
          <w:sz w:val="32"/>
          <w:szCs w:val="32"/>
        </w:rPr>
        <w:t>2010</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59</w:t>
      </w:r>
      <w:r w:rsidRPr="001B0621">
        <w:rPr>
          <w:rFonts w:ascii="Times New Roman" w:eastAsia="仿宋_GB2312" w:hAnsi="Times New Roman" w:cs="Times New Roman"/>
          <w:color w:val="000000" w:themeColor="text1"/>
          <w:sz w:val="32"/>
          <w:szCs w:val="32"/>
        </w:rPr>
        <w:t>号）界定。</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）在基层党政机关、事业单位、国有企业工作的人员，基层工作经历时间自报到之日算起。</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20"/>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2</w:t>
      </w:r>
      <w:r w:rsidRPr="001B0621">
        <w:rPr>
          <w:rFonts w:ascii="Times New Roman" w:eastAsia="仿宋_GB2312" w:hAnsi="Times New Roman" w:cs="Times New Roman"/>
          <w:color w:val="000000" w:themeColor="text1"/>
          <w:sz w:val="32"/>
          <w:szCs w:val="32"/>
        </w:rPr>
        <w:t>）参加</w:t>
      </w:r>
      <w:r w:rsidR="002F5637"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大学生村官</w:t>
      </w:r>
      <w:r w:rsidR="002F5637"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w:t>
      </w:r>
      <w:r w:rsidR="002F5637"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20"/>
        </w:rPr>
        <w:t>农村义务教育阶段学校特设岗位计划教师</w:t>
      </w:r>
      <w:r w:rsidR="002F5637" w:rsidRPr="001B0621">
        <w:rPr>
          <w:rFonts w:ascii="Times New Roman" w:eastAsia="仿宋_GB2312" w:hAnsi="Times New Roman" w:cs="Times New Roman"/>
          <w:color w:val="000000" w:themeColor="text1"/>
          <w:sz w:val="32"/>
          <w:szCs w:val="20"/>
        </w:rPr>
        <w:t>”</w:t>
      </w:r>
      <w:r w:rsidRPr="001B0621">
        <w:rPr>
          <w:rFonts w:ascii="Times New Roman" w:eastAsia="仿宋_GB2312" w:hAnsi="Times New Roman" w:cs="Times New Roman"/>
          <w:color w:val="000000" w:themeColor="text1"/>
          <w:sz w:val="32"/>
          <w:szCs w:val="20"/>
        </w:rPr>
        <w:t>、</w:t>
      </w:r>
      <w:r w:rsidR="002F5637"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三支一扶</w:t>
      </w:r>
      <w:r w:rsidR="002F5637"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计划和</w:t>
      </w:r>
      <w:r w:rsidR="002F5637"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中西部计划大学生志愿</w:t>
      </w:r>
      <w:r w:rsidRPr="001B0621">
        <w:rPr>
          <w:rFonts w:ascii="Times New Roman" w:eastAsia="仿宋_GB2312" w:hAnsi="Times New Roman" w:cs="Times New Roman"/>
          <w:color w:val="000000" w:themeColor="text1"/>
          <w:sz w:val="32"/>
          <w:szCs w:val="20"/>
        </w:rPr>
        <w:t>者</w:t>
      </w:r>
      <w:r w:rsidR="002F5637" w:rsidRPr="001B0621">
        <w:rPr>
          <w:rFonts w:ascii="Times New Roman" w:eastAsia="仿宋_GB2312" w:hAnsi="Times New Roman" w:cs="Times New Roman"/>
          <w:color w:val="000000" w:themeColor="text1"/>
          <w:sz w:val="32"/>
          <w:szCs w:val="20"/>
        </w:rPr>
        <w:t>”</w:t>
      </w:r>
      <w:r w:rsidRPr="001B0621">
        <w:rPr>
          <w:rFonts w:ascii="Times New Roman" w:eastAsia="仿宋_GB2312" w:hAnsi="Times New Roman" w:cs="Times New Roman"/>
          <w:color w:val="000000" w:themeColor="text1"/>
          <w:sz w:val="32"/>
          <w:szCs w:val="20"/>
        </w:rPr>
        <w:t>等中央和地方基层就业项目人员，基层工作经历时间自报到之日算起。</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3</w:t>
      </w:r>
      <w:r w:rsidRPr="001B0621">
        <w:rPr>
          <w:rFonts w:ascii="Times New Roman" w:eastAsia="仿宋_GB2312" w:hAnsi="Times New Roman" w:cs="Times New Roman"/>
          <w:color w:val="000000" w:themeColor="text1"/>
          <w:sz w:val="32"/>
          <w:szCs w:val="32"/>
        </w:rPr>
        <w:t>）到基层特定公益岗位（社会管理和公共服务）初次就业的人员，基层工作经历时间从工作协议约定的起始时间算起。</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4</w:t>
      </w:r>
      <w:r w:rsidRPr="001B0621">
        <w:rPr>
          <w:rFonts w:ascii="Times New Roman" w:eastAsia="仿宋_GB2312" w:hAnsi="Times New Roman" w:cs="Times New Roman"/>
          <w:color w:val="000000" w:themeColor="text1"/>
          <w:sz w:val="32"/>
          <w:szCs w:val="32"/>
        </w:rPr>
        <w:t>）离校未就业高校毕业生到高校毕业生实习见习基地（该基地为基层单位）参加见习或者到企事业单位参与项目研究的，视同具有基层工作经历，自报到之日算起。</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5</w:t>
      </w:r>
      <w:r w:rsidRPr="001B0621">
        <w:rPr>
          <w:rFonts w:ascii="Times New Roman" w:eastAsia="仿宋_GB2312" w:hAnsi="Times New Roman" w:cs="Times New Roman"/>
          <w:color w:val="000000" w:themeColor="text1"/>
          <w:sz w:val="32"/>
          <w:szCs w:val="32"/>
        </w:rPr>
        <w:t>）到其他经济组织、社会组织等单位工作的人员，基层工作经历时间以劳动合同约定的起始时间算起。</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lastRenderedPageBreak/>
        <w:t>（</w:t>
      </w:r>
      <w:r w:rsidRPr="001B0621">
        <w:rPr>
          <w:rFonts w:ascii="Times New Roman" w:eastAsia="仿宋_GB2312" w:hAnsi="Times New Roman" w:cs="Times New Roman"/>
          <w:color w:val="000000" w:themeColor="text1"/>
          <w:sz w:val="32"/>
          <w:szCs w:val="32"/>
        </w:rPr>
        <w:t>6</w:t>
      </w:r>
      <w:r w:rsidRPr="001B0621">
        <w:rPr>
          <w:rFonts w:ascii="Times New Roman" w:eastAsia="仿宋_GB2312" w:hAnsi="Times New Roman" w:cs="Times New Roman"/>
          <w:color w:val="000000" w:themeColor="text1"/>
          <w:sz w:val="32"/>
          <w:szCs w:val="32"/>
        </w:rPr>
        <w:t>）自主创业并办理工商注册手续的人员，其基层工作经历时间自营业执照颁发之日算起。</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7</w:t>
      </w:r>
      <w:r w:rsidRPr="001B0621">
        <w:rPr>
          <w:rFonts w:ascii="Times New Roman" w:eastAsia="仿宋_GB2312" w:hAnsi="Times New Roman" w:cs="Times New Roman"/>
          <w:color w:val="000000" w:themeColor="text1"/>
          <w:sz w:val="32"/>
          <w:szCs w:val="32"/>
        </w:rPr>
        <w:t>）以灵活就业形式初次就业人员，其基层工作经历时间从登记灵活就业并经审批确认的起始时间算起。</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20.</w:t>
      </w:r>
      <w:r w:rsidR="00FA6665"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大学生村官</w:t>
      </w:r>
      <w:r w:rsidR="00FA6665"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w:t>
      </w:r>
      <w:r w:rsidR="00FA6665"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农村义务教育阶段学校特设岗位计划教师</w:t>
      </w:r>
      <w:r w:rsidR="00FA6665"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w:t>
      </w:r>
      <w:r w:rsidR="00FA6665"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三支一扶</w:t>
      </w:r>
      <w:r w:rsidR="00FA6665"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计划和</w:t>
      </w:r>
      <w:r w:rsidR="00FA6665"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中西部计划大学生志愿者</w:t>
      </w:r>
      <w:r w:rsidR="00FA6665"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（简称</w:t>
      </w:r>
      <w:r w:rsidR="00FA6665"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四项目人员</w:t>
      </w:r>
      <w:r w:rsidR="00FA6665"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）如何界定服务期满考核合格？</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四项目人员服务期满且考核合格是指报考者在基层工作的时间已达到相关主管部门要求的时间且经相关主管部门审核确认，计算时间截</w:t>
      </w:r>
      <w:r w:rsidR="00CC5764">
        <w:rPr>
          <w:rFonts w:ascii="Times New Roman" w:eastAsia="仿宋_GB2312" w:hAnsi="Times New Roman" w:cs="Times New Roman" w:hint="eastAsia"/>
          <w:color w:val="000000" w:themeColor="text1"/>
          <w:sz w:val="32"/>
          <w:szCs w:val="32"/>
        </w:rPr>
        <w:t>至</w:t>
      </w:r>
      <w:r w:rsidRPr="001B0621">
        <w:rPr>
          <w:rFonts w:ascii="Times New Roman" w:eastAsia="仿宋_GB2312" w:hAnsi="Times New Roman" w:cs="Times New Roman"/>
          <w:color w:val="000000" w:themeColor="text1"/>
          <w:sz w:val="32"/>
          <w:szCs w:val="32"/>
        </w:rPr>
        <w:t>202</w:t>
      </w:r>
      <w:r w:rsidR="00AF223E"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年</w:t>
      </w:r>
      <w:r w:rsidRPr="001B0621">
        <w:rPr>
          <w:rFonts w:ascii="Times New Roman" w:eastAsia="仿宋_GB2312" w:hAnsi="Times New Roman" w:cs="Times New Roman"/>
          <w:color w:val="000000" w:themeColor="text1"/>
          <w:sz w:val="32"/>
          <w:szCs w:val="32"/>
        </w:rPr>
        <w:t>8</w:t>
      </w:r>
      <w:r w:rsidRPr="001B0621">
        <w:rPr>
          <w:rFonts w:ascii="Times New Roman" w:eastAsia="仿宋_GB2312" w:hAnsi="Times New Roman" w:cs="Times New Roman"/>
          <w:color w:val="000000" w:themeColor="text1"/>
          <w:sz w:val="32"/>
          <w:szCs w:val="32"/>
        </w:rPr>
        <w:t>月</w:t>
      </w:r>
      <w:r w:rsidRPr="001B0621">
        <w:rPr>
          <w:rFonts w:ascii="Times New Roman" w:eastAsia="仿宋_GB2312" w:hAnsi="Times New Roman" w:cs="Times New Roman"/>
          <w:color w:val="000000" w:themeColor="text1"/>
          <w:sz w:val="32"/>
          <w:szCs w:val="32"/>
        </w:rPr>
        <w:t>31</w:t>
      </w:r>
      <w:r w:rsidRPr="001B0621">
        <w:rPr>
          <w:rFonts w:ascii="Times New Roman" w:eastAsia="仿宋_GB2312" w:hAnsi="Times New Roman" w:cs="Times New Roman"/>
          <w:color w:val="000000" w:themeColor="text1"/>
          <w:sz w:val="32"/>
          <w:szCs w:val="32"/>
        </w:rPr>
        <w:t>日。</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21.</w:t>
      </w:r>
      <w:r w:rsidRPr="001B0621">
        <w:rPr>
          <w:rFonts w:ascii="Times New Roman" w:eastAsia="楷体_GB2312" w:hAnsi="Times New Roman" w:cs="Times New Roman"/>
          <w:b/>
          <w:color w:val="000000" w:themeColor="text1"/>
          <w:sz w:val="32"/>
          <w:szCs w:val="32"/>
        </w:rPr>
        <w:t>确认两年基层工作经历以什么为凭据？</w:t>
      </w:r>
    </w:p>
    <w:p w:rsidR="00C56E32" w:rsidRPr="001B0621" w:rsidRDefault="00C56E32" w:rsidP="00CE1F68">
      <w:pPr>
        <w:spacing w:line="560" w:lineRule="exact"/>
        <w:ind w:firstLineChars="196" w:firstLine="628"/>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在编在岗的事业单位工作人员根据档案中的材料确定。其他报考人员以本人与用人单位签订的劳动合同或从社保机构打印的社会养老保险缴纳记录等作为依据。</w:t>
      </w:r>
    </w:p>
    <w:p w:rsidR="00C56E32" w:rsidRPr="001B0621" w:rsidRDefault="00C56E32" w:rsidP="00CE1F68">
      <w:pPr>
        <w:spacing w:line="560" w:lineRule="exact"/>
        <w:ind w:firstLineChars="200" w:firstLine="641"/>
        <w:rPr>
          <w:rFonts w:ascii="Times New Roman" w:eastAsia="黑体"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三、关于学历学位</w:t>
      </w:r>
    </w:p>
    <w:p w:rsidR="00C56E32" w:rsidRPr="001B0621" w:rsidRDefault="00C56E32" w:rsidP="00CE1F68">
      <w:pPr>
        <w:spacing w:line="560" w:lineRule="exact"/>
        <w:ind w:firstLineChars="200" w:firstLine="644"/>
        <w:rPr>
          <w:rFonts w:ascii="Times New Roman" w:eastAsia="楷体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22.</w:t>
      </w:r>
      <w:r w:rsidRPr="001B0621">
        <w:rPr>
          <w:rFonts w:ascii="Times New Roman" w:eastAsia="楷体_GB2312" w:hAnsi="Times New Roman" w:cs="Times New Roman"/>
          <w:b/>
          <w:color w:val="000000" w:themeColor="text1"/>
          <w:sz w:val="32"/>
          <w:szCs w:val="32"/>
        </w:rPr>
        <w:t>公务员招考对学历条件有何要求？</w:t>
      </w:r>
    </w:p>
    <w:p w:rsidR="00C56E32" w:rsidRPr="001B0621" w:rsidRDefault="00C56E32" w:rsidP="00CE1F68">
      <w:pPr>
        <w:spacing w:line="560" w:lineRule="exact"/>
        <w:ind w:firstLineChars="196" w:firstLine="628"/>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报考公务员，应当具备职位要求专业所对应的学历。学历是指国家承认的列入国民教育序列的学历。具有中华人民共和国国籍的留学生也可以报考公务员，但其学历必须经过国家教育行政部门的认证。</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23.</w:t>
      </w:r>
      <w:r w:rsidRPr="001B0621">
        <w:rPr>
          <w:rFonts w:ascii="Times New Roman" w:eastAsia="楷体_GB2312" w:hAnsi="Times New Roman" w:cs="Times New Roman"/>
          <w:b/>
          <w:color w:val="000000" w:themeColor="text1"/>
          <w:sz w:val="32"/>
          <w:szCs w:val="32"/>
        </w:rPr>
        <w:t>普通高等学历教育的报考者取得毕业证书、学位证书的时间有何规定？</w:t>
      </w:r>
    </w:p>
    <w:p w:rsidR="00C56E32" w:rsidRPr="001B0621" w:rsidRDefault="00C56E32" w:rsidP="00CE1F68">
      <w:pPr>
        <w:spacing w:line="560" w:lineRule="exact"/>
        <w:ind w:firstLineChars="196" w:firstLine="628"/>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lastRenderedPageBreak/>
        <w:t>招考职位要求毕业证书、学位证书的，普通高等学历教育的报考者必须在</w:t>
      </w:r>
      <w:r w:rsidRPr="001B0621">
        <w:rPr>
          <w:rFonts w:ascii="Times New Roman" w:eastAsia="仿宋_GB2312" w:hAnsi="Times New Roman" w:cs="Times New Roman"/>
          <w:color w:val="000000" w:themeColor="text1"/>
          <w:sz w:val="32"/>
          <w:szCs w:val="32"/>
        </w:rPr>
        <w:t>202</w:t>
      </w:r>
      <w:r w:rsidR="00AF223E"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年</w:t>
      </w:r>
      <w:r w:rsidRPr="001B0621">
        <w:rPr>
          <w:rFonts w:ascii="Times New Roman" w:eastAsia="仿宋_GB2312" w:hAnsi="Times New Roman" w:cs="Times New Roman"/>
          <w:color w:val="000000" w:themeColor="text1"/>
          <w:sz w:val="32"/>
          <w:szCs w:val="32"/>
        </w:rPr>
        <w:t>8</w:t>
      </w:r>
      <w:r w:rsidRPr="001B0621">
        <w:rPr>
          <w:rFonts w:ascii="Times New Roman" w:eastAsia="仿宋_GB2312" w:hAnsi="Times New Roman" w:cs="Times New Roman"/>
          <w:color w:val="000000" w:themeColor="text1"/>
          <w:sz w:val="32"/>
          <w:szCs w:val="32"/>
        </w:rPr>
        <w:t>月</w:t>
      </w:r>
      <w:r w:rsidRPr="001B0621">
        <w:rPr>
          <w:rFonts w:ascii="Times New Roman" w:eastAsia="仿宋_GB2312" w:hAnsi="Times New Roman" w:cs="Times New Roman"/>
          <w:color w:val="000000" w:themeColor="text1"/>
          <w:sz w:val="32"/>
          <w:szCs w:val="32"/>
        </w:rPr>
        <w:t>31</w:t>
      </w:r>
      <w:r w:rsidRPr="001B0621">
        <w:rPr>
          <w:rFonts w:ascii="Times New Roman" w:eastAsia="仿宋_GB2312" w:hAnsi="Times New Roman" w:cs="Times New Roman"/>
          <w:color w:val="000000" w:themeColor="text1"/>
          <w:sz w:val="32"/>
          <w:szCs w:val="32"/>
        </w:rPr>
        <w:t>日前取得。</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24.</w:t>
      </w:r>
      <w:r w:rsidRPr="001B0621">
        <w:rPr>
          <w:rFonts w:ascii="Times New Roman" w:eastAsia="楷体_GB2312" w:hAnsi="Times New Roman" w:cs="Times New Roman"/>
          <w:b/>
          <w:color w:val="000000" w:themeColor="text1"/>
          <w:sz w:val="32"/>
          <w:szCs w:val="32"/>
        </w:rPr>
        <w:t>其他国民教育形式的报考者取得毕业证书的时间有何规定？</w:t>
      </w:r>
      <w:r w:rsidRPr="001B0621">
        <w:rPr>
          <w:rFonts w:ascii="Times New Roman" w:eastAsia="仿宋_GB2312" w:hAnsi="Times New Roman" w:cs="Times New Roman"/>
          <w:b/>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其他国民教育形式（自学考试、成人教育、网络教育、夜大、电大等）毕业生</w:t>
      </w:r>
      <w:r w:rsidRPr="001B0621">
        <w:rPr>
          <w:rFonts w:ascii="Times New Roman" w:eastAsia="仿宋_GB2312" w:hAnsi="Times New Roman" w:cs="Times New Roman"/>
          <w:color w:val="000000" w:themeColor="text1"/>
          <w:sz w:val="32"/>
          <w:szCs w:val="20"/>
        </w:rPr>
        <w:t>在报名时间截止前</w:t>
      </w:r>
      <w:r w:rsidRPr="001B0621">
        <w:rPr>
          <w:rFonts w:ascii="Times New Roman" w:eastAsia="仿宋_GB2312" w:hAnsi="Times New Roman" w:cs="Times New Roman"/>
          <w:color w:val="000000" w:themeColor="text1"/>
          <w:sz w:val="32"/>
          <w:szCs w:val="32"/>
        </w:rPr>
        <w:t>取得国家承认的毕业证，符合职位要求的资格条件的，可以报考。</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25.</w:t>
      </w:r>
      <w:r w:rsidRPr="001B0621">
        <w:rPr>
          <w:rFonts w:ascii="Times New Roman" w:eastAsia="楷体_GB2312" w:hAnsi="Times New Roman" w:cs="Times New Roman"/>
          <w:b/>
          <w:color w:val="000000" w:themeColor="text1"/>
          <w:sz w:val="32"/>
          <w:szCs w:val="32"/>
        </w:rPr>
        <w:t>如何认定技工院校学历？</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根据人力资源</w:t>
      </w:r>
      <w:r w:rsidR="00703BA4" w:rsidRPr="001B0621">
        <w:rPr>
          <w:rFonts w:ascii="Times New Roman" w:eastAsia="仿宋_GB2312" w:hAnsi="Times New Roman" w:cs="Times New Roman"/>
          <w:color w:val="000000" w:themeColor="text1"/>
          <w:sz w:val="32"/>
          <w:szCs w:val="32"/>
        </w:rPr>
        <w:t>和</w:t>
      </w:r>
      <w:r w:rsidRPr="001B0621">
        <w:rPr>
          <w:rFonts w:ascii="Times New Roman" w:eastAsia="仿宋_GB2312" w:hAnsi="Times New Roman" w:cs="Times New Roman"/>
          <w:color w:val="000000" w:themeColor="text1"/>
          <w:sz w:val="32"/>
          <w:szCs w:val="32"/>
        </w:rPr>
        <w:t>社会保障部《关于印发技工教育</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十三五</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规划的通知》（人社部发〔</w:t>
      </w:r>
      <w:r w:rsidRPr="001B0621">
        <w:rPr>
          <w:rFonts w:ascii="Times New Roman" w:eastAsia="仿宋_GB2312" w:hAnsi="Times New Roman" w:cs="Times New Roman"/>
          <w:color w:val="000000" w:themeColor="text1"/>
          <w:sz w:val="32"/>
          <w:szCs w:val="32"/>
        </w:rPr>
        <w:t>2016</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121</w:t>
      </w:r>
      <w:r w:rsidRPr="001B0621">
        <w:rPr>
          <w:rFonts w:ascii="Times New Roman" w:eastAsia="仿宋_GB2312" w:hAnsi="Times New Roman" w:cs="Times New Roman"/>
          <w:color w:val="000000" w:themeColor="text1"/>
          <w:sz w:val="32"/>
          <w:szCs w:val="32"/>
        </w:rPr>
        <w:t>号）精神，技工院校中级工班、高级工班、预备技师（技师）班毕业生分别对等于中专、大专、本科学历。</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26.</w:t>
      </w:r>
      <w:r w:rsidRPr="001B0621">
        <w:rPr>
          <w:rFonts w:ascii="Times New Roman" w:eastAsia="楷体_GB2312" w:hAnsi="Times New Roman" w:cs="Times New Roman"/>
          <w:b/>
          <w:color w:val="000000" w:themeColor="text1"/>
          <w:sz w:val="32"/>
          <w:szCs w:val="32"/>
        </w:rPr>
        <w:t>对报考职位要求的其他资格条件的时间有何规定？</w:t>
      </w:r>
    </w:p>
    <w:p w:rsidR="00C56E32" w:rsidRPr="001B0621" w:rsidRDefault="00C56E32" w:rsidP="00CE1F68">
      <w:pPr>
        <w:spacing w:line="560" w:lineRule="exact"/>
        <w:ind w:firstLineChars="200" w:firstLine="641"/>
        <w:jc w:val="lef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职位要求的政治面貌、职称证书、资格证书等资格条件，应在</w:t>
      </w:r>
      <w:r w:rsidRPr="001B0621">
        <w:rPr>
          <w:rFonts w:ascii="Times New Roman" w:eastAsia="仿宋_GB2312" w:hAnsi="Times New Roman" w:cs="Times New Roman"/>
          <w:color w:val="000000" w:themeColor="text1"/>
          <w:sz w:val="32"/>
          <w:szCs w:val="20"/>
        </w:rPr>
        <w:t>报名时间截止</w:t>
      </w:r>
      <w:r w:rsidRPr="001B0621">
        <w:rPr>
          <w:rFonts w:ascii="Times New Roman" w:eastAsia="仿宋_GB2312" w:hAnsi="Times New Roman" w:cs="Times New Roman"/>
          <w:color w:val="000000" w:themeColor="text1"/>
          <w:sz w:val="32"/>
          <w:szCs w:val="32"/>
        </w:rPr>
        <w:t>前取得，并在资格复审时，提供相关证书原件。在规定的资格复审时间内仍未提供证书的，取消其面试资格。</w:t>
      </w:r>
    </w:p>
    <w:p w:rsidR="00C56E32" w:rsidRPr="001B0621" w:rsidRDefault="00C56E32" w:rsidP="00CE1F68">
      <w:pPr>
        <w:spacing w:line="560" w:lineRule="exact"/>
        <w:ind w:firstLineChars="196" w:firstLine="628"/>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20"/>
        </w:rPr>
        <w:t>招考职位要求通过司法考试或国家统一法律职业资格考试的，须在报名时间截止前通过。国家统一法律职业资格证书尚未下发的，以国家统一法律职业资格考试成绩通知单作为凭据</w:t>
      </w:r>
      <w:r w:rsidRPr="001B0621">
        <w:rPr>
          <w:rFonts w:ascii="Times New Roman" w:eastAsia="仿宋_GB2312" w:hAnsi="Times New Roman" w:cs="Times New Roman"/>
          <w:color w:val="000000" w:themeColor="text1"/>
          <w:sz w:val="32"/>
          <w:szCs w:val="32"/>
        </w:rPr>
        <w:t>。</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27.</w:t>
      </w:r>
      <w:r w:rsidRPr="001B0621">
        <w:rPr>
          <w:rFonts w:ascii="Times New Roman" w:eastAsia="楷体_GB2312" w:hAnsi="Times New Roman" w:cs="Times New Roman"/>
          <w:b/>
          <w:color w:val="000000" w:themeColor="text1"/>
          <w:sz w:val="32"/>
          <w:szCs w:val="32"/>
        </w:rPr>
        <w:t>报考者具有不同层次的学历和专业的，如何报考？</w:t>
      </w:r>
    </w:p>
    <w:p w:rsidR="00C56E32" w:rsidRPr="001B0621" w:rsidRDefault="00C56E32" w:rsidP="00CE1F68">
      <w:pPr>
        <w:spacing w:line="560" w:lineRule="exact"/>
        <w:ind w:firstLineChars="196" w:firstLine="628"/>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《职位表》中所要求的学历不是指报考者所获得的最高学历，而是与职位表所需专业相匹配的学历。</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lastRenderedPageBreak/>
        <w:t>28.</w:t>
      </w:r>
      <w:r w:rsidRPr="001B0621">
        <w:rPr>
          <w:rFonts w:ascii="Times New Roman" w:eastAsia="楷体_GB2312" w:hAnsi="Times New Roman" w:cs="Times New Roman"/>
          <w:b/>
          <w:color w:val="000000" w:themeColor="text1"/>
          <w:sz w:val="32"/>
          <w:szCs w:val="32"/>
        </w:rPr>
        <w:t>报考公务员时，学历如何认证？</w:t>
      </w:r>
    </w:p>
    <w:p w:rsidR="00C56E32" w:rsidRPr="001B0621" w:rsidRDefault="00C56E32" w:rsidP="00CE1F68">
      <w:pPr>
        <w:spacing w:line="560" w:lineRule="exact"/>
        <w:ind w:firstLineChars="196" w:firstLine="628"/>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根据教育部关于规范高等教育学历认证工作的有关规定</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中国高等教育学生信息网（简称学信网，</w:t>
      </w:r>
      <w:r w:rsidRPr="001B0621">
        <w:rPr>
          <w:rFonts w:ascii="Times New Roman" w:eastAsia="仿宋_GB2312" w:hAnsi="Times New Roman" w:cs="Times New Roman"/>
          <w:color w:val="000000" w:themeColor="text1"/>
          <w:sz w:val="32"/>
          <w:szCs w:val="32"/>
        </w:rPr>
        <w:t>http://www.chsi.com.cn/</w:t>
      </w:r>
      <w:r w:rsidRPr="001B0621">
        <w:rPr>
          <w:rFonts w:ascii="Times New Roman" w:eastAsia="仿宋_GB2312" w:hAnsi="Times New Roman" w:cs="Times New Roman"/>
          <w:color w:val="000000" w:themeColor="text1"/>
          <w:sz w:val="32"/>
          <w:szCs w:val="32"/>
        </w:rPr>
        <w:t>）为全国唯一的对外查询认证高等教育学历证书的网站。报考者的学历须在学信网上查询认证。</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29.</w:t>
      </w:r>
      <w:r w:rsidRPr="001B0621">
        <w:rPr>
          <w:rFonts w:ascii="Times New Roman" w:eastAsia="楷体_GB2312" w:hAnsi="Times New Roman" w:cs="Times New Roman"/>
          <w:b/>
          <w:color w:val="000000" w:themeColor="text1"/>
          <w:sz w:val="32"/>
          <w:szCs w:val="32"/>
        </w:rPr>
        <w:t>留学回国和在港澳台取得学历学位的报考人员，需要提供哪些材料？</w:t>
      </w:r>
    </w:p>
    <w:p w:rsidR="00C56E32" w:rsidRPr="001B0621" w:rsidRDefault="00C56E32" w:rsidP="00CE1F68">
      <w:pPr>
        <w:spacing w:line="560" w:lineRule="exact"/>
        <w:ind w:firstLineChars="196" w:firstLine="628"/>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留学回国和在港澳台取得学历学位的报考人员，应在报名时间截止前取得国（境）外学历学位并完成教育部门学历认证，在资格复审时将教育部门学历学位认证材料与《公告》、《职位表》中规定的材料一并交招录单位审查。报考人员可登录教育部留学服务中心网站（</w:t>
      </w:r>
      <w:r w:rsidRPr="001B0621">
        <w:rPr>
          <w:rFonts w:ascii="Times New Roman" w:eastAsia="仿宋_GB2312" w:hAnsi="Times New Roman" w:cs="Times New Roman"/>
          <w:color w:val="000000" w:themeColor="text1"/>
          <w:sz w:val="32"/>
          <w:szCs w:val="32"/>
        </w:rPr>
        <w:t>http://www.cscse.edu.cn</w:t>
      </w:r>
      <w:r w:rsidRPr="001B0621">
        <w:rPr>
          <w:rFonts w:ascii="Times New Roman" w:eastAsia="仿宋_GB2312" w:hAnsi="Times New Roman" w:cs="Times New Roman"/>
          <w:color w:val="000000" w:themeColor="text1"/>
          <w:sz w:val="32"/>
          <w:szCs w:val="32"/>
        </w:rPr>
        <w:t>）查询认证的有关要求和程序。</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30.</w:t>
      </w:r>
      <w:r w:rsidRPr="001B0621">
        <w:rPr>
          <w:rFonts w:ascii="Times New Roman" w:eastAsia="楷体_GB2312" w:hAnsi="Times New Roman" w:cs="Times New Roman"/>
          <w:b/>
          <w:color w:val="000000" w:themeColor="text1"/>
          <w:sz w:val="32"/>
          <w:szCs w:val="32"/>
        </w:rPr>
        <w:t>国内院校与国（境）外院校联合办学取得学历学位的报考人员，需要提供哪些材料？</w:t>
      </w:r>
    </w:p>
    <w:p w:rsidR="00C56E32" w:rsidRPr="001B0621" w:rsidRDefault="00C56E32" w:rsidP="00CE1F68">
      <w:pPr>
        <w:spacing w:line="560" w:lineRule="exact"/>
        <w:ind w:firstLineChars="196" w:firstLine="628"/>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属国内院校与国（境）外院校联合办学取得国内学历学位的报考人员，应由国内院校出具相应证明。属国内院校与国（境）外院校联合办学取得国（境）外学历学位的报考人员，需提供教育部留学服务中心出具的《联合办学学历学位评估意见书》或《联合办学学历学位认证书》。</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31.</w:t>
      </w:r>
      <w:r w:rsidRPr="001B0621">
        <w:rPr>
          <w:rFonts w:ascii="Times New Roman" w:eastAsia="楷体_GB2312" w:hAnsi="Times New Roman" w:cs="Times New Roman"/>
          <w:b/>
          <w:color w:val="000000" w:themeColor="text1"/>
          <w:sz w:val="32"/>
          <w:szCs w:val="32"/>
        </w:rPr>
        <w:t>持辅修、第二学位学历证书者能否以辅修、第二学位学历专业报考？</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lastRenderedPageBreak/>
        <w:t>取得全日制普通高等院校普通本科及以上学历并取得学士及以上学位的报考人员，若在校期间取得辅修学位或第二学位学历证书的，只能以毕业证上的专业报考。</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32.</w:t>
      </w:r>
      <w:r w:rsidRPr="001B0621">
        <w:rPr>
          <w:rFonts w:ascii="Times New Roman" w:eastAsia="楷体_GB2312" w:hAnsi="Times New Roman" w:cs="Times New Roman"/>
          <w:b/>
          <w:color w:val="000000" w:themeColor="text1"/>
          <w:sz w:val="32"/>
          <w:szCs w:val="32"/>
        </w:rPr>
        <w:t>招考专业有何规定？</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报考人员所学专业必须符合招考职位的要求。报考人员所学专业按所获毕业证书上的专业为准。</w:t>
      </w:r>
    </w:p>
    <w:p w:rsidR="00C56E32" w:rsidRPr="001B0621" w:rsidRDefault="00C56E32" w:rsidP="00CE1F68">
      <w:pPr>
        <w:spacing w:line="560" w:lineRule="exact"/>
        <w:ind w:leftChars="200" w:left="421" w:firstLineChars="50" w:firstLine="161"/>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33.</w:t>
      </w:r>
      <w:r w:rsidRPr="001B0621">
        <w:rPr>
          <w:rFonts w:ascii="Times New Roman" w:eastAsia="楷体_GB2312" w:hAnsi="Times New Roman" w:cs="Times New Roman"/>
          <w:b/>
          <w:color w:val="000000" w:themeColor="text1"/>
          <w:sz w:val="32"/>
          <w:szCs w:val="32"/>
        </w:rPr>
        <w:t>如何判定所学专业是否满足职位专业要求？</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招考职位所要求的专业界定参照《海南省</w:t>
      </w:r>
      <w:r w:rsidRPr="001B0621">
        <w:rPr>
          <w:rFonts w:ascii="Times New Roman" w:eastAsia="仿宋_GB2312" w:hAnsi="Times New Roman" w:cs="Times New Roman"/>
          <w:color w:val="000000" w:themeColor="text1"/>
          <w:sz w:val="32"/>
          <w:szCs w:val="32"/>
        </w:rPr>
        <w:t>20</w:t>
      </w:r>
      <w:r w:rsidR="00AF223E" w:rsidRPr="001B0621">
        <w:rPr>
          <w:rFonts w:ascii="Times New Roman" w:eastAsia="仿宋_GB2312" w:hAnsi="Times New Roman" w:cs="Times New Roman"/>
          <w:color w:val="000000" w:themeColor="text1"/>
          <w:sz w:val="32"/>
          <w:szCs w:val="32"/>
        </w:rPr>
        <w:t>21</w:t>
      </w:r>
      <w:r w:rsidRPr="001B0621">
        <w:rPr>
          <w:rFonts w:ascii="Times New Roman" w:eastAsia="仿宋_GB2312" w:hAnsi="Times New Roman" w:cs="Times New Roman"/>
          <w:color w:val="000000" w:themeColor="text1"/>
          <w:sz w:val="32"/>
          <w:szCs w:val="32"/>
        </w:rPr>
        <w:t>年度考试录用公务员（参照公务员法管理工作人员）专业参考目录》（附件</w:t>
      </w:r>
      <w:r w:rsidR="00F06CA7">
        <w:rPr>
          <w:rFonts w:ascii="Times New Roman" w:eastAsia="仿宋_GB2312" w:hAnsi="Times New Roman" w:cs="Times New Roman" w:hint="eastAsia"/>
          <w:color w:val="000000" w:themeColor="text1"/>
          <w:sz w:val="32"/>
          <w:szCs w:val="32"/>
        </w:rPr>
        <w:t>3</w:t>
      </w:r>
      <w:r w:rsidRPr="001B0621">
        <w:rPr>
          <w:rFonts w:ascii="Times New Roman" w:eastAsia="仿宋_GB2312" w:hAnsi="Times New Roman" w:cs="Times New Roman"/>
          <w:color w:val="000000" w:themeColor="text1"/>
          <w:sz w:val="32"/>
          <w:szCs w:val="32"/>
        </w:rPr>
        <w:t>）。</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目录一为研究生专业参考目录，分为两个层次，</w:t>
      </w:r>
      <w:r w:rsidRPr="001B0621">
        <w:rPr>
          <w:rFonts w:ascii="Times New Roman" w:eastAsia="仿宋_GB2312" w:hAnsi="Times New Roman" w:cs="Times New Roman"/>
          <w:color w:val="000000" w:themeColor="text1"/>
          <w:sz w:val="32"/>
          <w:szCs w:val="32"/>
        </w:rPr>
        <w:t>2</w:t>
      </w:r>
      <w:r w:rsidRPr="001B0621">
        <w:rPr>
          <w:rFonts w:ascii="Times New Roman" w:eastAsia="仿宋_GB2312" w:hAnsi="Times New Roman" w:cs="Times New Roman"/>
          <w:color w:val="000000" w:themeColor="text1"/>
          <w:sz w:val="32"/>
          <w:szCs w:val="32"/>
        </w:rPr>
        <w:t>位数字代码的为</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学科门类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4</w:t>
      </w:r>
      <w:r w:rsidRPr="001B0621">
        <w:rPr>
          <w:rFonts w:ascii="Times New Roman" w:eastAsia="仿宋_GB2312" w:hAnsi="Times New Roman" w:cs="Times New Roman"/>
          <w:color w:val="000000" w:themeColor="text1"/>
          <w:sz w:val="32"/>
          <w:szCs w:val="32"/>
        </w:rPr>
        <w:t>位数字代码的为</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目录二为本科专业参考目录，目录三为专科专业参考目录，均分为三个层次：</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学科门类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及具体</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专业名称</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学科门类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包含</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包含具体</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专业名称</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。如果职位设置了</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学科门类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，则此</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学科门类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下的所有</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或所包含的具体</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专业名称</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都符合职位要求；如果职位设置了</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，则此</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或</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专业类</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所包含的具体</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专业名称</w:t>
      </w:r>
      <w:r w:rsidR="00FA6665"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才符合职位要求；如果职位设置了具体</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专业名称</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，则只有所限定的</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专业名称</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才符合职位要求。</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报考人员在选择职位时，应首先在专业参考目录中查找所学专业的从属范围，依此判定所学专业是否满足职位要求。若所学</w:t>
      </w:r>
      <w:r w:rsidRPr="001B0621">
        <w:rPr>
          <w:rFonts w:ascii="Times New Roman" w:eastAsia="仿宋_GB2312" w:hAnsi="Times New Roman" w:cs="Times New Roman"/>
          <w:color w:val="000000" w:themeColor="text1"/>
          <w:sz w:val="32"/>
          <w:szCs w:val="32"/>
        </w:rPr>
        <w:lastRenderedPageBreak/>
        <w:t>专业在专业指导目录中同时从属于不同的目录，可以以任意一种从属报名。鉴于设置专业要求时参考的专业目录未能完全涵盖旧专业、新兴学科、国外学科等，若所学专业未纳入专业参考目录，建议考生先就</w:t>
      </w:r>
      <w:r w:rsidR="004C5BAD"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所学专业是否符合招录职位专业要求</w:t>
      </w:r>
      <w:r w:rsidR="004C5BAD"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咨询报名资格审查单位，若资格审查单位同意，则在报名页面备注栏中如实填写自己所学的专业，并写明</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未纳入目录，但经资格审查单位同意</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，再提交审查单位进行审查。</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34.</w:t>
      </w:r>
      <w:r w:rsidRPr="001B0621">
        <w:rPr>
          <w:rFonts w:ascii="Times New Roman" w:eastAsia="楷体_GB2312" w:hAnsi="Times New Roman" w:cs="Times New Roman"/>
          <w:b/>
          <w:color w:val="000000" w:themeColor="text1"/>
          <w:sz w:val="32"/>
          <w:szCs w:val="32"/>
        </w:rPr>
        <w:t>报考者在被录取、试用期满考核合格后，进行任职定级时有何规定？</w:t>
      </w:r>
    </w:p>
    <w:p w:rsidR="00C56E32" w:rsidRPr="001B0621" w:rsidRDefault="00C56E32" w:rsidP="00CE1F68">
      <w:pPr>
        <w:spacing w:line="560" w:lineRule="exact"/>
        <w:ind w:firstLineChars="196" w:firstLine="628"/>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招考职位的条件是根据空缺职位需求设置的。报考者在被录取、试用期满考核合格后，进行任职定级时必须按招考职位任职定级。比如，具有博士研究生学历的考生，报考明确为二级主任科员岗位的，应在任职定级时被任命为二级主任科员；报考明确为四级主任科员岗位的，在任职定级时只能任命为四级主任科员；报考明确为一级科员岗位的，在任职定级时只能任命为一级科员，以此类推。</w:t>
      </w:r>
    </w:p>
    <w:p w:rsidR="00C56E32" w:rsidRPr="001B0621" w:rsidRDefault="00C56E32" w:rsidP="00CE1F68">
      <w:pPr>
        <w:spacing w:line="560" w:lineRule="exact"/>
        <w:ind w:firstLineChars="200" w:firstLine="641"/>
        <w:rPr>
          <w:rFonts w:ascii="Times New Roman" w:eastAsia="黑体"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四、报考注意事项</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35.</w:t>
      </w:r>
      <w:r w:rsidRPr="001B0621">
        <w:rPr>
          <w:rFonts w:ascii="Times New Roman" w:eastAsia="楷体_GB2312" w:hAnsi="Times New Roman" w:cs="Times New Roman"/>
          <w:b/>
          <w:color w:val="000000" w:themeColor="text1"/>
          <w:sz w:val="32"/>
          <w:szCs w:val="32"/>
        </w:rPr>
        <w:t>报考的基本步骤包括哪些？</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报考基本步骤一般包括：</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第一，认真阅读公告、报考指南、职位表和专业参考目录，了解基本的政策和要求，特别是报考条件，选择与自己条件相符的招考职位。</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lastRenderedPageBreak/>
        <w:t>第二，</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考生注册</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。报考人员报考前，登录海南省考试录用公务员网上报名系统进行</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考生注册</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第三，注册前，报考人员必须阅读</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致广大考生的一封信</w:t>
      </w:r>
      <w:r w:rsidR="007E582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并同意《报考公务员诚信承诺书》，否则无法注册。</w:t>
      </w:r>
    </w:p>
    <w:p w:rsidR="00C56E32" w:rsidRPr="001B0621" w:rsidRDefault="00C56E32" w:rsidP="006E524C">
      <w:pPr>
        <w:spacing w:line="560" w:lineRule="exact"/>
        <w:ind w:firstLineChars="200" w:firstLine="641"/>
        <w:rPr>
          <w:rFonts w:ascii="Times New Roman" w:eastAsia="仿宋_GB2312" w:hAnsi="Times New Roman" w:cs="Times New Roman"/>
          <w:bCs/>
          <w:color w:val="000000" w:themeColor="text1"/>
          <w:sz w:val="32"/>
          <w:szCs w:val="32"/>
        </w:rPr>
      </w:pPr>
      <w:r w:rsidRPr="001B0621">
        <w:rPr>
          <w:rFonts w:ascii="Times New Roman" w:eastAsia="仿宋_GB2312" w:hAnsi="Times New Roman" w:cs="Times New Roman"/>
          <w:color w:val="000000" w:themeColor="text1"/>
          <w:sz w:val="32"/>
          <w:szCs w:val="32"/>
        </w:rPr>
        <w:t>第四，报考人员应真实、准确、完整填写报名信息并提交上报。报名成功后，报考人员所填报的个人信息不得更改。报考人员要慎重填报相关信息，提供虚假报考材料的，一经查实，即取消报考资格。对伪造、变造有关证件、材料、信息，骗取考试资格的，将按照公务员考试录用违纪违规的有关规定处理。资格审查贯穿录用全过程。如遇到问题应及时拨打上报单位电话咨询。</w:t>
      </w:r>
      <w:r w:rsidRPr="001B0621">
        <w:rPr>
          <w:rFonts w:ascii="Times New Roman" w:eastAsia="仿宋_GB2312" w:hAnsi="Times New Roman" w:cs="Times New Roman"/>
          <w:bCs/>
          <w:color w:val="000000" w:themeColor="text1"/>
          <w:sz w:val="32"/>
          <w:szCs w:val="32"/>
        </w:rPr>
        <w:t>报名时间：</w:t>
      </w:r>
      <w:r w:rsidRPr="001B0621">
        <w:rPr>
          <w:rFonts w:ascii="Times New Roman" w:eastAsia="仿宋_GB2312" w:hAnsi="Times New Roman" w:cs="Times New Roman"/>
          <w:bCs/>
          <w:color w:val="000000" w:themeColor="text1"/>
          <w:sz w:val="32"/>
          <w:szCs w:val="32"/>
        </w:rPr>
        <w:t>202</w:t>
      </w:r>
      <w:r w:rsidR="00AF223E" w:rsidRPr="001B0621">
        <w:rPr>
          <w:rFonts w:ascii="Times New Roman" w:eastAsia="仿宋_GB2312" w:hAnsi="Times New Roman" w:cs="Times New Roman"/>
          <w:bCs/>
          <w:color w:val="000000" w:themeColor="text1"/>
          <w:sz w:val="32"/>
          <w:szCs w:val="32"/>
        </w:rPr>
        <w:t>1</w:t>
      </w:r>
      <w:r w:rsidRPr="001B0621">
        <w:rPr>
          <w:rFonts w:ascii="Times New Roman" w:eastAsia="仿宋_GB2312" w:hAnsi="Times New Roman" w:cs="Times New Roman"/>
          <w:bCs/>
          <w:color w:val="000000" w:themeColor="text1"/>
          <w:sz w:val="32"/>
          <w:szCs w:val="32"/>
        </w:rPr>
        <w:t>年</w:t>
      </w:r>
      <w:r w:rsidR="00934B12">
        <w:rPr>
          <w:rFonts w:ascii="Times New Roman" w:eastAsia="仿宋_GB2312" w:hAnsi="Times New Roman" w:cs="Times New Roman" w:hint="eastAsia"/>
          <w:bCs/>
          <w:color w:val="000000" w:themeColor="text1"/>
          <w:sz w:val="32"/>
          <w:szCs w:val="32"/>
        </w:rPr>
        <w:t>3</w:t>
      </w:r>
      <w:r w:rsidRPr="001B0621">
        <w:rPr>
          <w:rFonts w:ascii="Times New Roman" w:eastAsia="仿宋_GB2312" w:hAnsi="Times New Roman" w:cs="Times New Roman"/>
          <w:bCs/>
          <w:color w:val="000000" w:themeColor="text1"/>
          <w:sz w:val="32"/>
          <w:szCs w:val="32"/>
        </w:rPr>
        <w:t>月</w:t>
      </w:r>
      <w:r w:rsidR="00934B12">
        <w:rPr>
          <w:rFonts w:ascii="Times New Roman" w:eastAsia="仿宋_GB2312" w:hAnsi="Times New Roman" w:cs="Times New Roman" w:hint="eastAsia"/>
          <w:bCs/>
          <w:color w:val="000000" w:themeColor="text1"/>
          <w:sz w:val="32"/>
          <w:szCs w:val="32"/>
        </w:rPr>
        <w:t>1</w:t>
      </w:r>
      <w:r w:rsidRPr="001B0621">
        <w:rPr>
          <w:rFonts w:ascii="Times New Roman" w:eastAsia="仿宋_GB2312" w:hAnsi="Times New Roman" w:cs="Times New Roman"/>
          <w:bCs/>
          <w:color w:val="000000" w:themeColor="text1"/>
          <w:sz w:val="32"/>
          <w:szCs w:val="32"/>
        </w:rPr>
        <w:t>日</w:t>
      </w:r>
      <w:r w:rsidR="000E06FF" w:rsidRPr="001B0621">
        <w:rPr>
          <w:rFonts w:ascii="Times New Roman" w:eastAsia="仿宋_GB2312" w:hAnsi="Times New Roman" w:cs="Times New Roman"/>
          <w:bCs/>
          <w:color w:val="000000" w:themeColor="text1"/>
          <w:sz w:val="32"/>
          <w:szCs w:val="32"/>
        </w:rPr>
        <w:t>8:00</w:t>
      </w:r>
      <w:r w:rsidRPr="001B0621">
        <w:rPr>
          <w:rFonts w:ascii="Times New Roman" w:eastAsia="仿宋_GB2312" w:hAnsi="Times New Roman" w:cs="Times New Roman"/>
          <w:bCs/>
          <w:color w:val="000000" w:themeColor="text1"/>
          <w:sz w:val="32"/>
          <w:szCs w:val="32"/>
        </w:rPr>
        <w:t>至</w:t>
      </w:r>
      <w:r w:rsidR="00934B12">
        <w:rPr>
          <w:rFonts w:ascii="Times New Roman" w:eastAsia="仿宋_GB2312" w:hAnsi="Times New Roman" w:cs="Times New Roman" w:hint="eastAsia"/>
          <w:bCs/>
          <w:color w:val="000000" w:themeColor="text1"/>
          <w:sz w:val="32"/>
          <w:szCs w:val="32"/>
        </w:rPr>
        <w:t>3</w:t>
      </w:r>
      <w:r w:rsidRPr="001B0621">
        <w:rPr>
          <w:rFonts w:ascii="Times New Roman" w:eastAsia="仿宋_GB2312" w:hAnsi="Times New Roman" w:cs="Times New Roman"/>
          <w:bCs/>
          <w:color w:val="000000" w:themeColor="text1"/>
          <w:sz w:val="32"/>
          <w:szCs w:val="32"/>
        </w:rPr>
        <w:t>月</w:t>
      </w:r>
      <w:r w:rsidR="00934B12">
        <w:rPr>
          <w:rFonts w:ascii="Times New Roman" w:eastAsia="仿宋_GB2312" w:hAnsi="Times New Roman" w:cs="Times New Roman" w:hint="eastAsia"/>
          <w:bCs/>
          <w:color w:val="000000" w:themeColor="text1"/>
          <w:sz w:val="32"/>
          <w:szCs w:val="32"/>
        </w:rPr>
        <w:t>5</w:t>
      </w:r>
      <w:r w:rsidRPr="001B0621">
        <w:rPr>
          <w:rFonts w:ascii="Times New Roman" w:eastAsia="仿宋_GB2312" w:hAnsi="Times New Roman" w:cs="Times New Roman"/>
          <w:bCs/>
          <w:color w:val="000000" w:themeColor="text1"/>
          <w:sz w:val="32"/>
          <w:szCs w:val="32"/>
        </w:rPr>
        <w:t>日</w:t>
      </w:r>
      <w:r w:rsidR="000E06FF" w:rsidRPr="001B0621">
        <w:rPr>
          <w:rFonts w:ascii="Times New Roman" w:eastAsia="仿宋_GB2312" w:hAnsi="Times New Roman" w:cs="Times New Roman"/>
          <w:bCs/>
          <w:color w:val="000000" w:themeColor="text1"/>
          <w:sz w:val="32"/>
          <w:szCs w:val="32"/>
        </w:rPr>
        <w:t>16:00</w:t>
      </w:r>
      <w:r w:rsidRPr="001B0621">
        <w:rPr>
          <w:rFonts w:ascii="Times New Roman" w:eastAsia="仿宋_GB2312" w:hAnsi="Times New Roman" w:cs="Times New Roman"/>
          <w:bCs/>
          <w:color w:val="000000" w:themeColor="text1"/>
          <w:sz w:val="32"/>
          <w:szCs w:val="32"/>
        </w:rPr>
        <w:t>。</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第五，查询报名结果。提交报名信息后，须在</w:t>
      </w:r>
      <w:r w:rsidRPr="001B0621">
        <w:rPr>
          <w:rFonts w:ascii="Times New Roman" w:eastAsia="仿宋_GB2312" w:hAnsi="Times New Roman" w:cs="Times New Roman"/>
          <w:color w:val="000000" w:themeColor="text1"/>
          <w:sz w:val="32"/>
          <w:szCs w:val="32"/>
        </w:rPr>
        <w:t>202</w:t>
      </w:r>
      <w:r w:rsidR="00AF223E"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年</w:t>
      </w:r>
      <w:r w:rsidR="00934B12">
        <w:rPr>
          <w:rFonts w:ascii="Times New Roman" w:eastAsia="仿宋_GB2312" w:hAnsi="Times New Roman" w:cs="Times New Roman" w:hint="eastAsia"/>
          <w:color w:val="000000" w:themeColor="text1"/>
          <w:sz w:val="32"/>
          <w:szCs w:val="32"/>
        </w:rPr>
        <w:t>3</w:t>
      </w:r>
      <w:r w:rsidRPr="001B0621">
        <w:rPr>
          <w:rFonts w:ascii="Times New Roman" w:eastAsia="仿宋_GB2312" w:hAnsi="Times New Roman" w:cs="Times New Roman"/>
          <w:color w:val="000000" w:themeColor="text1"/>
          <w:sz w:val="32"/>
          <w:szCs w:val="32"/>
        </w:rPr>
        <w:t>月</w:t>
      </w:r>
      <w:r w:rsidR="00934B12">
        <w:rPr>
          <w:rFonts w:ascii="Times New Roman" w:eastAsia="仿宋_GB2312" w:hAnsi="Times New Roman" w:cs="Times New Roman" w:hint="eastAsia"/>
          <w:color w:val="000000" w:themeColor="text1"/>
          <w:sz w:val="32"/>
          <w:szCs w:val="32"/>
        </w:rPr>
        <w:t xml:space="preserve">5 </w:t>
      </w:r>
      <w:r w:rsidRPr="001B0621">
        <w:rPr>
          <w:rFonts w:ascii="Times New Roman" w:eastAsia="仿宋_GB2312" w:hAnsi="Times New Roman" w:cs="Times New Roman"/>
          <w:color w:val="000000" w:themeColor="text1"/>
          <w:sz w:val="32"/>
          <w:szCs w:val="32"/>
        </w:rPr>
        <w:t>日</w:t>
      </w:r>
      <w:r w:rsidR="000E06FF" w:rsidRPr="001B0621">
        <w:rPr>
          <w:rFonts w:ascii="Times New Roman" w:eastAsia="仿宋_GB2312" w:hAnsi="Times New Roman" w:cs="Times New Roman"/>
          <w:bCs/>
          <w:color w:val="000000" w:themeColor="text1"/>
          <w:sz w:val="32"/>
          <w:szCs w:val="32"/>
        </w:rPr>
        <w:t>12:00</w:t>
      </w:r>
      <w:r w:rsidRPr="001B0621">
        <w:rPr>
          <w:rFonts w:ascii="Times New Roman" w:eastAsia="仿宋_GB2312" w:hAnsi="Times New Roman" w:cs="Times New Roman"/>
          <w:color w:val="000000" w:themeColor="text1"/>
          <w:sz w:val="32"/>
          <w:szCs w:val="32"/>
        </w:rPr>
        <w:t>前及时登录海南省考试录用公务员网上报名系统，查询资格审查结果，通过资格审查的，不得改报或再报其他职位，未通过资格审查的请及时补充材料重新提交或改报。系统将于</w:t>
      </w:r>
      <w:r w:rsidRPr="001B0621">
        <w:rPr>
          <w:rFonts w:ascii="Times New Roman" w:eastAsia="仿宋_GB2312" w:hAnsi="Times New Roman" w:cs="Times New Roman"/>
          <w:color w:val="000000" w:themeColor="text1"/>
          <w:sz w:val="32"/>
          <w:szCs w:val="32"/>
        </w:rPr>
        <w:t>202</w:t>
      </w:r>
      <w:r w:rsidR="00AF223E"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年</w:t>
      </w:r>
      <w:r w:rsidR="00934B12">
        <w:rPr>
          <w:rFonts w:ascii="Times New Roman" w:eastAsia="仿宋_GB2312" w:hAnsi="Times New Roman" w:cs="Times New Roman" w:hint="eastAsia"/>
          <w:color w:val="000000" w:themeColor="text1"/>
          <w:sz w:val="32"/>
          <w:szCs w:val="32"/>
        </w:rPr>
        <w:t>3</w:t>
      </w:r>
      <w:r w:rsidRPr="001B0621">
        <w:rPr>
          <w:rFonts w:ascii="Times New Roman" w:eastAsia="仿宋_GB2312" w:hAnsi="Times New Roman" w:cs="Times New Roman"/>
          <w:color w:val="000000" w:themeColor="text1"/>
          <w:sz w:val="32"/>
          <w:szCs w:val="32"/>
        </w:rPr>
        <w:t>月</w:t>
      </w:r>
      <w:r w:rsidR="00934B12">
        <w:rPr>
          <w:rFonts w:ascii="Times New Roman" w:eastAsia="仿宋_GB2312" w:hAnsi="Times New Roman" w:cs="Times New Roman" w:hint="eastAsia"/>
          <w:bCs/>
          <w:color w:val="000000" w:themeColor="text1"/>
          <w:sz w:val="32"/>
          <w:szCs w:val="32"/>
        </w:rPr>
        <w:t>5</w:t>
      </w:r>
      <w:r w:rsidRPr="001B0621">
        <w:rPr>
          <w:rFonts w:ascii="Times New Roman" w:eastAsia="仿宋_GB2312" w:hAnsi="Times New Roman" w:cs="Times New Roman"/>
          <w:color w:val="000000" w:themeColor="text1"/>
          <w:sz w:val="32"/>
          <w:szCs w:val="32"/>
        </w:rPr>
        <w:t>日</w:t>
      </w:r>
      <w:r w:rsidR="000E06FF" w:rsidRPr="001B0621">
        <w:rPr>
          <w:rFonts w:ascii="Times New Roman" w:eastAsia="仿宋_GB2312" w:hAnsi="Times New Roman" w:cs="Times New Roman"/>
          <w:color w:val="000000" w:themeColor="text1"/>
          <w:sz w:val="32"/>
          <w:szCs w:val="32"/>
        </w:rPr>
        <w:t>16:00</w:t>
      </w:r>
      <w:r w:rsidRPr="001B0621">
        <w:rPr>
          <w:rFonts w:ascii="Times New Roman" w:eastAsia="仿宋_GB2312" w:hAnsi="Times New Roman" w:cs="Times New Roman"/>
          <w:color w:val="000000" w:themeColor="text1"/>
          <w:sz w:val="32"/>
          <w:szCs w:val="32"/>
        </w:rPr>
        <w:t>准时关闭，资格审查未通过的，不能参加考试。</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第六，打印准考证。报考人员须于</w:t>
      </w:r>
      <w:r w:rsidRPr="001B0621">
        <w:rPr>
          <w:rFonts w:ascii="Times New Roman" w:eastAsia="仿宋_GB2312" w:hAnsi="Times New Roman" w:cs="Times New Roman"/>
          <w:color w:val="000000" w:themeColor="text1"/>
          <w:sz w:val="32"/>
          <w:szCs w:val="32"/>
        </w:rPr>
        <w:t>202</w:t>
      </w:r>
      <w:r w:rsidR="00AF223E"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年</w:t>
      </w:r>
      <w:r w:rsidR="00934B12">
        <w:rPr>
          <w:rFonts w:ascii="Times New Roman" w:eastAsia="仿宋_GB2312" w:hAnsi="Times New Roman" w:cs="Times New Roman" w:hint="eastAsia"/>
          <w:color w:val="000000" w:themeColor="text1"/>
          <w:sz w:val="32"/>
          <w:szCs w:val="32"/>
        </w:rPr>
        <w:t>3</w:t>
      </w:r>
      <w:r w:rsidRPr="001B0621">
        <w:rPr>
          <w:rFonts w:ascii="Times New Roman" w:eastAsia="仿宋_GB2312" w:hAnsi="Times New Roman" w:cs="Times New Roman"/>
          <w:color w:val="000000" w:themeColor="text1"/>
          <w:sz w:val="32"/>
          <w:szCs w:val="32"/>
        </w:rPr>
        <w:t>月</w:t>
      </w:r>
      <w:r w:rsidR="00934B12">
        <w:rPr>
          <w:rFonts w:ascii="Times New Roman" w:eastAsia="仿宋_GB2312" w:hAnsi="Times New Roman" w:cs="Times New Roman" w:hint="eastAsia"/>
          <w:bCs/>
          <w:color w:val="000000" w:themeColor="text1"/>
          <w:sz w:val="32"/>
          <w:szCs w:val="32"/>
        </w:rPr>
        <w:t>23</w:t>
      </w:r>
      <w:r w:rsidRPr="001B0621">
        <w:rPr>
          <w:rFonts w:ascii="Times New Roman" w:eastAsia="仿宋_GB2312" w:hAnsi="Times New Roman" w:cs="Times New Roman"/>
          <w:color w:val="000000" w:themeColor="text1"/>
          <w:sz w:val="32"/>
          <w:szCs w:val="32"/>
        </w:rPr>
        <w:t>日</w:t>
      </w:r>
      <w:r w:rsidR="000E06FF" w:rsidRPr="001B0621">
        <w:rPr>
          <w:rFonts w:ascii="Times New Roman" w:eastAsia="仿宋_GB2312" w:hAnsi="Times New Roman" w:cs="Times New Roman"/>
          <w:color w:val="000000" w:themeColor="text1"/>
          <w:sz w:val="32"/>
          <w:szCs w:val="32"/>
        </w:rPr>
        <w:t>9:00</w:t>
      </w:r>
      <w:r w:rsidRPr="001B0621">
        <w:rPr>
          <w:rFonts w:ascii="Times New Roman" w:eastAsia="仿宋_GB2312" w:hAnsi="Times New Roman" w:cs="Times New Roman"/>
          <w:color w:val="000000" w:themeColor="text1"/>
          <w:sz w:val="32"/>
          <w:szCs w:val="32"/>
        </w:rPr>
        <w:t>后登录海南省考试录用公务员网上报名系统下载打印报名表和准考证。如遇到问题，请拨打省考试局电话</w:t>
      </w:r>
      <w:r w:rsidRPr="001B0621">
        <w:rPr>
          <w:rFonts w:ascii="Times New Roman" w:eastAsia="仿宋_GB2312" w:hAnsi="Times New Roman" w:cs="Times New Roman"/>
          <w:color w:val="000000" w:themeColor="text1"/>
          <w:sz w:val="32"/>
          <w:szCs w:val="32"/>
        </w:rPr>
        <w:t>0898</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65813556</w:t>
      </w:r>
      <w:r w:rsidRPr="001B0621">
        <w:rPr>
          <w:rFonts w:ascii="Times New Roman" w:eastAsia="仿宋_GB2312" w:hAnsi="Times New Roman" w:cs="Times New Roman"/>
          <w:color w:val="000000" w:themeColor="text1"/>
          <w:sz w:val="32"/>
          <w:szCs w:val="32"/>
        </w:rPr>
        <w:t>进行咨询。</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第七，参加笔试、面试。报考人员携带准考证、身份证到指</w:t>
      </w:r>
      <w:r w:rsidRPr="001B0621">
        <w:rPr>
          <w:rFonts w:ascii="Times New Roman" w:eastAsia="仿宋_GB2312" w:hAnsi="Times New Roman" w:cs="Times New Roman"/>
          <w:color w:val="000000" w:themeColor="text1"/>
          <w:sz w:val="32"/>
          <w:szCs w:val="32"/>
        </w:rPr>
        <w:lastRenderedPageBreak/>
        <w:t>定考点考场参加考试，两证必须齐全，否则不得参加考试。身份证必须与报名时使用的身份证一致。户口本、驾驶证等其他证件不能作为进入考场参加考试的证件凭证。</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第八，查询成绩。报考人员可在笔试合格分数线公布后登录海南省考试录用公务员网上报名系统查询笔试成绩。</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第九，符合条件参加面试、体检和考察的报考人员，须按规定进行。未按规定的时间参加资格复审、面试、体检的报考人员，视为放弃相应的资格。</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36.</w:t>
      </w:r>
      <w:r w:rsidRPr="001B0621">
        <w:rPr>
          <w:rFonts w:ascii="Times New Roman" w:eastAsia="楷体_GB2312" w:hAnsi="Times New Roman" w:cs="Times New Roman"/>
          <w:b/>
          <w:color w:val="000000" w:themeColor="text1"/>
          <w:sz w:val="32"/>
          <w:szCs w:val="32"/>
        </w:rPr>
        <w:t>报考</w:t>
      </w:r>
      <w:r w:rsidR="00BE19D2" w:rsidRPr="00BE19D2">
        <w:rPr>
          <w:rFonts w:ascii="Times New Roman" w:eastAsia="楷体_GB2312" w:hAnsi="Times New Roman" w:cs="Times New Roman" w:hint="eastAsia"/>
          <w:b/>
          <w:color w:val="000000" w:themeColor="text1"/>
          <w:sz w:val="32"/>
          <w:szCs w:val="32"/>
        </w:rPr>
        <w:t>人民警察的职位</w:t>
      </w:r>
      <w:r w:rsidRPr="001B0621">
        <w:rPr>
          <w:rFonts w:ascii="Times New Roman" w:eastAsia="楷体_GB2312" w:hAnsi="Times New Roman" w:cs="Times New Roman"/>
          <w:b/>
          <w:color w:val="000000" w:themeColor="text1"/>
          <w:sz w:val="32"/>
          <w:szCs w:val="32"/>
        </w:rPr>
        <w:t>有哪些需要注意的事项？</w:t>
      </w:r>
    </w:p>
    <w:p w:rsidR="00C56E32" w:rsidRPr="001B0621" w:rsidRDefault="00C56E32" w:rsidP="00934B12">
      <w:pPr>
        <w:spacing w:line="560" w:lineRule="exact"/>
        <w:ind w:firstLineChars="150" w:firstLine="481"/>
        <w:rPr>
          <w:rFonts w:ascii="Times New Roman" w:eastAsia="仿宋_GB2312" w:hAnsi="Times New Roman" w:cs="Times New Roman"/>
          <w:color w:val="000000" w:themeColor="text1"/>
          <w:sz w:val="32"/>
          <w:szCs w:val="20"/>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）参加体能测评人选，由省公安厅、省司法厅、省高级人民法院</w:t>
      </w:r>
      <w:r w:rsidR="00016CC7" w:rsidRPr="001B0621">
        <w:rPr>
          <w:rFonts w:ascii="Times New Roman" w:eastAsia="仿宋_GB2312" w:hAnsi="Times New Roman" w:cs="Times New Roman"/>
          <w:color w:val="000000" w:themeColor="text1"/>
          <w:sz w:val="32"/>
          <w:szCs w:val="32"/>
        </w:rPr>
        <w:t>、省人民检察院</w:t>
      </w:r>
      <w:r w:rsidRPr="001B0621">
        <w:rPr>
          <w:rFonts w:ascii="Times New Roman" w:eastAsia="仿宋_GB2312" w:hAnsi="Times New Roman" w:cs="Times New Roman"/>
          <w:color w:val="000000" w:themeColor="text1"/>
          <w:sz w:val="32"/>
          <w:szCs w:val="32"/>
        </w:rPr>
        <w:t>在达到笔试合格分数线的考生中，根据规定比例（参加体能测评人选可超过</w:t>
      </w:r>
      <w:r w:rsidR="007E5820" w:rsidRPr="001B0621">
        <w:rPr>
          <w:rFonts w:ascii="Times New Roman" w:eastAsia="仿宋_GB2312" w:hAnsi="Times New Roman" w:cs="Times New Roman"/>
          <w:color w:val="000000" w:themeColor="text1"/>
          <w:sz w:val="32"/>
          <w:szCs w:val="32"/>
        </w:rPr>
        <w:t>1:3</w:t>
      </w:r>
      <w:r w:rsidRPr="001B0621">
        <w:rPr>
          <w:rFonts w:ascii="Times New Roman" w:eastAsia="仿宋_GB2312" w:hAnsi="Times New Roman" w:cs="Times New Roman"/>
          <w:color w:val="000000" w:themeColor="text1"/>
          <w:sz w:val="32"/>
          <w:szCs w:val="32"/>
        </w:rPr>
        <w:t>，不得高于</w:t>
      </w:r>
      <w:r w:rsidR="007E5820" w:rsidRPr="001B0621">
        <w:rPr>
          <w:rFonts w:ascii="Times New Roman" w:eastAsia="仿宋_GB2312" w:hAnsi="Times New Roman" w:cs="Times New Roman"/>
          <w:color w:val="000000" w:themeColor="text1"/>
          <w:sz w:val="32"/>
          <w:szCs w:val="32"/>
        </w:rPr>
        <w:t>1:5</w:t>
      </w:r>
      <w:r w:rsidRPr="001B0621">
        <w:rPr>
          <w:rFonts w:ascii="Times New Roman" w:eastAsia="仿宋_GB2312" w:hAnsi="Times New Roman" w:cs="Times New Roman"/>
          <w:color w:val="000000" w:themeColor="text1"/>
          <w:sz w:val="32"/>
          <w:szCs w:val="32"/>
        </w:rPr>
        <w:t>），按照笔试成绩排名由高到低依次确定。体能测评在笔试结束后、面试前，由上述部门负责组织实施。体能测评按照《公安机关录用人民警察体能测评项目和标准（暂行）》（人社部发〔</w:t>
      </w:r>
      <w:r w:rsidRPr="001B0621">
        <w:rPr>
          <w:rFonts w:ascii="Times New Roman" w:eastAsia="仿宋_GB2312" w:hAnsi="Times New Roman" w:cs="Times New Roman"/>
          <w:color w:val="000000" w:themeColor="text1"/>
          <w:sz w:val="32"/>
          <w:szCs w:val="32"/>
        </w:rPr>
        <w:t>2011</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48</w:t>
      </w:r>
      <w:r w:rsidRPr="001B0621">
        <w:rPr>
          <w:rFonts w:ascii="Times New Roman" w:eastAsia="仿宋_GB2312" w:hAnsi="Times New Roman" w:cs="Times New Roman"/>
          <w:color w:val="000000" w:themeColor="text1"/>
          <w:sz w:val="32"/>
          <w:szCs w:val="32"/>
        </w:rPr>
        <w:t>号）的规定执行（纵跳摸高测试不超过</w:t>
      </w:r>
      <w:r w:rsidRPr="001B0621">
        <w:rPr>
          <w:rFonts w:ascii="Times New Roman" w:eastAsia="仿宋_GB2312" w:hAnsi="Times New Roman" w:cs="Times New Roman"/>
          <w:color w:val="000000" w:themeColor="text1"/>
          <w:sz w:val="32"/>
          <w:szCs w:val="32"/>
        </w:rPr>
        <w:t>3</w:t>
      </w:r>
      <w:r w:rsidRPr="001B0621">
        <w:rPr>
          <w:rFonts w:ascii="Times New Roman" w:eastAsia="仿宋_GB2312" w:hAnsi="Times New Roman" w:cs="Times New Roman"/>
          <w:color w:val="000000" w:themeColor="text1"/>
          <w:sz w:val="32"/>
          <w:szCs w:val="32"/>
        </w:rPr>
        <w:t>次，</w:t>
      </w:r>
      <w:r w:rsidRPr="001B0621">
        <w:rPr>
          <w:rFonts w:ascii="Times New Roman" w:eastAsia="仿宋_GB2312" w:hAnsi="Times New Roman" w:cs="Times New Roman"/>
          <w:color w:val="000000" w:themeColor="text1"/>
          <w:sz w:val="32"/>
          <w:szCs w:val="32"/>
        </w:rPr>
        <w:t>10</w:t>
      </w:r>
      <w:r w:rsidRPr="001B0621">
        <w:rPr>
          <w:rFonts w:ascii="Times New Roman" w:eastAsia="仿宋_GB2312" w:hAnsi="Times New Roman" w:cs="Times New Roman"/>
          <w:color w:val="000000" w:themeColor="text1"/>
          <w:sz w:val="32"/>
          <w:szCs w:val="32"/>
        </w:rPr>
        <w:t>米</w:t>
      </w:r>
      <w:r w:rsidRPr="001B0621">
        <w:rPr>
          <w:rFonts w:ascii="Times New Roman" w:eastAsia="仿宋_GB2312" w:hAnsi="Times New Roman" w:cs="Times New Roman"/>
          <w:color w:val="000000" w:themeColor="text1"/>
          <w:sz w:val="32"/>
          <w:szCs w:val="32"/>
        </w:rPr>
        <w:t>×4</w:t>
      </w:r>
      <w:r w:rsidRPr="001B0621">
        <w:rPr>
          <w:rFonts w:ascii="Times New Roman" w:eastAsia="仿宋_GB2312" w:hAnsi="Times New Roman" w:cs="Times New Roman"/>
          <w:color w:val="000000" w:themeColor="text1"/>
          <w:sz w:val="32"/>
          <w:szCs w:val="32"/>
        </w:rPr>
        <w:t>往返跑不超过</w:t>
      </w:r>
      <w:r w:rsidRPr="001B0621">
        <w:rPr>
          <w:rFonts w:ascii="Times New Roman" w:eastAsia="仿宋_GB2312" w:hAnsi="Times New Roman" w:cs="Times New Roman"/>
          <w:color w:val="000000" w:themeColor="text1"/>
          <w:sz w:val="32"/>
          <w:szCs w:val="32"/>
        </w:rPr>
        <w:t>2</w:t>
      </w:r>
      <w:r w:rsidRPr="001B0621">
        <w:rPr>
          <w:rFonts w:ascii="Times New Roman" w:eastAsia="仿宋_GB2312" w:hAnsi="Times New Roman" w:cs="Times New Roman"/>
          <w:color w:val="000000" w:themeColor="text1"/>
          <w:sz w:val="32"/>
          <w:szCs w:val="32"/>
        </w:rPr>
        <w:t>次，男子</w:t>
      </w:r>
      <w:r w:rsidRPr="001B0621">
        <w:rPr>
          <w:rFonts w:ascii="Times New Roman" w:eastAsia="仿宋_GB2312" w:hAnsi="Times New Roman" w:cs="Times New Roman"/>
          <w:color w:val="000000" w:themeColor="text1"/>
          <w:sz w:val="32"/>
          <w:szCs w:val="32"/>
        </w:rPr>
        <w:t>1000</w:t>
      </w:r>
      <w:r w:rsidRPr="001B0621">
        <w:rPr>
          <w:rFonts w:ascii="Times New Roman" w:eastAsia="仿宋_GB2312" w:hAnsi="Times New Roman" w:cs="Times New Roman"/>
          <w:color w:val="000000" w:themeColor="text1"/>
          <w:sz w:val="32"/>
          <w:szCs w:val="32"/>
        </w:rPr>
        <w:t>米跑或女子</w:t>
      </w:r>
      <w:r w:rsidRPr="001B0621">
        <w:rPr>
          <w:rFonts w:ascii="Times New Roman" w:eastAsia="仿宋_GB2312" w:hAnsi="Times New Roman" w:cs="Times New Roman"/>
          <w:color w:val="000000" w:themeColor="text1"/>
          <w:sz w:val="32"/>
          <w:szCs w:val="32"/>
        </w:rPr>
        <w:t>800</w:t>
      </w:r>
      <w:r w:rsidRPr="001B0621">
        <w:rPr>
          <w:rFonts w:ascii="Times New Roman" w:eastAsia="仿宋_GB2312" w:hAnsi="Times New Roman" w:cs="Times New Roman"/>
          <w:color w:val="000000" w:themeColor="text1"/>
          <w:sz w:val="32"/>
          <w:szCs w:val="32"/>
        </w:rPr>
        <w:t>米跑只能测试</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次）。纵跳摸高测试、</w:t>
      </w:r>
      <w:r w:rsidRPr="001B0621">
        <w:rPr>
          <w:rFonts w:ascii="Times New Roman" w:eastAsia="仿宋_GB2312" w:hAnsi="Times New Roman" w:cs="Times New Roman"/>
          <w:color w:val="000000" w:themeColor="text1"/>
          <w:sz w:val="32"/>
          <w:szCs w:val="32"/>
        </w:rPr>
        <w:t>10</w:t>
      </w:r>
      <w:r w:rsidRPr="001B0621">
        <w:rPr>
          <w:rFonts w:ascii="Times New Roman" w:eastAsia="仿宋_GB2312" w:hAnsi="Times New Roman" w:cs="Times New Roman"/>
          <w:color w:val="000000" w:themeColor="text1"/>
          <w:sz w:val="32"/>
          <w:szCs w:val="32"/>
        </w:rPr>
        <w:t>米</w:t>
      </w:r>
      <w:r w:rsidRPr="001B0621">
        <w:rPr>
          <w:rFonts w:ascii="Times New Roman" w:eastAsia="仿宋_GB2312" w:hAnsi="Times New Roman" w:cs="Times New Roman"/>
          <w:color w:val="000000" w:themeColor="text1"/>
          <w:sz w:val="32"/>
          <w:szCs w:val="32"/>
        </w:rPr>
        <w:t>×4</w:t>
      </w:r>
      <w:r w:rsidRPr="001B0621">
        <w:rPr>
          <w:rFonts w:ascii="Times New Roman" w:eastAsia="仿宋_GB2312" w:hAnsi="Times New Roman" w:cs="Times New Roman"/>
          <w:color w:val="000000" w:themeColor="text1"/>
          <w:sz w:val="32"/>
          <w:szCs w:val="32"/>
        </w:rPr>
        <w:t>往返跑、男子</w:t>
      </w:r>
      <w:r w:rsidRPr="001B0621">
        <w:rPr>
          <w:rFonts w:ascii="Times New Roman" w:eastAsia="仿宋_GB2312" w:hAnsi="Times New Roman" w:cs="Times New Roman"/>
          <w:color w:val="000000" w:themeColor="text1"/>
          <w:sz w:val="32"/>
          <w:szCs w:val="32"/>
        </w:rPr>
        <w:t>1000</w:t>
      </w:r>
      <w:r w:rsidRPr="001B0621">
        <w:rPr>
          <w:rFonts w:ascii="Times New Roman" w:eastAsia="仿宋_GB2312" w:hAnsi="Times New Roman" w:cs="Times New Roman"/>
          <w:color w:val="000000" w:themeColor="text1"/>
          <w:sz w:val="32"/>
          <w:szCs w:val="32"/>
        </w:rPr>
        <w:t>米跑（女子</w:t>
      </w:r>
      <w:r w:rsidRPr="001B0621">
        <w:rPr>
          <w:rFonts w:ascii="Times New Roman" w:eastAsia="仿宋_GB2312" w:hAnsi="Times New Roman" w:cs="Times New Roman"/>
          <w:color w:val="000000" w:themeColor="text1"/>
          <w:sz w:val="32"/>
          <w:szCs w:val="32"/>
        </w:rPr>
        <w:t>800</w:t>
      </w:r>
      <w:r w:rsidRPr="001B0621">
        <w:rPr>
          <w:rFonts w:ascii="Times New Roman" w:eastAsia="仿宋_GB2312" w:hAnsi="Times New Roman" w:cs="Times New Roman"/>
          <w:color w:val="000000" w:themeColor="text1"/>
          <w:sz w:val="32"/>
          <w:szCs w:val="32"/>
        </w:rPr>
        <w:t>米跑）</w:t>
      </w:r>
      <w:r w:rsidR="00016CC7" w:rsidRPr="001B0621">
        <w:rPr>
          <w:rFonts w:ascii="Times New Roman" w:eastAsia="仿宋_GB2312" w:hAnsi="Times New Roman" w:cs="Times New Roman"/>
          <w:color w:val="000000" w:themeColor="text1"/>
          <w:sz w:val="32"/>
          <w:szCs w:val="32"/>
        </w:rPr>
        <w:t>这</w:t>
      </w:r>
      <w:r w:rsidRPr="001B0621">
        <w:rPr>
          <w:rFonts w:ascii="Times New Roman" w:eastAsia="仿宋_GB2312" w:hAnsi="Times New Roman" w:cs="Times New Roman"/>
          <w:color w:val="000000" w:themeColor="text1"/>
          <w:sz w:val="32"/>
          <w:szCs w:val="32"/>
        </w:rPr>
        <w:t>三项体能测评项目须全部通过测评才能算通过。未能通过体能测评的报考人员，不得进入面试。</w:t>
      </w:r>
      <w:r w:rsidRPr="001B0621">
        <w:rPr>
          <w:rFonts w:ascii="Times New Roman" w:eastAsia="仿宋_GB2312" w:hAnsi="Times New Roman" w:cs="Times New Roman"/>
          <w:color w:val="000000" w:themeColor="text1"/>
          <w:sz w:val="32"/>
          <w:szCs w:val="20"/>
        </w:rPr>
        <w:t>通过体能测评人数超过面试比例的，按规定比例确定进入面试人选；通过体能测评人数未达到面试比例的，按照实际人数确定进入面试人选，不再重新组织测评。</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lastRenderedPageBreak/>
        <w:t>体能测评的项目和具体标准如下：</w:t>
      </w:r>
    </w:p>
    <w:p w:rsidR="00C56E32" w:rsidRPr="001B0621" w:rsidRDefault="00C56E32" w:rsidP="00CE1F68">
      <w:pPr>
        <w:shd w:val="clear" w:color="auto" w:fill="F9F9F9"/>
        <w:spacing w:line="560" w:lineRule="exact"/>
        <w:jc w:val="left"/>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 xml:space="preserve">　　</w:t>
      </w:r>
      <w:r w:rsidRPr="001B0621">
        <w:rPr>
          <w:rFonts w:ascii="宋体" w:eastAsia="宋体" w:hAnsi="宋体" w:cs="宋体" w:hint="eastAsia"/>
          <w:color w:val="000000" w:themeColor="text1"/>
          <w:sz w:val="32"/>
          <w:szCs w:val="21"/>
        </w:rPr>
        <w:t>①</w:t>
      </w:r>
      <w:r w:rsidRPr="001B0621">
        <w:rPr>
          <w:rFonts w:ascii="Times New Roman" w:eastAsia="仿宋_GB2312" w:hAnsi="Times New Roman" w:cs="Times New Roman"/>
          <w:color w:val="000000" w:themeColor="text1"/>
          <w:sz w:val="32"/>
          <w:szCs w:val="21"/>
        </w:rPr>
        <w:t>男子组</w:t>
      </w:r>
    </w:p>
    <w:tbl>
      <w:tblPr>
        <w:tblW w:w="0" w:type="auto"/>
        <w:jc w:val="center"/>
        <w:tblBorders>
          <w:top w:val="outset" w:sz="6" w:space="0" w:color="auto"/>
          <w:left w:val="outset" w:sz="6" w:space="0" w:color="auto"/>
          <w:bottom w:val="outset" w:sz="6" w:space="0" w:color="auto"/>
          <w:right w:val="outset" w:sz="6" w:space="0" w:color="auto"/>
        </w:tblBorders>
        <w:shd w:val="clear" w:color="auto" w:fill="F9F9F9"/>
        <w:tblLayout w:type="fixed"/>
        <w:tblCellMar>
          <w:left w:w="0" w:type="dxa"/>
          <w:right w:w="0" w:type="dxa"/>
        </w:tblCellMar>
        <w:tblLook w:val="0000" w:firstRow="0" w:lastRow="0" w:firstColumn="0" w:lastColumn="0" w:noHBand="0" w:noVBand="0"/>
      </w:tblPr>
      <w:tblGrid>
        <w:gridCol w:w="2495"/>
        <w:gridCol w:w="2780"/>
        <w:gridCol w:w="2975"/>
      </w:tblGrid>
      <w:tr w:rsidR="00C56E32" w:rsidRPr="001B0621" w:rsidTr="00266867">
        <w:trPr>
          <w:jc w:val="center"/>
        </w:trPr>
        <w:tc>
          <w:tcPr>
            <w:tcW w:w="2495" w:type="dxa"/>
            <w:vMerge w:val="restart"/>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项</w:t>
            </w:r>
            <w:r w:rsidRPr="001B0621">
              <w:rPr>
                <w:rFonts w:ascii="Times New Roman" w:eastAsia="仿宋_GB2312" w:hAnsi="Times New Roman" w:cs="Times New Roman"/>
                <w:color w:val="000000" w:themeColor="text1"/>
                <w:sz w:val="32"/>
                <w:szCs w:val="21"/>
              </w:rPr>
              <w:t> </w:t>
            </w:r>
            <w:r w:rsidRPr="001B0621">
              <w:rPr>
                <w:rFonts w:ascii="Times New Roman" w:eastAsia="仿宋_GB2312" w:hAnsi="Times New Roman" w:cs="Times New Roman"/>
                <w:color w:val="000000" w:themeColor="text1"/>
                <w:sz w:val="32"/>
                <w:szCs w:val="21"/>
              </w:rPr>
              <w:t>目</w:t>
            </w:r>
          </w:p>
        </w:tc>
        <w:tc>
          <w:tcPr>
            <w:tcW w:w="5755" w:type="dxa"/>
            <w:gridSpan w:val="2"/>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标</w:t>
            </w:r>
            <w:r w:rsidRPr="001B0621">
              <w:rPr>
                <w:rFonts w:ascii="Times New Roman" w:eastAsia="仿宋_GB2312" w:hAnsi="Times New Roman" w:cs="Times New Roman"/>
                <w:color w:val="000000" w:themeColor="text1"/>
                <w:sz w:val="32"/>
                <w:szCs w:val="21"/>
              </w:rPr>
              <w:t> </w:t>
            </w:r>
            <w:r w:rsidRPr="001B0621">
              <w:rPr>
                <w:rFonts w:ascii="Times New Roman" w:eastAsia="仿宋_GB2312" w:hAnsi="Times New Roman" w:cs="Times New Roman"/>
                <w:color w:val="000000" w:themeColor="text1"/>
                <w:sz w:val="32"/>
                <w:szCs w:val="21"/>
              </w:rPr>
              <w:t>准</w:t>
            </w:r>
          </w:p>
        </w:tc>
      </w:tr>
      <w:tr w:rsidR="00C56E32" w:rsidRPr="001B0621" w:rsidTr="00266867">
        <w:trPr>
          <w:jc w:val="center"/>
        </w:trPr>
        <w:tc>
          <w:tcPr>
            <w:tcW w:w="2495" w:type="dxa"/>
            <w:vMerge/>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left"/>
              <w:rPr>
                <w:rFonts w:ascii="Times New Roman" w:eastAsia="仿宋_GB2312" w:hAnsi="Times New Roman" w:cs="Times New Roman"/>
                <w:color w:val="000000" w:themeColor="text1"/>
                <w:sz w:val="32"/>
                <w:szCs w:val="21"/>
              </w:rPr>
            </w:pPr>
          </w:p>
        </w:tc>
        <w:tc>
          <w:tcPr>
            <w:tcW w:w="2780"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30</w:t>
            </w:r>
            <w:r w:rsidRPr="001B0621">
              <w:rPr>
                <w:rFonts w:ascii="Times New Roman" w:eastAsia="仿宋_GB2312" w:hAnsi="Times New Roman" w:cs="Times New Roman"/>
                <w:color w:val="000000" w:themeColor="text1"/>
                <w:sz w:val="32"/>
                <w:szCs w:val="21"/>
              </w:rPr>
              <w:t>岁（含）以下</w:t>
            </w:r>
          </w:p>
        </w:tc>
        <w:tc>
          <w:tcPr>
            <w:tcW w:w="297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31</w:t>
            </w:r>
            <w:r w:rsidRPr="001B0621">
              <w:rPr>
                <w:rFonts w:ascii="Times New Roman" w:eastAsia="仿宋_GB2312" w:hAnsi="Times New Roman" w:cs="Times New Roman"/>
                <w:color w:val="000000" w:themeColor="text1"/>
                <w:sz w:val="32"/>
                <w:szCs w:val="21"/>
              </w:rPr>
              <w:t>岁（含）以上</w:t>
            </w:r>
          </w:p>
        </w:tc>
      </w:tr>
      <w:tr w:rsidR="00C56E32" w:rsidRPr="001B0621" w:rsidTr="00266867">
        <w:trPr>
          <w:jc w:val="center"/>
        </w:trPr>
        <w:tc>
          <w:tcPr>
            <w:tcW w:w="249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10</w:t>
            </w:r>
            <w:r w:rsidRPr="001B0621">
              <w:rPr>
                <w:rFonts w:ascii="Times New Roman" w:eastAsia="仿宋_GB2312" w:hAnsi="Times New Roman" w:cs="Times New Roman"/>
                <w:color w:val="000000" w:themeColor="text1"/>
                <w:sz w:val="32"/>
                <w:szCs w:val="21"/>
              </w:rPr>
              <w:t>米</w:t>
            </w:r>
            <w:r w:rsidRPr="001B0621">
              <w:rPr>
                <w:rFonts w:ascii="Times New Roman" w:eastAsia="仿宋_GB2312" w:hAnsi="Times New Roman" w:cs="Times New Roman"/>
                <w:color w:val="000000" w:themeColor="text1"/>
                <w:sz w:val="32"/>
                <w:szCs w:val="21"/>
              </w:rPr>
              <w:t>×4</w:t>
            </w:r>
            <w:r w:rsidRPr="001B0621">
              <w:rPr>
                <w:rFonts w:ascii="Times New Roman" w:eastAsia="仿宋_GB2312" w:hAnsi="Times New Roman" w:cs="Times New Roman"/>
                <w:color w:val="000000" w:themeColor="text1"/>
                <w:sz w:val="32"/>
                <w:szCs w:val="21"/>
              </w:rPr>
              <w:t>往返跑</w:t>
            </w:r>
          </w:p>
        </w:tc>
        <w:tc>
          <w:tcPr>
            <w:tcW w:w="2780"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≤13″1</w:t>
            </w:r>
          </w:p>
        </w:tc>
        <w:tc>
          <w:tcPr>
            <w:tcW w:w="297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≤13″4</w:t>
            </w:r>
          </w:p>
        </w:tc>
      </w:tr>
      <w:tr w:rsidR="00C56E32" w:rsidRPr="001B0621" w:rsidTr="00266867">
        <w:trPr>
          <w:jc w:val="center"/>
        </w:trPr>
        <w:tc>
          <w:tcPr>
            <w:tcW w:w="249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1000</w:t>
            </w:r>
            <w:r w:rsidRPr="001B0621">
              <w:rPr>
                <w:rFonts w:ascii="Times New Roman" w:eastAsia="仿宋_GB2312" w:hAnsi="Times New Roman" w:cs="Times New Roman"/>
                <w:color w:val="000000" w:themeColor="text1"/>
                <w:sz w:val="32"/>
                <w:szCs w:val="21"/>
              </w:rPr>
              <w:t>米跑</w:t>
            </w:r>
          </w:p>
        </w:tc>
        <w:tc>
          <w:tcPr>
            <w:tcW w:w="2780"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≤4′25″</w:t>
            </w:r>
          </w:p>
        </w:tc>
        <w:tc>
          <w:tcPr>
            <w:tcW w:w="297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≤4′35″</w:t>
            </w:r>
          </w:p>
        </w:tc>
      </w:tr>
      <w:tr w:rsidR="00C56E32" w:rsidRPr="001B0621" w:rsidTr="00266867">
        <w:trPr>
          <w:jc w:val="center"/>
        </w:trPr>
        <w:tc>
          <w:tcPr>
            <w:tcW w:w="249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纵跳摸高</w:t>
            </w:r>
          </w:p>
        </w:tc>
        <w:tc>
          <w:tcPr>
            <w:tcW w:w="5755" w:type="dxa"/>
            <w:gridSpan w:val="2"/>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≥265</w:t>
            </w:r>
            <w:r w:rsidRPr="001B0621">
              <w:rPr>
                <w:rFonts w:ascii="Times New Roman" w:eastAsia="仿宋_GB2312" w:hAnsi="Times New Roman" w:cs="Times New Roman"/>
                <w:color w:val="000000" w:themeColor="text1"/>
                <w:sz w:val="32"/>
                <w:szCs w:val="21"/>
              </w:rPr>
              <w:t>厘米</w:t>
            </w:r>
          </w:p>
        </w:tc>
      </w:tr>
    </w:tbl>
    <w:p w:rsidR="00C56E32" w:rsidRPr="001B0621" w:rsidRDefault="00C56E32" w:rsidP="00CE1F68">
      <w:pPr>
        <w:shd w:val="clear" w:color="auto" w:fill="F9F9F9"/>
        <w:spacing w:line="560" w:lineRule="exact"/>
        <w:jc w:val="left"/>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 xml:space="preserve">　　</w:t>
      </w:r>
      <w:r w:rsidRPr="001B0621">
        <w:rPr>
          <w:rFonts w:ascii="宋体" w:eastAsia="宋体" w:hAnsi="宋体" w:cs="宋体" w:hint="eastAsia"/>
          <w:color w:val="000000" w:themeColor="text1"/>
          <w:sz w:val="32"/>
          <w:szCs w:val="21"/>
        </w:rPr>
        <w:t>②</w:t>
      </w:r>
      <w:r w:rsidRPr="001B0621">
        <w:rPr>
          <w:rFonts w:ascii="Times New Roman" w:eastAsia="仿宋_GB2312" w:hAnsi="Times New Roman" w:cs="Times New Roman"/>
          <w:color w:val="000000" w:themeColor="text1"/>
          <w:sz w:val="32"/>
          <w:szCs w:val="21"/>
        </w:rPr>
        <w:t>女子组</w:t>
      </w:r>
    </w:p>
    <w:tbl>
      <w:tblPr>
        <w:tblW w:w="0" w:type="auto"/>
        <w:jc w:val="center"/>
        <w:tblBorders>
          <w:top w:val="outset" w:sz="6" w:space="0" w:color="auto"/>
          <w:left w:val="outset" w:sz="6" w:space="0" w:color="auto"/>
          <w:bottom w:val="outset" w:sz="6" w:space="0" w:color="auto"/>
          <w:right w:val="outset" w:sz="6" w:space="0" w:color="auto"/>
        </w:tblBorders>
        <w:shd w:val="clear" w:color="auto" w:fill="F9F9F9"/>
        <w:tblLayout w:type="fixed"/>
        <w:tblCellMar>
          <w:left w:w="0" w:type="dxa"/>
          <w:right w:w="0" w:type="dxa"/>
        </w:tblCellMar>
        <w:tblLook w:val="0000" w:firstRow="0" w:lastRow="0" w:firstColumn="0" w:lastColumn="0" w:noHBand="0" w:noVBand="0"/>
      </w:tblPr>
      <w:tblGrid>
        <w:gridCol w:w="2555"/>
        <w:gridCol w:w="2840"/>
        <w:gridCol w:w="2855"/>
      </w:tblGrid>
      <w:tr w:rsidR="00C56E32" w:rsidRPr="001B0621" w:rsidTr="00266867">
        <w:trPr>
          <w:jc w:val="center"/>
        </w:trPr>
        <w:tc>
          <w:tcPr>
            <w:tcW w:w="2555" w:type="dxa"/>
            <w:vMerge w:val="restart"/>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项</w:t>
            </w:r>
            <w:r w:rsidRPr="001B0621">
              <w:rPr>
                <w:rFonts w:ascii="Times New Roman" w:eastAsia="仿宋_GB2312" w:hAnsi="Times New Roman" w:cs="Times New Roman"/>
                <w:color w:val="000000" w:themeColor="text1"/>
                <w:sz w:val="32"/>
                <w:szCs w:val="21"/>
              </w:rPr>
              <w:t> </w:t>
            </w:r>
            <w:r w:rsidRPr="001B0621">
              <w:rPr>
                <w:rFonts w:ascii="Times New Roman" w:eastAsia="仿宋_GB2312" w:hAnsi="Times New Roman" w:cs="Times New Roman"/>
                <w:color w:val="000000" w:themeColor="text1"/>
                <w:sz w:val="32"/>
                <w:szCs w:val="21"/>
              </w:rPr>
              <w:t>目</w:t>
            </w:r>
          </w:p>
        </w:tc>
        <w:tc>
          <w:tcPr>
            <w:tcW w:w="5695" w:type="dxa"/>
            <w:gridSpan w:val="2"/>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标</w:t>
            </w:r>
            <w:r w:rsidRPr="001B0621">
              <w:rPr>
                <w:rFonts w:ascii="Times New Roman" w:eastAsia="仿宋_GB2312" w:hAnsi="Times New Roman" w:cs="Times New Roman"/>
                <w:color w:val="000000" w:themeColor="text1"/>
                <w:sz w:val="32"/>
                <w:szCs w:val="21"/>
              </w:rPr>
              <w:t> </w:t>
            </w:r>
            <w:r w:rsidRPr="001B0621">
              <w:rPr>
                <w:rFonts w:ascii="Times New Roman" w:eastAsia="仿宋_GB2312" w:hAnsi="Times New Roman" w:cs="Times New Roman"/>
                <w:color w:val="000000" w:themeColor="text1"/>
                <w:sz w:val="32"/>
                <w:szCs w:val="21"/>
              </w:rPr>
              <w:t>准</w:t>
            </w:r>
          </w:p>
        </w:tc>
      </w:tr>
      <w:tr w:rsidR="00C56E32" w:rsidRPr="001B0621" w:rsidTr="00266867">
        <w:trPr>
          <w:jc w:val="center"/>
        </w:trPr>
        <w:tc>
          <w:tcPr>
            <w:tcW w:w="2555" w:type="dxa"/>
            <w:vMerge/>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left"/>
              <w:rPr>
                <w:rFonts w:ascii="Times New Roman" w:eastAsia="仿宋_GB2312" w:hAnsi="Times New Roman" w:cs="Times New Roman"/>
                <w:color w:val="000000" w:themeColor="text1"/>
                <w:sz w:val="32"/>
                <w:szCs w:val="21"/>
              </w:rPr>
            </w:pPr>
          </w:p>
        </w:tc>
        <w:tc>
          <w:tcPr>
            <w:tcW w:w="2840"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30</w:t>
            </w:r>
            <w:r w:rsidRPr="001B0621">
              <w:rPr>
                <w:rFonts w:ascii="Times New Roman" w:eastAsia="仿宋_GB2312" w:hAnsi="Times New Roman" w:cs="Times New Roman"/>
                <w:color w:val="000000" w:themeColor="text1"/>
                <w:sz w:val="32"/>
                <w:szCs w:val="21"/>
              </w:rPr>
              <w:t>岁（含）以下</w:t>
            </w:r>
          </w:p>
        </w:tc>
        <w:tc>
          <w:tcPr>
            <w:tcW w:w="285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31</w:t>
            </w:r>
            <w:r w:rsidRPr="001B0621">
              <w:rPr>
                <w:rFonts w:ascii="Times New Roman" w:eastAsia="仿宋_GB2312" w:hAnsi="Times New Roman" w:cs="Times New Roman"/>
                <w:color w:val="000000" w:themeColor="text1"/>
                <w:sz w:val="32"/>
                <w:szCs w:val="21"/>
              </w:rPr>
              <w:t>岁（含）以上</w:t>
            </w:r>
          </w:p>
        </w:tc>
      </w:tr>
      <w:tr w:rsidR="00C56E32" w:rsidRPr="001B0621" w:rsidTr="00266867">
        <w:trPr>
          <w:jc w:val="center"/>
        </w:trPr>
        <w:tc>
          <w:tcPr>
            <w:tcW w:w="255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10</w:t>
            </w:r>
            <w:r w:rsidRPr="001B0621">
              <w:rPr>
                <w:rFonts w:ascii="Times New Roman" w:eastAsia="仿宋_GB2312" w:hAnsi="Times New Roman" w:cs="Times New Roman"/>
                <w:color w:val="000000" w:themeColor="text1"/>
                <w:sz w:val="32"/>
                <w:szCs w:val="21"/>
              </w:rPr>
              <w:t>米</w:t>
            </w:r>
            <w:r w:rsidRPr="001B0621">
              <w:rPr>
                <w:rFonts w:ascii="Times New Roman" w:eastAsia="仿宋_GB2312" w:hAnsi="Times New Roman" w:cs="Times New Roman"/>
                <w:color w:val="000000" w:themeColor="text1"/>
                <w:sz w:val="32"/>
                <w:szCs w:val="21"/>
              </w:rPr>
              <w:t>×4</w:t>
            </w:r>
            <w:r w:rsidRPr="001B0621">
              <w:rPr>
                <w:rFonts w:ascii="Times New Roman" w:eastAsia="仿宋_GB2312" w:hAnsi="Times New Roman" w:cs="Times New Roman"/>
                <w:color w:val="000000" w:themeColor="text1"/>
                <w:sz w:val="32"/>
                <w:szCs w:val="21"/>
              </w:rPr>
              <w:t>往返跑</w:t>
            </w:r>
          </w:p>
        </w:tc>
        <w:tc>
          <w:tcPr>
            <w:tcW w:w="2840"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≤14″1</w:t>
            </w:r>
          </w:p>
        </w:tc>
        <w:tc>
          <w:tcPr>
            <w:tcW w:w="285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≤14″4</w:t>
            </w:r>
          </w:p>
        </w:tc>
      </w:tr>
      <w:tr w:rsidR="00C56E32" w:rsidRPr="001B0621" w:rsidTr="00266867">
        <w:trPr>
          <w:jc w:val="center"/>
        </w:trPr>
        <w:tc>
          <w:tcPr>
            <w:tcW w:w="255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800</w:t>
            </w:r>
            <w:r w:rsidRPr="001B0621">
              <w:rPr>
                <w:rFonts w:ascii="Times New Roman" w:eastAsia="仿宋_GB2312" w:hAnsi="Times New Roman" w:cs="Times New Roman"/>
                <w:color w:val="000000" w:themeColor="text1"/>
                <w:sz w:val="32"/>
                <w:szCs w:val="21"/>
              </w:rPr>
              <w:t>米跑</w:t>
            </w:r>
          </w:p>
        </w:tc>
        <w:tc>
          <w:tcPr>
            <w:tcW w:w="2840"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≤4′20″</w:t>
            </w:r>
          </w:p>
        </w:tc>
        <w:tc>
          <w:tcPr>
            <w:tcW w:w="285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≤4′30″</w:t>
            </w:r>
          </w:p>
        </w:tc>
      </w:tr>
      <w:tr w:rsidR="00C56E32" w:rsidRPr="001B0621" w:rsidTr="00266867">
        <w:trPr>
          <w:jc w:val="center"/>
        </w:trPr>
        <w:tc>
          <w:tcPr>
            <w:tcW w:w="2555" w:type="dxa"/>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纵跳摸高</w:t>
            </w:r>
          </w:p>
        </w:tc>
        <w:tc>
          <w:tcPr>
            <w:tcW w:w="5695" w:type="dxa"/>
            <w:gridSpan w:val="2"/>
            <w:tcBorders>
              <w:top w:val="outset" w:sz="6" w:space="0" w:color="auto"/>
              <w:left w:val="outset" w:sz="6" w:space="0" w:color="auto"/>
              <w:bottom w:val="outset" w:sz="6" w:space="0" w:color="auto"/>
              <w:right w:val="outset" w:sz="6" w:space="0" w:color="auto"/>
            </w:tcBorders>
            <w:shd w:val="clear" w:color="auto" w:fill="F9F9F9"/>
            <w:vAlign w:val="center"/>
          </w:tcPr>
          <w:p w:rsidR="00C56E32" w:rsidRPr="001B0621" w:rsidRDefault="00C56E32" w:rsidP="00CE1F68">
            <w:pPr>
              <w:spacing w:line="560" w:lineRule="exact"/>
              <w:jc w:val="center"/>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t>≥230</w:t>
            </w:r>
            <w:r w:rsidRPr="001B0621">
              <w:rPr>
                <w:rFonts w:ascii="Times New Roman" w:eastAsia="仿宋_GB2312" w:hAnsi="Times New Roman" w:cs="Times New Roman"/>
                <w:color w:val="000000" w:themeColor="text1"/>
                <w:sz w:val="32"/>
                <w:szCs w:val="21"/>
              </w:rPr>
              <w:t>厘米</w:t>
            </w:r>
          </w:p>
        </w:tc>
      </w:tr>
    </w:tbl>
    <w:p w:rsidR="00C56E32" w:rsidRPr="001B0621" w:rsidRDefault="007E5820"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2</w:t>
      </w:r>
      <w:r w:rsidRPr="001B0621">
        <w:rPr>
          <w:rFonts w:ascii="Times New Roman" w:eastAsia="仿宋_GB2312" w:hAnsi="Times New Roman" w:cs="Times New Roman"/>
          <w:color w:val="000000" w:themeColor="text1"/>
          <w:sz w:val="32"/>
          <w:szCs w:val="32"/>
        </w:rPr>
        <w:t>）</w:t>
      </w:r>
      <w:r w:rsidR="00C56E32" w:rsidRPr="001B0621">
        <w:rPr>
          <w:rFonts w:ascii="Times New Roman" w:eastAsia="仿宋_GB2312" w:hAnsi="Times New Roman" w:cs="Times New Roman"/>
          <w:color w:val="000000" w:themeColor="text1"/>
          <w:sz w:val="32"/>
          <w:szCs w:val="32"/>
        </w:rPr>
        <w:t>体检项目和标准按《公务员录用体检特殊标准（试行）》（人社部发〔</w:t>
      </w:r>
      <w:r w:rsidR="00C56E32" w:rsidRPr="001B0621">
        <w:rPr>
          <w:rFonts w:ascii="Times New Roman" w:eastAsia="仿宋_GB2312" w:hAnsi="Times New Roman" w:cs="Times New Roman"/>
          <w:color w:val="000000" w:themeColor="text1"/>
          <w:sz w:val="32"/>
          <w:szCs w:val="32"/>
        </w:rPr>
        <w:t>2010</w:t>
      </w:r>
      <w:r w:rsidR="00C56E32" w:rsidRPr="001B0621">
        <w:rPr>
          <w:rFonts w:ascii="Times New Roman" w:eastAsia="仿宋_GB2312" w:hAnsi="Times New Roman" w:cs="Times New Roman"/>
          <w:color w:val="000000" w:themeColor="text1"/>
          <w:sz w:val="32"/>
          <w:szCs w:val="32"/>
        </w:rPr>
        <w:t>〕</w:t>
      </w:r>
      <w:r w:rsidR="00C56E32" w:rsidRPr="001B0621">
        <w:rPr>
          <w:rFonts w:ascii="Times New Roman" w:eastAsia="仿宋_GB2312" w:hAnsi="Times New Roman" w:cs="Times New Roman"/>
          <w:color w:val="000000" w:themeColor="text1"/>
          <w:sz w:val="32"/>
          <w:szCs w:val="32"/>
        </w:rPr>
        <w:t>82</w:t>
      </w:r>
      <w:r w:rsidR="00C56E32" w:rsidRPr="001B0621">
        <w:rPr>
          <w:rFonts w:ascii="Times New Roman" w:eastAsia="仿宋_GB2312" w:hAnsi="Times New Roman" w:cs="Times New Roman"/>
          <w:color w:val="000000" w:themeColor="text1"/>
          <w:sz w:val="32"/>
          <w:szCs w:val="32"/>
        </w:rPr>
        <w:t>号）执行。</w:t>
      </w:r>
    </w:p>
    <w:p w:rsidR="00887BB9" w:rsidRPr="001B0621" w:rsidRDefault="00887BB9" w:rsidP="00CE1F68">
      <w:pPr>
        <w:pStyle w:val="a6"/>
        <w:widowControl/>
        <w:shd w:val="clear" w:color="auto" w:fill="FFFFFF"/>
        <w:spacing w:before="0" w:beforeAutospacing="0" w:after="0" w:afterAutospacing="0" w:line="560" w:lineRule="exact"/>
        <w:ind w:firstLineChars="200" w:firstLine="641"/>
        <w:jc w:val="both"/>
        <w:rPr>
          <w:rFonts w:ascii="Times New Roman" w:eastAsia="仿宋_GB2312" w:hAnsi="Times New Roman"/>
          <w:color w:val="000000" w:themeColor="text1"/>
          <w:sz w:val="32"/>
          <w:szCs w:val="32"/>
        </w:rPr>
      </w:pPr>
      <w:r w:rsidRPr="001B0621">
        <w:rPr>
          <w:rFonts w:ascii="Times New Roman" w:eastAsia="仿宋_GB2312" w:hAnsi="Times New Roman"/>
          <w:color w:val="000000" w:themeColor="text1"/>
          <w:sz w:val="32"/>
          <w:szCs w:val="32"/>
        </w:rPr>
        <w:t>（</w:t>
      </w:r>
      <w:r w:rsidRPr="001B0621">
        <w:rPr>
          <w:rFonts w:ascii="Times New Roman" w:eastAsia="仿宋_GB2312" w:hAnsi="Times New Roman"/>
          <w:color w:val="000000" w:themeColor="text1"/>
          <w:sz w:val="32"/>
          <w:szCs w:val="32"/>
        </w:rPr>
        <w:t>3</w:t>
      </w:r>
      <w:r w:rsidRPr="001B0621">
        <w:rPr>
          <w:rFonts w:ascii="Times New Roman" w:eastAsia="仿宋_GB2312" w:hAnsi="Times New Roman"/>
          <w:color w:val="000000" w:themeColor="text1"/>
          <w:sz w:val="32"/>
          <w:szCs w:val="32"/>
        </w:rPr>
        <w:t>）公安机关人民警察</w:t>
      </w:r>
      <w:r w:rsidR="006D412F" w:rsidRPr="001B0621">
        <w:rPr>
          <w:rFonts w:ascii="Times New Roman" w:eastAsia="仿宋_GB2312" w:hAnsi="Times New Roman"/>
          <w:color w:val="000000" w:themeColor="text1"/>
          <w:sz w:val="32"/>
          <w:szCs w:val="32"/>
        </w:rPr>
        <w:t>职位</w:t>
      </w:r>
      <w:r w:rsidRPr="001B0621">
        <w:rPr>
          <w:rFonts w:ascii="Times New Roman" w:eastAsia="仿宋_GB2312" w:hAnsi="Times New Roman"/>
          <w:color w:val="000000" w:themeColor="text1"/>
          <w:sz w:val="32"/>
          <w:szCs w:val="32"/>
        </w:rPr>
        <w:t>除</w:t>
      </w:r>
      <w:r w:rsidRPr="001B0621">
        <w:rPr>
          <w:rFonts w:ascii="Times New Roman" w:eastAsia="仿宋_GB2312" w:hAnsi="Times New Roman"/>
          <w:bCs/>
          <w:color w:val="000000" w:themeColor="text1"/>
          <w:kern w:val="2"/>
          <w:sz w:val="32"/>
          <w:szCs w:val="32"/>
        </w:rPr>
        <w:t>按照《关于做好公务员录用考察工作的通知》（国公局发〔</w:t>
      </w:r>
      <w:r w:rsidRPr="001B0621">
        <w:rPr>
          <w:rFonts w:ascii="Times New Roman" w:eastAsia="仿宋_GB2312" w:hAnsi="Times New Roman"/>
          <w:bCs/>
          <w:color w:val="000000" w:themeColor="text1"/>
          <w:kern w:val="2"/>
          <w:sz w:val="32"/>
          <w:szCs w:val="32"/>
        </w:rPr>
        <w:t>2013</w:t>
      </w:r>
      <w:r w:rsidRPr="001B0621">
        <w:rPr>
          <w:rFonts w:ascii="Times New Roman" w:eastAsia="仿宋_GB2312" w:hAnsi="Times New Roman"/>
          <w:bCs/>
          <w:color w:val="000000" w:themeColor="text1"/>
          <w:kern w:val="2"/>
          <w:sz w:val="32"/>
          <w:szCs w:val="32"/>
        </w:rPr>
        <w:t>〕</w:t>
      </w:r>
      <w:r w:rsidRPr="001B0621">
        <w:rPr>
          <w:rFonts w:ascii="Times New Roman" w:eastAsia="仿宋_GB2312" w:hAnsi="Times New Roman"/>
          <w:bCs/>
          <w:color w:val="000000" w:themeColor="text1"/>
          <w:kern w:val="2"/>
          <w:sz w:val="32"/>
          <w:szCs w:val="32"/>
        </w:rPr>
        <w:t>2</w:t>
      </w:r>
      <w:r w:rsidRPr="001B0621">
        <w:rPr>
          <w:rFonts w:ascii="Times New Roman" w:eastAsia="仿宋_GB2312" w:hAnsi="Times New Roman"/>
          <w:bCs/>
          <w:color w:val="000000" w:themeColor="text1"/>
          <w:kern w:val="2"/>
          <w:sz w:val="32"/>
          <w:szCs w:val="32"/>
        </w:rPr>
        <w:t>号）等要求进行考察外，</w:t>
      </w:r>
      <w:r w:rsidRPr="001B0621">
        <w:rPr>
          <w:rFonts w:ascii="Times New Roman" w:eastAsia="仿宋_GB2312" w:hAnsi="Times New Roman"/>
          <w:color w:val="000000" w:themeColor="text1"/>
          <w:sz w:val="32"/>
          <w:szCs w:val="32"/>
        </w:rPr>
        <w:t>还需按照《公安部关于印发</w:t>
      </w:r>
      <w:r w:rsidRPr="001B0621">
        <w:rPr>
          <w:rFonts w:ascii="Times New Roman" w:eastAsia="仿宋_GB2312" w:hAnsi="Times New Roman"/>
          <w:color w:val="000000" w:themeColor="text1"/>
          <w:sz w:val="32"/>
          <w:szCs w:val="32"/>
        </w:rPr>
        <w:t>&lt;</w:t>
      </w:r>
      <w:r w:rsidRPr="001B0621">
        <w:rPr>
          <w:rFonts w:ascii="Times New Roman" w:eastAsia="仿宋_GB2312" w:hAnsi="Times New Roman"/>
          <w:color w:val="000000" w:themeColor="text1"/>
          <w:sz w:val="32"/>
          <w:szCs w:val="32"/>
        </w:rPr>
        <w:t>公安机关录用人民警察政治考察工作办法</w:t>
      </w:r>
      <w:r w:rsidRPr="001B0621">
        <w:rPr>
          <w:rFonts w:ascii="Times New Roman" w:eastAsia="仿宋_GB2312" w:hAnsi="Times New Roman"/>
          <w:color w:val="000000" w:themeColor="text1"/>
          <w:sz w:val="32"/>
          <w:szCs w:val="32"/>
        </w:rPr>
        <w:t>&gt;</w:t>
      </w:r>
      <w:r w:rsidRPr="001B0621">
        <w:rPr>
          <w:rFonts w:ascii="Times New Roman" w:eastAsia="仿宋_GB2312" w:hAnsi="Times New Roman"/>
          <w:color w:val="000000" w:themeColor="text1"/>
          <w:sz w:val="32"/>
          <w:szCs w:val="32"/>
        </w:rPr>
        <w:t>的通知》（公通字〔</w:t>
      </w:r>
      <w:r w:rsidRPr="001B0621">
        <w:rPr>
          <w:rFonts w:ascii="Times New Roman" w:eastAsia="仿宋_GB2312" w:hAnsi="Times New Roman"/>
          <w:color w:val="000000" w:themeColor="text1"/>
          <w:sz w:val="32"/>
          <w:szCs w:val="32"/>
        </w:rPr>
        <w:t>2020</w:t>
      </w:r>
      <w:r w:rsidRPr="001B0621">
        <w:rPr>
          <w:rFonts w:ascii="Times New Roman" w:eastAsia="仿宋_GB2312" w:hAnsi="Times New Roman"/>
          <w:color w:val="000000" w:themeColor="text1"/>
          <w:sz w:val="32"/>
          <w:szCs w:val="32"/>
        </w:rPr>
        <w:t>〕</w:t>
      </w:r>
      <w:r w:rsidRPr="001B0621">
        <w:rPr>
          <w:rFonts w:ascii="Times New Roman" w:eastAsia="仿宋_GB2312" w:hAnsi="Times New Roman"/>
          <w:color w:val="000000" w:themeColor="text1"/>
          <w:sz w:val="32"/>
          <w:szCs w:val="32"/>
        </w:rPr>
        <w:t>11</w:t>
      </w:r>
      <w:r w:rsidRPr="001B0621">
        <w:rPr>
          <w:rFonts w:ascii="Times New Roman" w:eastAsia="仿宋_GB2312" w:hAnsi="Times New Roman"/>
          <w:color w:val="000000" w:themeColor="text1"/>
          <w:sz w:val="32"/>
          <w:szCs w:val="32"/>
        </w:rPr>
        <w:t>号）等规定进行考察。</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37.</w:t>
      </w:r>
      <w:r w:rsidRPr="001B0621">
        <w:rPr>
          <w:rFonts w:ascii="Times New Roman" w:eastAsia="楷体_GB2312" w:hAnsi="Times New Roman" w:cs="Times New Roman"/>
          <w:b/>
          <w:color w:val="000000" w:themeColor="text1"/>
          <w:sz w:val="32"/>
          <w:szCs w:val="32"/>
        </w:rPr>
        <w:t>报考人民警察职位</w:t>
      </w:r>
      <w:r w:rsidR="00837050">
        <w:rPr>
          <w:rFonts w:ascii="Times New Roman" w:eastAsia="楷体_GB2312" w:hAnsi="Times New Roman" w:cs="Times New Roman" w:hint="eastAsia"/>
          <w:b/>
          <w:color w:val="000000" w:themeColor="text1"/>
          <w:sz w:val="32"/>
          <w:szCs w:val="32"/>
        </w:rPr>
        <w:t>的</w:t>
      </w:r>
      <w:r w:rsidRPr="001B0621">
        <w:rPr>
          <w:rFonts w:ascii="Times New Roman" w:eastAsia="楷体_GB2312" w:hAnsi="Times New Roman" w:cs="Times New Roman"/>
          <w:b/>
          <w:color w:val="000000" w:themeColor="text1"/>
          <w:sz w:val="32"/>
          <w:szCs w:val="32"/>
        </w:rPr>
        <w:t>都要参加体能测评吗？</w:t>
      </w:r>
    </w:p>
    <w:p w:rsidR="00C56E32" w:rsidRPr="001B0621" w:rsidRDefault="00837050" w:rsidP="00CE1F68">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都要参加。</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38.</w:t>
      </w:r>
      <w:r w:rsidRPr="001B0621">
        <w:rPr>
          <w:rFonts w:ascii="Times New Roman" w:eastAsia="楷体_GB2312" w:hAnsi="Times New Roman" w:cs="Times New Roman"/>
          <w:b/>
          <w:color w:val="000000" w:themeColor="text1"/>
          <w:sz w:val="32"/>
          <w:szCs w:val="32"/>
        </w:rPr>
        <w:t>报考定向招录职位中</w:t>
      </w:r>
      <w:r w:rsidR="00280140"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四项目人员</w:t>
      </w:r>
      <w:r w:rsidR="00280140"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有何规定？</w:t>
      </w:r>
    </w:p>
    <w:p w:rsidR="00C56E32" w:rsidRPr="001B0621" w:rsidRDefault="00280140" w:rsidP="00CE1F68">
      <w:pPr>
        <w:spacing w:line="560" w:lineRule="exact"/>
        <w:ind w:firstLineChars="200" w:firstLine="641"/>
        <w:rPr>
          <w:rFonts w:ascii="Times New Roman" w:eastAsia="仿宋_GB2312" w:hAnsi="Times New Roman" w:cs="Times New Roman"/>
          <w:color w:val="000000" w:themeColor="text1"/>
          <w:sz w:val="32"/>
          <w:szCs w:val="21"/>
        </w:rPr>
      </w:pPr>
      <w:r w:rsidRPr="001B0621">
        <w:rPr>
          <w:rFonts w:ascii="Times New Roman" w:eastAsia="仿宋_GB2312" w:hAnsi="Times New Roman" w:cs="Times New Roman"/>
          <w:color w:val="000000" w:themeColor="text1"/>
          <w:sz w:val="32"/>
          <w:szCs w:val="21"/>
        </w:rPr>
        <w:lastRenderedPageBreak/>
        <w:t>“</w:t>
      </w:r>
      <w:r w:rsidR="00C56E32" w:rsidRPr="001B0621">
        <w:rPr>
          <w:rFonts w:ascii="Times New Roman" w:eastAsia="仿宋_GB2312" w:hAnsi="Times New Roman" w:cs="Times New Roman"/>
          <w:color w:val="000000" w:themeColor="text1"/>
          <w:sz w:val="32"/>
          <w:szCs w:val="21"/>
        </w:rPr>
        <w:t>大学生村官</w:t>
      </w:r>
      <w:r w:rsidRPr="001B0621">
        <w:rPr>
          <w:rFonts w:ascii="Times New Roman" w:eastAsia="仿宋_GB2312" w:hAnsi="Times New Roman" w:cs="Times New Roman"/>
          <w:color w:val="000000" w:themeColor="text1"/>
          <w:sz w:val="32"/>
          <w:szCs w:val="21"/>
        </w:rPr>
        <w:t>”</w:t>
      </w:r>
      <w:r w:rsidR="00C56E32" w:rsidRPr="001B0621">
        <w:rPr>
          <w:rFonts w:ascii="Times New Roman" w:eastAsia="仿宋_GB2312" w:hAnsi="Times New Roman" w:cs="Times New Roman"/>
          <w:color w:val="000000" w:themeColor="text1"/>
          <w:sz w:val="32"/>
          <w:szCs w:val="21"/>
        </w:rPr>
        <w:t>、</w:t>
      </w:r>
      <w:r w:rsidRPr="001B0621">
        <w:rPr>
          <w:rFonts w:ascii="Times New Roman" w:eastAsia="仿宋_GB2312" w:hAnsi="Times New Roman" w:cs="Times New Roman"/>
          <w:color w:val="000000" w:themeColor="text1"/>
          <w:sz w:val="32"/>
          <w:szCs w:val="21"/>
        </w:rPr>
        <w:t>“</w:t>
      </w:r>
      <w:r w:rsidR="00C56E32" w:rsidRPr="001B0621">
        <w:rPr>
          <w:rFonts w:ascii="Times New Roman" w:eastAsia="仿宋_GB2312" w:hAnsi="Times New Roman" w:cs="Times New Roman"/>
          <w:color w:val="000000" w:themeColor="text1"/>
          <w:sz w:val="32"/>
          <w:szCs w:val="21"/>
        </w:rPr>
        <w:t>农村义务教育阶段学校特设岗位计划教师</w:t>
      </w:r>
      <w:r w:rsidRPr="001B0621">
        <w:rPr>
          <w:rFonts w:ascii="Times New Roman" w:eastAsia="仿宋_GB2312" w:hAnsi="Times New Roman" w:cs="Times New Roman"/>
          <w:color w:val="000000" w:themeColor="text1"/>
          <w:sz w:val="32"/>
          <w:szCs w:val="21"/>
        </w:rPr>
        <w:t>”</w:t>
      </w:r>
      <w:r w:rsidR="00C56E32" w:rsidRPr="001B0621">
        <w:rPr>
          <w:rFonts w:ascii="Times New Roman" w:eastAsia="仿宋_GB2312" w:hAnsi="Times New Roman" w:cs="Times New Roman"/>
          <w:color w:val="000000" w:themeColor="text1"/>
          <w:sz w:val="32"/>
          <w:szCs w:val="21"/>
        </w:rPr>
        <w:t>、</w:t>
      </w:r>
      <w:r w:rsidRPr="001B0621">
        <w:rPr>
          <w:rFonts w:ascii="Times New Roman" w:eastAsia="仿宋_GB2312" w:hAnsi="Times New Roman" w:cs="Times New Roman"/>
          <w:color w:val="000000" w:themeColor="text1"/>
          <w:sz w:val="32"/>
          <w:szCs w:val="21"/>
        </w:rPr>
        <w:t>“</w:t>
      </w:r>
      <w:r w:rsidR="00C56E32" w:rsidRPr="001B0621">
        <w:rPr>
          <w:rFonts w:ascii="Times New Roman" w:eastAsia="仿宋_GB2312" w:hAnsi="Times New Roman" w:cs="Times New Roman"/>
          <w:color w:val="000000" w:themeColor="text1"/>
          <w:sz w:val="32"/>
          <w:szCs w:val="21"/>
        </w:rPr>
        <w:t>三支一扶</w:t>
      </w:r>
      <w:r w:rsidRPr="001B0621">
        <w:rPr>
          <w:rFonts w:ascii="Times New Roman" w:eastAsia="仿宋_GB2312" w:hAnsi="Times New Roman" w:cs="Times New Roman"/>
          <w:color w:val="000000" w:themeColor="text1"/>
          <w:sz w:val="32"/>
          <w:szCs w:val="21"/>
        </w:rPr>
        <w:t>”</w:t>
      </w:r>
      <w:r w:rsidR="00C56E32" w:rsidRPr="001B0621">
        <w:rPr>
          <w:rFonts w:ascii="Times New Roman" w:eastAsia="仿宋_GB2312" w:hAnsi="Times New Roman" w:cs="Times New Roman"/>
          <w:color w:val="000000" w:themeColor="text1"/>
          <w:sz w:val="32"/>
          <w:szCs w:val="21"/>
        </w:rPr>
        <w:t>计划和</w:t>
      </w:r>
      <w:r w:rsidRPr="001B0621">
        <w:rPr>
          <w:rFonts w:ascii="Times New Roman" w:eastAsia="仿宋_GB2312" w:hAnsi="Times New Roman" w:cs="Times New Roman"/>
          <w:color w:val="000000" w:themeColor="text1"/>
          <w:sz w:val="32"/>
          <w:szCs w:val="21"/>
        </w:rPr>
        <w:t>“</w:t>
      </w:r>
      <w:r w:rsidR="00C56E32" w:rsidRPr="001B0621">
        <w:rPr>
          <w:rFonts w:ascii="Times New Roman" w:eastAsia="仿宋_GB2312" w:hAnsi="Times New Roman" w:cs="Times New Roman"/>
          <w:color w:val="000000" w:themeColor="text1"/>
          <w:sz w:val="32"/>
          <w:szCs w:val="21"/>
        </w:rPr>
        <w:t>中西部计划大学生志愿者</w:t>
      </w:r>
      <w:r w:rsidRPr="001B0621">
        <w:rPr>
          <w:rFonts w:ascii="Times New Roman" w:eastAsia="仿宋_GB2312" w:hAnsi="Times New Roman" w:cs="Times New Roman"/>
          <w:color w:val="000000" w:themeColor="text1"/>
          <w:sz w:val="32"/>
          <w:szCs w:val="21"/>
        </w:rPr>
        <w:t>”</w:t>
      </w:r>
      <w:r w:rsidR="00C56E32" w:rsidRPr="001B0621">
        <w:rPr>
          <w:rFonts w:ascii="Times New Roman" w:eastAsia="仿宋_GB2312" w:hAnsi="Times New Roman" w:cs="Times New Roman"/>
          <w:color w:val="000000" w:themeColor="text1"/>
          <w:sz w:val="32"/>
          <w:szCs w:val="21"/>
        </w:rPr>
        <w:t>等服务基层项目人员报考公务员，应按以下规定报名：</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21"/>
        </w:rPr>
        <w:t>一是服务于海南省、服务期在</w:t>
      </w:r>
      <w:r w:rsidRPr="001B0621">
        <w:rPr>
          <w:rFonts w:ascii="Times New Roman" w:eastAsia="仿宋_GB2312" w:hAnsi="Times New Roman" w:cs="Times New Roman"/>
          <w:color w:val="000000" w:themeColor="text1"/>
          <w:sz w:val="32"/>
          <w:szCs w:val="21"/>
        </w:rPr>
        <w:t>2</w:t>
      </w:r>
      <w:r w:rsidRPr="001B0621">
        <w:rPr>
          <w:rFonts w:ascii="Times New Roman" w:eastAsia="仿宋_GB2312" w:hAnsi="Times New Roman" w:cs="Times New Roman"/>
          <w:color w:val="000000" w:themeColor="text1"/>
          <w:sz w:val="32"/>
          <w:szCs w:val="21"/>
        </w:rPr>
        <w:t>年以上、服务期满且考核合格的人员，未享受过相关优惠政策的，即可报考定向招录的职位，也可报考符合条件的其他职位，但只能选择一个职位；已享受过相关优惠政策的，</w:t>
      </w:r>
      <w:r w:rsidRPr="001B0621">
        <w:rPr>
          <w:rFonts w:ascii="Times New Roman" w:eastAsia="仿宋_GB2312" w:hAnsi="Times New Roman" w:cs="Times New Roman"/>
          <w:color w:val="000000" w:themeColor="text1"/>
          <w:sz w:val="32"/>
          <w:szCs w:val="32"/>
        </w:rPr>
        <w:t>如转为事业编制人员等，不能再报考定向招录的职位，只能报考符合条件的其他职位。</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二是服务期未满的人员不能报考定向招录的职位，只能报考符合条件的其他职位。</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39.</w:t>
      </w:r>
      <w:r w:rsidRPr="001B0621">
        <w:rPr>
          <w:rFonts w:ascii="Times New Roman" w:eastAsia="楷体_GB2312" w:hAnsi="Times New Roman" w:cs="Times New Roman"/>
          <w:b/>
          <w:color w:val="000000" w:themeColor="text1"/>
          <w:sz w:val="32"/>
          <w:szCs w:val="32"/>
        </w:rPr>
        <w:t>要求</w:t>
      </w:r>
      <w:r w:rsidR="00280140"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中共党员</w:t>
      </w:r>
      <w:r w:rsidR="00280140" w:rsidRPr="001B0621">
        <w:rPr>
          <w:rFonts w:ascii="Times New Roman" w:eastAsia="楷体_GB2312" w:hAnsi="Times New Roman" w:cs="Times New Roman"/>
          <w:b/>
          <w:color w:val="000000" w:themeColor="text1"/>
          <w:sz w:val="32"/>
          <w:szCs w:val="32"/>
        </w:rPr>
        <w:t>”</w:t>
      </w:r>
      <w:r w:rsidRPr="001B0621">
        <w:rPr>
          <w:rFonts w:ascii="Times New Roman" w:eastAsia="楷体_GB2312" w:hAnsi="Times New Roman" w:cs="Times New Roman"/>
          <w:b/>
          <w:color w:val="000000" w:themeColor="text1"/>
          <w:sz w:val="32"/>
          <w:szCs w:val="32"/>
        </w:rPr>
        <w:t>的职位，预备党员是否可以报考？</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可以报考。</w:t>
      </w:r>
    </w:p>
    <w:p w:rsidR="00C56E32" w:rsidRPr="001B0621" w:rsidRDefault="00C56E32" w:rsidP="00CE1F68">
      <w:pPr>
        <w:spacing w:line="560" w:lineRule="exact"/>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 xml:space="preserve">    40.</w:t>
      </w:r>
      <w:r w:rsidRPr="001B0621">
        <w:rPr>
          <w:rFonts w:ascii="Times New Roman" w:eastAsia="楷体_GB2312" w:hAnsi="Times New Roman" w:cs="Times New Roman"/>
          <w:b/>
          <w:color w:val="000000" w:themeColor="text1"/>
          <w:sz w:val="32"/>
          <w:szCs w:val="32"/>
        </w:rPr>
        <w:t>填写《海南省公务员（参照公务员法管理工作人员）考试录用报名表》时需要注意什么？</w:t>
      </w:r>
    </w:p>
    <w:p w:rsidR="00C56E32" w:rsidRPr="001B0621" w:rsidRDefault="00C56E32" w:rsidP="00CE1F68">
      <w:pPr>
        <w:spacing w:line="560" w:lineRule="exact"/>
        <w:ind w:firstLineChars="200" w:firstLine="641"/>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color w:val="000000" w:themeColor="text1"/>
          <w:sz w:val="32"/>
          <w:szCs w:val="32"/>
        </w:rPr>
        <w:t>填写《海南省公务员（参照公务员法管理工作人员）考试录用报名表》必须真实、全面、准确。对学习经历或工作经历栏目，应按时间先后顺序，从中学开始，分阶段填写何年何月至何年何月在何地、何单位学习或工作、任何职务。为方便招录单位审查是否构成回避关系职位，家庭成员及主要社会关系应如实填写，以免影响资格审查及考试。</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41.</w:t>
      </w:r>
      <w:r w:rsidRPr="001B0621">
        <w:rPr>
          <w:rFonts w:ascii="Times New Roman" w:eastAsia="楷体_GB2312" w:hAnsi="Times New Roman" w:cs="Times New Roman"/>
          <w:b/>
          <w:color w:val="000000" w:themeColor="text1"/>
          <w:sz w:val="32"/>
          <w:szCs w:val="32"/>
        </w:rPr>
        <w:t>报考人员可否更改个人信息？</w:t>
      </w:r>
    </w:p>
    <w:p w:rsidR="00C56E32" w:rsidRPr="001B0621" w:rsidRDefault="00C56E32" w:rsidP="00CE1F68">
      <w:pPr>
        <w:spacing w:line="560" w:lineRule="exact"/>
        <w:ind w:firstLineChars="200" w:firstLine="641"/>
        <w:rPr>
          <w:rFonts w:ascii="Times New Roman" w:eastAsia="仿宋_GB2312" w:hAnsi="Times New Roman" w:cs="Times New Roman"/>
          <w:strike/>
          <w:color w:val="000000" w:themeColor="text1"/>
          <w:sz w:val="32"/>
          <w:szCs w:val="32"/>
        </w:rPr>
      </w:pPr>
      <w:r w:rsidRPr="001B0621">
        <w:rPr>
          <w:rFonts w:ascii="Times New Roman" w:eastAsia="仿宋_GB2312" w:hAnsi="Times New Roman" w:cs="Times New Roman"/>
          <w:color w:val="000000" w:themeColor="text1"/>
          <w:sz w:val="32"/>
          <w:szCs w:val="32"/>
        </w:rPr>
        <w:t>报名成功后，报考人员所填报的个人信息一律不再更改。请</w:t>
      </w:r>
      <w:r w:rsidRPr="001B0621">
        <w:rPr>
          <w:rFonts w:ascii="Times New Roman" w:eastAsia="仿宋_GB2312" w:hAnsi="Times New Roman" w:cs="Times New Roman"/>
          <w:color w:val="000000" w:themeColor="text1"/>
          <w:sz w:val="32"/>
          <w:szCs w:val="32"/>
        </w:rPr>
        <w:lastRenderedPageBreak/>
        <w:t>广大报考人员在注册和报名过程中务必认真核对所填报的信息。</w:t>
      </w:r>
    </w:p>
    <w:p w:rsidR="00C56E32" w:rsidRPr="001B0621" w:rsidRDefault="00C56E32" w:rsidP="00CE1F68">
      <w:pPr>
        <w:spacing w:line="560" w:lineRule="exact"/>
        <w:ind w:firstLineChars="200" w:firstLine="641"/>
        <w:rPr>
          <w:rFonts w:ascii="Times New Roman" w:eastAsia="黑体"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五、关于身份证和准考证的使用</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42.</w:t>
      </w:r>
      <w:r w:rsidRPr="001B0621">
        <w:rPr>
          <w:rFonts w:ascii="Times New Roman" w:eastAsia="楷体_GB2312" w:hAnsi="Times New Roman" w:cs="Times New Roman"/>
          <w:b/>
          <w:color w:val="000000" w:themeColor="text1"/>
          <w:sz w:val="32"/>
          <w:szCs w:val="32"/>
        </w:rPr>
        <w:t>报考中使用身份证需要注意什么？</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报名必须使用有效期内的二代身份证，考试时携带的身份证号码必须要与报名登记的身份证号码一致。一个身份证在招考信息系统中只能注册一个用户，考生应妥善保管好自己的身份证，防止别人盗用注册。</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考试前遗失身份证的报考人员，需及时到公安部门补办临时身份证，或到公安部门开具证明并在本人相片上加盖公安部门公章。</w:t>
      </w:r>
      <w:r w:rsidRPr="001B0621">
        <w:rPr>
          <w:rFonts w:ascii="Times New Roman" w:eastAsia="仿宋_GB2312"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43.</w:t>
      </w:r>
      <w:r w:rsidRPr="001B0621">
        <w:rPr>
          <w:rFonts w:ascii="Times New Roman" w:eastAsia="楷体_GB2312" w:hAnsi="Times New Roman" w:cs="Times New Roman"/>
          <w:b/>
          <w:color w:val="000000" w:themeColor="text1"/>
          <w:sz w:val="32"/>
          <w:szCs w:val="32"/>
        </w:rPr>
        <w:t>准考证在什么情况下使用？</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准考证在本次招考的笔试、资格复审、面试、体检、录用等环节都要使用，考生必须妥善保管。</w:t>
      </w:r>
    </w:p>
    <w:p w:rsidR="00C56E32" w:rsidRPr="001B0621" w:rsidRDefault="00C56E32" w:rsidP="00CE1F68">
      <w:pPr>
        <w:spacing w:line="560" w:lineRule="exact"/>
        <w:ind w:firstLineChars="200" w:firstLine="641"/>
        <w:rPr>
          <w:rFonts w:ascii="Times New Roman" w:eastAsia="黑体"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六、关于资格审查</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44.</w:t>
      </w:r>
      <w:r w:rsidRPr="001B0621">
        <w:rPr>
          <w:rFonts w:ascii="Times New Roman" w:eastAsia="楷体_GB2312" w:hAnsi="Times New Roman" w:cs="Times New Roman"/>
          <w:b/>
          <w:color w:val="000000" w:themeColor="text1"/>
          <w:sz w:val="32"/>
          <w:szCs w:val="32"/>
        </w:rPr>
        <w:t>资格审查工作由谁负责？</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由上报单位具体负责。</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45.</w:t>
      </w:r>
      <w:r w:rsidRPr="001B0621">
        <w:rPr>
          <w:rFonts w:ascii="Times New Roman" w:eastAsia="楷体_GB2312" w:hAnsi="Times New Roman" w:cs="Times New Roman"/>
          <w:b/>
          <w:color w:val="000000" w:themeColor="text1"/>
          <w:sz w:val="32"/>
          <w:szCs w:val="32"/>
        </w:rPr>
        <w:t>对职位要求的资格条件有疑问的，如何咨询？</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对公告中职位要求的资格条件和其他内容有疑问的，请直接与上报单位联系，上报单位的咨询电话可在附件</w:t>
      </w:r>
      <w:r w:rsidRPr="001B0621">
        <w:rPr>
          <w:rFonts w:ascii="Times New Roman" w:eastAsia="仿宋_GB2312" w:hAnsi="Times New Roman" w:cs="Times New Roman"/>
          <w:color w:val="000000" w:themeColor="text1"/>
          <w:sz w:val="32"/>
          <w:szCs w:val="32"/>
        </w:rPr>
        <w:t>5</w:t>
      </w:r>
      <w:r w:rsidRPr="001B0621">
        <w:rPr>
          <w:rFonts w:ascii="Times New Roman" w:eastAsia="仿宋_GB2312" w:hAnsi="Times New Roman" w:cs="Times New Roman"/>
          <w:color w:val="000000" w:themeColor="text1"/>
          <w:sz w:val="32"/>
          <w:szCs w:val="32"/>
        </w:rPr>
        <w:t>中查询。</w:t>
      </w:r>
    </w:p>
    <w:p w:rsidR="00C56E32" w:rsidRPr="001B0621" w:rsidRDefault="00C56E32" w:rsidP="00CE1F68">
      <w:pPr>
        <w:spacing w:line="560" w:lineRule="exact"/>
        <w:ind w:firstLineChars="200" w:firstLine="641"/>
        <w:rPr>
          <w:rFonts w:ascii="Times New Roman" w:eastAsia="黑体"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七、关于公共科目笔试</w:t>
      </w:r>
      <w:r w:rsidRPr="001B0621">
        <w:rPr>
          <w:rFonts w:ascii="Times New Roman" w:eastAsia="黑体"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46.</w:t>
      </w:r>
      <w:r w:rsidRPr="001B0621">
        <w:rPr>
          <w:rFonts w:ascii="Times New Roman" w:eastAsia="楷体_GB2312" w:hAnsi="Times New Roman" w:cs="Times New Roman"/>
          <w:b/>
          <w:color w:val="000000" w:themeColor="text1"/>
          <w:sz w:val="32"/>
          <w:szCs w:val="32"/>
        </w:rPr>
        <w:t>开考比例如何确定？</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招考职位的名额与通过资格审查人数的比例必须达到职位</w:t>
      </w:r>
      <w:r w:rsidRPr="001B0621">
        <w:rPr>
          <w:rFonts w:ascii="Times New Roman" w:eastAsia="仿宋_GB2312" w:hAnsi="Times New Roman" w:cs="Times New Roman"/>
          <w:color w:val="000000" w:themeColor="text1"/>
          <w:sz w:val="32"/>
          <w:szCs w:val="32"/>
        </w:rPr>
        <w:lastRenderedPageBreak/>
        <w:t>要求的比例才能开考。报名结束后达不到开考比例的，减少招考名额或取消该招考职位。报考被取消职位的人员，可重新报考其他职位，重新报考的时间另行通知。</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47.</w:t>
      </w:r>
      <w:r w:rsidRPr="001B0621">
        <w:rPr>
          <w:rFonts w:ascii="Times New Roman" w:eastAsia="楷体_GB2312" w:hAnsi="Times New Roman" w:cs="Times New Roman"/>
          <w:b/>
          <w:color w:val="000000" w:themeColor="text1"/>
          <w:sz w:val="32"/>
          <w:szCs w:val="32"/>
        </w:rPr>
        <w:t>考试是否指定参考教材？</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公共科目考试范围为《中央机关及其直属机构</w:t>
      </w:r>
      <w:r w:rsidRPr="001B0621">
        <w:rPr>
          <w:rFonts w:ascii="Times New Roman" w:eastAsia="仿宋_GB2312" w:hAnsi="Times New Roman" w:cs="Times New Roman"/>
          <w:color w:val="000000" w:themeColor="text1"/>
          <w:sz w:val="32"/>
          <w:szCs w:val="32"/>
        </w:rPr>
        <w:t>202</w:t>
      </w:r>
      <w:r w:rsidR="00B4352B"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年度考试录用公务员公共科目笔试考试大纲》，公安专业科目考试范围为《</w:t>
      </w:r>
      <w:r w:rsidR="008A411A" w:rsidRPr="008A411A">
        <w:rPr>
          <w:rFonts w:ascii="Times New Roman" w:eastAsia="仿宋_GB2312" w:hAnsi="Times New Roman" w:cs="Times New Roman" w:hint="eastAsia"/>
          <w:color w:val="000000" w:themeColor="text1"/>
          <w:sz w:val="32"/>
          <w:szCs w:val="32"/>
        </w:rPr>
        <w:t>2021</w:t>
      </w:r>
      <w:r w:rsidR="008A411A" w:rsidRPr="008A411A">
        <w:rPr>
          <w:rFonts w:ascii="Times New Roman" w:eastAsia="仿宋_GB2312" w:hAnsi="Times New Roman" w:cs="Times New Roman" w:hint="eastAsia"/>
          <w:color w:val="000000" w:themeColor="text1"/>
          <w:sz w:val="32"/>
          <w:szCs w:val="32"/>
        </w:rPr>
        <w:t>年度公安机关人民警察职位专业科目笔试考试大纲</w:t>
      </w:r>
      <w:r w:rsidRPr="001B0621">
        <w:rPr>
          <w:rFonts w:ascii="Times New Roman" w:eastAsia="仿宋_GB2312" w:hAnsi="Times New Roman" w:cs="Times New Roman"/>
          <w:color w:val="000000" w:themeColor="text1"/>
          <w:sz w:val="32"/>
          <w:szCs w:val="32"/>
        </w:rPr>
        <w:t>》。</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本次考试不指定考试辅导用书，不举办也不委托任何机构举办考试辅导培训班。敬请广大报考者提高警惕，切勿上当受骗。</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48.</w:t>
      </w:r>
      <w:r w:rsidRPr="001B0621">
        <w:rPr>
          <w:rFonts w:ascii="Times New Roman" w:eastAsia="楷体_GB2312" w:hAnsi="Times New Roman" w:cs="Times New Roman"/>
          <w:b/>
          <w:color w:val="000000" w:themeColor="text1"/>
          <w:sz w:val="32"/>
          <w:szCs w:val="32"/>
        </w:rPr>
        <w:t>如何查询笔试成绩？</w:t>
      </w:r>
      <w:r w:rsidRPr="001B0621">
        <w:rPr>
          <w:rFonts w:ascii="Times New Roman" w:eastAsia="仿宋_GB2312" w:hAnsi="Times New Roman" w:cs="Times New Roman"/>
          <w:b/>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报考人员在笔试合格分数线公布后可</w:t>
      </w:r>
      <w:r w:rsidR="003F175C">
        <w:rPr>
          <w:rFonts w:ascii="Times New Roman" w:eastAsia="仿宋_GB2312" w:hAnsi="Times New Roman" w:cs="Times New Roman" w:hint="eastAsia"/>
          <w:color w:val="000000" w:themeColor="text1"/>
          <w:sz w:val="32"/>
          <w:szCs w:val="32"/>
        </w:rPr>
        <w:t>登录</w:t>
      </w:r>
      <w:r w:rsidRPr="001B0621">
        <w:rPr>
          <w:rFonts w:ascii="Times New Roman" w:eastAsia="仿宋_GB2312" w:hAnsi="Times New Roman" w:cs="Times New Roman"/>
          <w:color w:val="000000" w:themeColor="text1"/>
          <w:sz w:val="32"/>
          <w:szCs w:val="32"/>
        </w:rPr>
        <w:t>海南省考试录用公务员网上报名系统查询本人笔试成绩。</w:t>
      </w:r>
    </w:p>
    <w:p w:rsidR="00C56E32" w:rsidRPr="001B0621" w:rsidRDefault="00C56E32" w:rsidP="00CE1F68">
      <w:pPr>
        <w:spacing w:line="560" w:lineRule="exact"/>
        <w:ind w:leftChars="200" w:left="421" w:firstLineChars="50" w:firstLine="161"/>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49.</w:t>
      </w:r>
      <w:r w:rsidRPr="001B0621">
        <w:rPr>
          <w:rFonts w:ascii="Times New Roman" w:eastAsia="楷体_GB2312" w:hAnsi="Times New Roman" w:cs="Times New Roman"/>
          <w:b/>
          <w:color w:val="000000" w:themeColor="text1"/>
          <w:sz w:val="32"/>
          <w:szCs w:val="32"/>
        </w:rPr>
        <w:t>什么情况才能申请笔试分数查疑？</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只有下列特殊情况的人员才能申请分数查疑：</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）参加考试但分数为零分的人员。</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2</w:t>
      </w:r>
      <w:r w:rsidRPr="001B0621">
        <w:rPr>
          <w:rFonts w:ascii="Times New Roman" w:eastAsia="仿宋_GB2312" w:hAnsi="Times New Roman" w:cs="Times New Roman"/>
          <w:color w:val="000000" w:themeColor="text1"/>
          <w:sz w:val="32"/>
          <w:szCs w:val="32"/>
        </w:rPr>
        <w:t>）参加考试自认未违纪但标记为违纪的人员。</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3</w:t>
      </w:r>
      <w:r w:rsidRPr="001B0621">
        <w:rPr>
          <w:rFonts w:ascii="Times New Roman" w:eastAsia="仿宋_GB2312" w:hAnsi="Times New Roman" w:cs="Times New Roman"/>
          <w:color w:val="000000" w:themeColor="text1"/>
          <w:sz w:val="32"/>
          <w:szCs w:val="32"/>
        </w:rPr>
        <w:t>）参加考试但标记为缺考的人员。</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50.</w:t>
      </w:r>
      <w:r w:rsidRPr="001B0621">
        <w:rPr>
          <w:rFonts w:ascii="Times New Roman" w:eastAsia="楷体_GB2312" w:hAnsi="Times New Roman" w:cs="Times New Roman"/>
          <w:b/>
          <w:color w:val="000000" w:themeColor="text1"/>
          <w:sz w:val="32"/>
          <w:szCs w:val="32"/>
        </w:rPr>
        <w:t>笔试时要注意哪些事项？</w:t>
      </w:r>
      <w:r w:rsidRPr="001B0621">
        <w:rPr>
          <w:rFonts w:ascii="Times New Roman" w:eastAsia="仿宋_GB2312" w:hAnsi="Times New Roman" w:cs="Times New Roman"/>
          <w:b/>
          <w:color w:val="000000" w:themeColor="text1"/>
          <w:sz w:val="32"/>
          <w:szCs w:val="32"/>
        </w:rPr>
        <w:t xml:space="preserve">　　</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 xml:space="preserve">）必须带齐准考证、身份证，两证缺一不可。进入考场时要服从工作人员的安排。　　</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2</w:t>
      </w:r>
      <w:r w:rsidRPr="001B0621">
        <w:rPr>
          <w:rFonts w:ascii="Times New Roman" w:eastAsia="仿宋_GB2312" w:hAnsi="Times New Roman" w:cs="Times New Roman"/>
          <w:color w:val="000000" w:themeColor="text1"/>
          <w:sz w:val="32"/>
          <w:szCs w:val="32"/>
        </w:rPr>
        <w:t>）行政职业能力测验一律用</w:t>
      </w:r>
      <w:r w:rsidRPr="001B0621">
        <w:rPr>
          <w:rFonts w:ascii="Times New Roman" w:eastAsia="仿宋_GB2312" w:hAnsi="Times New Roman" w:cs="Times New Roman"/>
          <w:color w:val="000000" w:themeColor="text1"/>
          <w:sz w:val="32"/>
          <w:szCs w:val="32"/>
        </w:rPr>
        <w:t>2B</w:t>
      </w:r>
      <w:r w:rsidRPr="001B0621">
        <w:rPr>
          <w:rFonts w:ascii="Times New Roman" w:eastAsia="仿宋_GB2312" w:hAnsi="Times New Roman" w:cs="Times New Roman"/>
          <w:color w:val="000000" w:themeColor="text1"/>
          <w:sz w:val="32"/>
          <w:szCs w:val="32"/>
        </w:rPr>
        <w:t>铅笔在答题卡上填涂作答，申论一律用黑色字迹的钢笔、签字笔作答。报考人员自备橡皮、</w:t>
      </w:r>
      <w:r w:rsidRPr="001B0621">
        <w:rPr>
          <w:rFonts w:ascii="Times New Roman" w:eastAsia="仿宋_GB2312" w:hAnsi="Times New Roman" w:cs="Times New Roman"/>
          <w:color w:val="000000" w:themeColor="text1"/>
          <w:sz w:val="32"/>
          <w:szCs w:val="32"/>
        </w:rPr>
        <w:lastRenderedPageBreak/>
        <w:t>2B</w:t>
      </w:r>
      <w:r w:rsidRPr="001B0621">
        <w:rPr>
          <w:rFonts w:ascii="Times New Roman" w:eastAsia="仿宋_GB2312" w:hAnsi="Times New Roman" w:cs="Times New Roman"/>
          <w:color w:val="000000" w:themeColor="text1"/>
          <w:sz w:val="32"/>
          <w:szCs w:val="32"/>
        </w:rPr>
        <w:t xml:space="preserve">铅笔、黑色字迹的钢笔、签字笔。　　</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3</w:t>
      </w:r>
      <w:r w:rsidRPr="001B0621">
        <w:rPr>
          <w:rFonts w:ascii="Times New Roman" w:eastAsia="仿宋_GB2312" w:hAnsi="Times New Roman" w:cs="Times New Roman"/>
          <w:color w:val="000000" w:themeColor="text1"/>
          <w:sz w:val="32"/>
          <w:szCs w:val="32"/>
        </w:rPr>
        <w:t>）严禁将各种电子、通信、计算、存储或其它有关设备带至座位，如有发生，按《公务员考试录用违纪违规行为处理办法》（人社部令第</w:t>
      </w:r>
      <w:r w:rsidRPr="001B0621">
        <w:rPr>
          <w:rFonts w:ascii="Times New Roman" w:eastAsia="仿宋_GB2312" w:hAnsi="Times New Roman" w:cs="Times New Roman"/>
          <w:color w:val="000000" w:themeColor="text1"/>
          <w:sz w:val="32"/>
          <w:szCs w:val="32"/>
        </w:rPr>
        <w:t>30</w:t>
      </w:r>
      <w:r w:rsidRPr="001B0621">
        <w:rPr>
          <w:rFonts w:ascii="Times New Roman" w:eastAsia="仿宋_GB2312" w:hAnsi="Times New Roman" w:cs="Times New Roman"/>
          <w:color w:val="000000" w:themeColor="text1"/>
          <w:sz w:val="32"/>
          <w:szCs w:val="32"/>
        </w:rPr>
        <w:t xml:space="preserve">号）处理。　　</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4</w:t>
      </w:r>
      <w:r w:rsidRPr="001B0621">
        <w:rPr>
          <w:rFonts w:ascii="Times New Roman" w:eastAsia="仿宋_GB2312" w:hAnsi="Times New Roman" w:cs="Times New Roman"/>
          <w:color w:val="000000" w:themeColor="text1"/>
          <w:sz w:val="32"/>
          <w:szCs w:val="32"/>
        </w:rPr>
        <w:t>）考试开始</w:t>
      </w:r>
      <w:r w:rsidR="00280140" w:rsidRPr="001B0621">
        <w:rPr>
          <w:rFonts w:ascii="Times New Roman" w:eastAsia="仿宋_GB2312" w:hAnsi="Times New Roman" w:cs="Times New Roman"/>
          <w:color w:val="000000" w:themeColor="text1"/>
          <w:sz w:val="32"/>
          <w:szCs w:val="32"/>
        </w:rPr>
        <w:t>30</w:t>
      </w:r>
      <w:r w:rsidRPr="001B0621">
        <w:rPr>
          <w:rFonts w:ascii="Times New Roman" w:eastAsia="仿宋_GB2312" w:hAnsi="Times New Roman" w:cs="Times New Roman"/>
          <w:color w:val="000000" w:themeColor="text1"/>
          <w:sz w:val="32"/>
          <w:szCs w:val="32"/>
        </w:rPr>
        <w:t>分钟后，不得入场；考试期间，不得提前退场。</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5</w:t>
      </w:r>
      <w:r w:rsidRPr="001B0621">
        <w:rPr>
          <w:rFonts w:ascii="Times New Roman" w:eastAsia="仿宋_GB2312" w:hAnsi="Times New Roman" w:cs="Times New Roman"/>
          <w:color w:val="000000" w:themeColor="text1"/>
          <w:sz w:val="32"/>
          <w:szCs w:val="32"/>
        </w:rPr>
        <w:t>）严禁将答题卡、试卷、草稿纸等带出考场，如有发生，按《公务员考试录用违纪违规行为处理办法》（人社部令第</w:t>
      </w:r>
      <w:r w:rsidRPr="001B0621">
        <w:rPr>
          <w:rFonts w:ascii="Times New Roman" w:eastAsia="仿宋_GB2312" w:hAnsi="Times New Roman" w:cs="Times New Roman"/>
          <w:color w:val="000000" w:themeColor="text1"/>
          <w:sz w:val="32"/>
          <w:szCs w:val="32"/>
        </w:rPr>
        <w:t>30</w:t>
      </w:r>
      <w:r w:rsidRPr="001B0621">
        <w:rPr>
          <w:rFonts w:ascii="Times New Roman" w:eastAsia="仿宋_GB2312" w:hAnsi="Times New Roman" w:cs="Times New Roman"/>
          <w:color w:val="000000" w:themeColor="text1"/>
          <w:sz w:val="32"/>
          <w:szCs w:val="32"/>
        </w:rPr>
        <w:t xml:space="preserve">号）处理。　　</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6</w:t>
      </w:r>
      <w:r w:rsidRPr="001B0621">
        <w:rPr>
          <w:rFonts w:ascii="Times New Roman" w:eastAsia="仿宋_GB2312" w:hAnsi="Times New Roman" w:cs="Times New Roman"/>
          <w:color w:val="000000" w:themeColor="text1"/>
          <w:sz w:val="32"/>
          <w:szCs w:val="32"/>
        </w:rPr>
        <w:t>）必须遵守考场规则，若有违纪违规行为的，将按《公务员考试录用违纪违规行为处理办法》（人社部令第</w:t>
      </w:r>
      <w:r w:rsidRPr="001B0621">
        <w:rPr>
          <w:rFonts w:ascii="Times New Roman" w:eastAsia="仿宋_GB2312" w:hAnsi="Times New Roman" w:cs="Times New Roman"/>
          <w:color w:val="000000" w:themeColor="text1"/>
          <w:sz w:val="32"/>
          <w:szCs w:val="32"/>
        </w:rPr>
        <w:t>30</w:t>
      </w:r>
      <w:r w:rsidRPr="001B0621">
        <w:rPr>
          <w:rFonts w:ascii="Times New Roman" w:eastAsia="仿宋_GB2312" w:hAnsi="Times New Roman" w:cs="Times New Roman"/>
          <w:color w:val="000000" w:themeColor="text1"/>
          <w:sz w:val="32"/>
          <w:szCs w:val="32"/>
        </w:rPr>
        <w:t>号）处理。</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7</w:t>
      </w:r>
      <w:r w:rsidRPr="001B0621">
        <w:rPr>
          <w:rFonts w:ascii="Times New Roman" w:eastAsia="仿宋_GB2312" w:hAnsi="Times New Roman" w:cs="Times New Roman"/>
          <w:color w:val="000000" w:themeColor="text1"/>
          <w:sz w:val="32"/>
          <w:szCs w:val="32"/>
        </w:rPr>
        <w:t>）考生应妥善保护好自己的答题信息。同一科目考试，考生之间的作答内容如被甄别为雷同的，作答雷同的考生均给予该科目考试成绩无效处理。考生之间的作答内容雷同，并有证据证明有作弊或协助作弊行为的，按照《公务员考试录用违纪违规行为处理办法》（人社部令第</w:t>
      </w:r>
      <w:r w:rsidRPr="001B0621">
        <w:rPr>
          <w:rFonts w:ascii="Times New Roman" w:eastAsia="仿宋_GB2312" w:hAnsi="Times New Roman" w:cs="Times New Roman"/>
          <w:color w:val="000000" w:themeColor="text1"/>
          <w:sz w:val="32"/>
          <w:szCs w:val="32"/>
        </w:rPr>
        <w:t>30</w:t>
      </w:r>
      <w:r w:rsidRPr="001B0621">
        <w:rPr>
          <w:rFonts w:ascii="Times New Roman" w:eastAsia="仿宋_GB2312" w:hAnsi="Times New Roman" w:cs="Times New Roman"/>
          <w:color w:val="000000" w:themeColor="text1"/>
          <w:sz w:val="32"/>
          <w:szCs w:val="32"/>
        </w:rPr>
        <w:t>号）第七条、第八条处理。</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8</w:t>
      </w:r>
      <w:r w:rsidRPr="001B0621">
        <w:rPr>
          <w:rFonts w:ascii="Times New Roman" w:eastAsia="仿宋_GB2312" w:hAnsi="Times New Roman" w:cs="Times New Roman"/>
          <w:color w:val="000000" w:themeColor="text1"/>
          <w:sz w:val="32"/>
          <w:szCs w:val="32"/>
        </w:rPr>
        <w:t>）考生应将除考试用具外的物品放到考场外的</w:t>
      </w:r>
      <w:r w:rsidR="0028014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禁带物品放置处</w:t>
      </w:r>
      <w:r w:rsidR="00280140"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（考生不宜将贵重物品带入考点，考点不负责保管考生个人物品）。</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温馨提示：报考人员应在考试前一天熟悉考场地址和交通路线。</w:t>
      </w:r>
      <w:r w:rsidRPr="001B0621">
        <w:rPr>
          <w:rFonts w:ascii="Times New Roman" w:eastAsia="仿宋_GB2312"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特别提醒：根据疫情防控要求，参加考试的考生须符合考试</w:t>
      </w:r>
      <w:r w:rsidRPr="001B0621">
        <w:rPr>
          <w:rFonts w:ascii="Times New Roman" w:eastAsia="仿宋_GB2312" w:hAnsi="Times New Roman" w:cs="Times New Roman"/>
          <w:color w:val="000000" w:themeColor="text1"/>
          <w:sz w:val="32"/>
          <w:szCs w:val="32"/>
        </w:rPr>
        <w:lastRenderedPageBreak/>
        <w:t>期间疫情防控的</w:t>
      </w:r>
      <w:r w:rsidR="00F40436">
        <w:rPr>
          <w:rFonts w:ascii="Times New Roman" w:eastAsia="仿宋_GB2312" w:hAnsi="Times New Roman" w:cs="Times New Roman" w:hint="eastAsia"/>
          <w:color w:val="000000" w:themeColor="text1"/>
          <w:sz w:val="32"/>
          <w:szCs w:val="32"/>
        </w:rPr>
        <w:t>要求</w:t>
      </w:r>
      <w:r w:rsidRPr="001B0621">
        <w:rPr>
          <w:rFonts w:ascii="Times New Roman" w:eastAsia="仿宋_GB2312" w:hAnsi="Times New Roman" w:cs="Times New Roman"/>
          <w:color w:val="000000" w:themeColor="text1"/>
          <w:sz w:val="32"/>
          <w:szCs w:val="32"/>
        </w:rPr>
        <w:t>，报名后请务必密切关注报名网站发布的相关信息及国家、海南省有关疫情防控公告信息，做好参加考试的准备。</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 xml:space="preserve">八、关于面试　</w:t>
      </w:r>
      <w:r w:rsidRPr="001B0621">
        <w:rPr>
          <w:rFonts w:ascii="Times New Roman" w:eastAsia="仿宋_GB2312" w:hAnsi="Times New Roman" w:cs="Times New Roman"/>
          <w:color w:val="000000" w:themeColor="text1"/>
          <w:sz w:val="32"/>
          <w:szCs w:val="32"/>
        </w:rPr>
        <w:t xml:space="preserve">　</w:t>
      </w:r>
    </w:p>
    <w:p w:rsidR="00C56E32" w:rsidRPr="001B0621" w:rsidRDefault="00C56E32" w:rsidP="00CE1F68">
      <w:pPr>
        <w:spacing w:line="560" w:lineRule="exact"/>
        <w:ind w:firstLineChars="196" w:firstLine="63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b/>
          <w:color w:val="000000" w:themeColor="text1"/>
          <w:sz w:val="32"/>
          <w:szCs w:val="32"/>
        </w:rPr>
        <w:t>51.</w:t>
      </w:r>
      <w:r w:rsidRPr="001B0621">
        <w:rPr>
          <w:rFonts w:ascii="Times New Roman" w:eastAsia="楷体_GB2312" w:hAnsi="Times New Roman" w:cs="Times New Roman"/>
          <w:b/>
          <w:color w:val="000000" w:themeColor="text1"/>
          <w:sz w:val="32"/>
          <w:szCs w:val="32"/>
        </w:rPr>
        <w:t xml:space="preserve">什么时间进行面试？　</w:t>
      </w:r>
      <w:r w:rsidRPr="001B0621">
        <w:rPr>
          <w:rFonts w:ascii="Times New Roman" w:eastAsia="仿宋_GB2312"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报考人员应随时关注南海先锋网和海南省考试局网站查询面试公告。</w:t>
      </w:r>
      <w:r w:rsidRPr="001B0621">
        <w:rPr>
          <w:rFonts w:ascii="Times New Roman" w:eastAsia="仿宋_GB2312"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黑体"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九、关于资格复审</w:t>
      </w:r>
    </w:p>
    <w:p w:rsidR="00C56E32" w:rsidRPr="001B0621" w:rsidRDefault="00C56E32" w:rsidP="00CE1F68">
      <w:pPr>
        <w:spacing w:line="560" w:lineRule="exact"/>
        <w:ind w:firstLineChars="196" w:firstLine="631"/>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52.</w:t>
      </w:r>
      <w:r w:rsidRPr="001B0621">
        <w:rPr>
          <w:rFonts w:ascii="Times New Roman" w:eastAsia="楷体_GB2312" w:hAnsi="Times New Roman" w:cs="Times New Roman"/>
          <w:b/>
          <w:color w:val="000000" w:themeColor="text1"/>
          <w:sz w:val="32"/>
          <w:szCs w:val="32"/>
        </w:rPr>
        <w:t>面试前资格复审时，考生</w:t>
      </w:r>
      <w:r w:rsidR="00280140" w:rsidRPr="001B0621">
        <w:rPr>
          <w:rFonts w:ascii="Times New Roman" w:eastAsia="楷体_GB2312" w:hAnsi="Times New Roman" w:cs="Times New Roman"/>
          <w:b/>
          <w:color w:val="000000" w:themeColor="text1"/>
          <w:sz w:val="32"/>
          <w:szCs w:val="32"/>
        </w:rPr>
        <w:t>需</w:t>
      </w:r>
      <w:r w:rsidRPr="001B0621">
        <w:rPr>
          <w:rFonts w:ascii="Times New Roman" w:eastAsia="楷体_GB2312" w:hAnsi="Times New Roman" w:cs="Times New Roman"/>
          <w:b/>
          <w:color w:val="000000" w:themeColor="text1"/>
          <w:sz w:val="32"/>
          <w:szCs w:val="32"/>
        </w:rPr>
        <w:t>向招录单位提供哪些材料？</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在笔试成绩公告后的</w:t>
      </w:r>
      <w:r w:rsidRPr="001B0621">
        <w:rPr>
          <w:rFonts w:ascii="Times New Roman" w:eastAsia="仿宋_GB2312" w:hAnsi="Times New Roman" w:cs="Times New Roman"/>
          <w:color w:val="000000" w:themeColor="text1"/>
          <w:sz w:val="32"/>
          <w:szCs w:val="32"/>
        </w:rPr>
        <w:t>30</w:t>
      </w:r>
      <w:r w:rsidRPr="001B0621">
        <w:rPr>
          <w:rFonts w:ascii="Times New Roman" w:eastAsia="仿宋_GB2312" w:hAnsi="Times New Roman" w:cs="Times New Roman"/>
          <w:color w:val="000000" w:themeColor="text1"/>
          <w:sz w:val="32"/>
          <w:szCs w:val="32"/>
        </w:rPr>
        <w:t>日内，招录单位对确定进入面试的人选进行资格复审。考生向招录单位提供以下证件及证明材料时，均要求提供原件及复印件，审核后保留复印件退回原件。考生无法在招录单位规定的时间内提供材料的，视为自行放弃面试资格。</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）《海南省公务员（参照公务员法管理工作人员）考试录用报名表》、准考证各</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份。</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2</w:t>
      </w:r>
      <w:r w:rsidR="00AF0741"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身份证</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份。</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3</w:t>
      </w:r>
      <w:r w:rsidRPr="001B0621">
        <w:rPr>
          <w:rFonts w:ascii="Times New Roman" w:eastAsia="仿宋_GB2312" w:hAnsi="Times New Roman" w:cs="Times New Roman"/>
          <w:color w:val="000000" w:themeColor="text1"/>
          <w:sz w:val="32"/>
          <w:szCs w:val="32"/>
        </w:rPr>
        <w:t>）职位有学历学位要求的学历学位各</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份（往届毕业生需在中国高等教育学生信息网上打印查询结果；</w:t>
      </w:r>
      <w:r w:rsidRPr="001B0621">
        <w:rPr>
          <w:rFonts w:ascii="Times New Roman" w:eastAsia="仿宋_GB2312" w:hAnsi="Times New Roman" w:cs="Times New Roman"/>
          <w:bCs/>
          <w:color w:val="000000" w:themeColor="text1"/>
          <w:sz w:val="32"/>
          <w:szCs w:val="32"/>
        </w:rPr>
        <w:t>未取得毕业证的</w:t>
      </w:r>
      <w:r w:rsidRPr="001B0621">
        <w:rPr>
          <w:rFonts w:ascii="Times New Roman" w:eastAsia="仿宋_GB2312" w:hAnsi="Times New Roman" w:cs="Times New Roman"/>
          <w:bCs/>
          <w:color w:val="000000" w:themeColor="text1"/>
          <w:sz w:val="32"/>
          <w:szCs w:val="32"/>
        </w:rPr>
        <w:t>202</w:t>
      </w:r>
      <w:r w:rsidR="00B4352B" w:rsidRPr="001B0621">
        <w:rPr>
          <w:rFonts w:ascii="Times New Roman" w:eastAsia="仿宋_GB2312" w:hAnsi="Times New Roman" w:cs="Times New Roman"/>
          <w:bCs/>
          <w:color w:val="000000" w:themeColor="text1"/>
          <w:sz w:val="32"/>
          <w:szCs w:val="32"/>
        </w:rPr>
        <w:t>1</w:t>
      </w:r>
      <w:r w:rsidRPr="001B0621">
        <w:rPr>
          <w:rFonts w:ascii="Times New Roman" w:eastAsia="仿宋_GB2312" w:hAnsi="Times New Roman" w:cs="Times New Roman"/>
          <w:bCs/>
          <w:color w:val="000000" w:themeColor="text1"/>
          <w:sz w:val="32"/>
          <w:szCs w:val="32"/>
        </w:rPr>
        <w:t>年应届毕业生</w:t>
      </w:r>
      <w:r w:rsidRPr="001B0621">
        <w:rPr>
          <w:rFonts w:ascii="Times New Roman" w:eastAsia="仿宋_GB2312" w:hAnsi="Times New Roman" w:cs="Times New Roman"/>
          <w:color w:val="000000" w:themeColor="text1"/>
          <w:sz w:val="32"/>
          <w:szCs w:val="32"/>
        </w:rPr>
        <w:t>需学校出具是否为</w:t>
      </w:r>
      <w:r w:rsidRPr="001B0621">
        <w:rPr>
          <w:rFonts w:ascii="Times New Roman" w:eastAsia="仿宋_GB2312" w:hAnsi="Times New Roman" w:cs="Times New Roman"/>
          <w:color w:val="000000" w:themeColor="text1"/>
          <w:sz w:val="32"/>
          <w:szCs w:val="32"/>
        </w:rPr>
        <w:t>202</w:t>
      </w:r>
      <w:r w:rsidR="00B4352B"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年应届毕业生的证明材料）。</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4</w:t>
      </w:r>
      <w:r w:rsidRPr="001B0621">
        <w:rPr>
          <w:rFonts w:ascii="Times New Roman" w:eastAsia="仿宋_GB2312" w:hAnsi="Times New Roman" w:cs="Times New Roman"/>
          <w:color w:val="000000" w:themeColor="text1"/>
          <w:sz w:val="32"/>
          <w:szCs w:val="32"/>
        </w:rPr>
        <w:t>）职位有海南省及市县户籍（含海南省及市县生源）要求的，</w:t>
      </w:r>
      <w:r w:rsidR="00BC7736" w:rsidRPr="001B0621">
        <w:rPr>
          <w:rFonts w:ascii="Times New Roman" w:eastAsia="仿宋_GB2312" w:hAnsi="Times New Roman" w:cs="Times New Roman"/>
          <w:color w:val="000000" w:themeColor="text1"/>
          <w:sz w:val="32"/>
          <w:szCs w:val="32"/>
        </w:rPr>
        <w:t>需</w:t>
      </w:r>
      <w:r w:rsidRPr="001B0621">
        <w:rPr>
          <w:rFonts w:ascii="Times New Roman" w:eastAsia="仿宋_GB2312" w:hAnsi="Times New Roman" w:cs="Times New Roman"/>
          <w:color w:val="000000" w:themeColor="text1"/>
          <w:sz w:val="32"/>
          <w:szCs w:val="32"/>
        </w:rPr>
        <w:t>提供户口本。</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lastRenderedPageBreak/>
        <w:t>（</w:t>
      </w:r>
      <w:r w:rsidRPr="001B0621">
        <w:rPr>
          <w:rFonts w:ascii="Times New Roman" w:eastAsia="仿宋_GB2312" w:hAnsi="Times New Roman" w:cs="Times New Roman"/>
          <w:color w:val="000000" w:themeColor="text1"/>
          <w:sz w:val="32"/>
          <w:szCs w:val="32"/>
        </w:rPr>
        <w:t>5</w:t>
      </w:r>
      <w:r w:rsidRPr="001B0621">
        <w:rPr>
          <w:rFonts w:ascii="Times New Roman" w:eastAsia="仿宋_GB2312" w:hAnsi="Times New Roman" w:cs="Times New Roman"/>
          <w:color w:val="000000" w:themeColor="text1"/>
          <w:sz w:val="32"/>
          <w:szCs w:val="32"/>
        </w:rPr>
        <w:t>）在编在岗中小学教师报考人员</w:t>
      </w:r>
      <w:r w:rsidR="00BC7736" w:rsidRPr="001B0621">
        <w:rPr>
          <w:rFonts w:ascii="Times New Roman" w:eastAsia="仿宋_GB2312" w:hAnsi="Times New Roman" w:cs="Times New Roman"/>
          <w:color w:val="000000" w:themeColor="text1"/>
          <w:sz w:val="32"/>
          <w:szCs w:val="32"/>
        </w:rPr>
        <w:t>需</w:t>
      </w:r>
      <w:r w:rsidRPr="001B0621">
        <w:rPr>
          <w:rFonts w:ascii="Times New Roman" w:eastAsia="仿宋_GB2312" w:hAnsi="Times New Roman" w:cs="Times New Roman"/>
          <w:color w:val="000000" w:themeColor="text1"/>
          <w:sz w:val="32"/>
          <w:szCs w:val="32"/>
        </w:rPr>
        <w:t>提供所在单位及县以上教育主管部门同意报考的证明（加盖公章）。</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6</w:t>
      </w:r>
      <w:r w:rsidRPr="001B0621">
        <w:rPr>
          <w:rFonts w:ascii="Times New Roman" w:eastAsia="仿宋_GB2312" w:hAnsi="Times New Roman" w:cs="Times New Roman"/>
          <w:color w:val="000000" w:themeColor="text1"/>
          <w:sz w:val="32"/>
          <w:szCs w:val="32"/>
        </w:rPr>
        <w:t>）留学回国和在港澳台取得学历学位的报考人员，除需提供公告和职位表中规定的材料外，还需出具教育部门的学历学位认证材料。</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7</w:t>
      </w:r>
      <w:r w:rsidRPr="001B0621">
        <w:rPr>
          <w:rFonts w:ascii="Times New Roman" w:eastAsia="仿宋_GB2312" w:hAnsi="Times New Roman" w:cs="Times New Roman"/>
          <w:color w:val="000000" w:themeColor="text1"/>
          <w:sz w:val="32"/>
          <w:szCs w:val="32"/>
        </w:rPr>
        <w:t>）中共党员（含预备党员）需提供中共党员证或所在党组织出具的证明。</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8</w:t>
      </w:r>
      <w:r w:rsidRPr="001B0621">
        <w:rPr>
          <w:rFonts w:ascii="Times New Roman" w:eastAsia="仿宋_GB2312" w:hAnsi="Times New Roman" w:cs="Times New Roman"/>
          <w:color w:val="000000" w:themeColor="text1"/>
          <w:sz w:val="32"/>
          <w:szCs w:val="32"/>
        </w:rPr>
        <w:t>）定向生和委培生</w:t>
      </w:r>
      <w:r w:rsidR="00BC7736" w:rsidRPr="001B0621">
        <w:rPr>
          <w:rFonts w:ascii="Times New Roman" w:eastAsia="仿宋_GB2312" w:hAnsi="Times New Roman" w:cs="Times New Roman"/>
          <w:color w:val="000000" w:themeColor="text1"/>
          <w:sz w:val="32"/>
          <w:szCs w:val="32"/>
        </w:rPr>
        <w:t>需</w:t>
      </w:r>
      <w:r w:rsidRPr="001B0621">
        <w:rPr>
          <w:rFonts w:ascii="Times New Roman" w:eastAsia="仿宋_GB2312" w:hAnsi="Times New Roman" w:cs="Times New Roman"/>
          <w:color w:val="000000" w:themeColor="text1"/>
          <w:sz w:val="32"/>
          <w:szCs w:val="32"/>
        </w:rPr>
        <w:t>出具定向或委培单位同意报考的证明。</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9</w:t>
      </w:r>
      <w:r w:rsidRPr="001B0621">
        <w:rPr>
          <w:rFonts w:ascii="Times New Roman" w:eastAsia="仿宋_GB2312" w:hAnsi="Times New Roman" w:cs="Times New Roman"/>
          <w:color w:val="000000" w:themeColor="text1"/>
          <w:sz w:val="32"/>
          <w:szCs w:val="32"/>
        </w:rPr>
        <w:t>）招考职位要求的其他相关材料。</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 xml:space="preserve">十、关于体检和考察　</w:t>
      </w:r>
      <w:r w:rsidRPr="001B0621">
        <w:rPr>
          <w:rFonts w:ascii="Times New Roman" w:eastAsia="仿宋_GB2312"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53.</w:t>
      </w:r>
      <w:r w:rsidRPr="001B0621">
        <w:rPr>
          <w:rFonts w:ascii="Times New Roman" w:eastAsia="楷体_GB2312" w:hAnsi="Times New Roman" w:cs="Times New Roman"/>
          <w:b/>
          <w:color w:val="000000" w:themeColor="text1"/>
          <w:sz w:val="32"/>
          <w:szCs w:val="32"/>
        </w:rPr>
        <w:t>体检和考察由谁负责？</w:t>
      </w:r>
      <w:r w:rsidRPr="001B0621">
        <w:rPr>
          <w:rFonts w:ascii="Times New Roman" w:eastAsia="仿宋_GB2312" w:hAnsi="Times New Roman" w:cs="Times New Roman"/>
          <w:b/>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省直单位的体检和考察，由招录单位负责。市县单位的体检和考察，由同级公务员主管部门负责。</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省级招录机关可以实行差额考察，体检和考察人选与计划录用人数的比例一般不高于</w:t>
      </w:r>
      <w:r w:rsidRPr="001B0621">
        <w:rPr>
          <w:rFonts w:ascii="Times New Roman" w:eastAsia="仿宋_GB2312" w:hAnsi="Times New Roman" w:cs="Times New Roman"/>
          <w:color w:val="000000" w:themeColor="text1"/>
          <w:sz w:val="32"/>
          <w:szCs w:val="32"/>
        </w:rPr>
        <w:t>2:1</w:t>
      </w:r>
      <w:r w:rsidRPr="001B0621">
        <w:rPr>
          <w:rFonts w:ascii="Times New Roman" w:eastAsia="仿宋_GB2312" w:hAnsi="Times New Roman" w:cs="Times New Roman"/>
          <w:color w:val="000000" w:themeColor="text1"/>
          <w:sz w:val="32"/>
          <w:szCs w:val="32"/>
        </w:rPr>
        <w:t>（具体比例见职位表）。达不到招考职位规定差额比例的，按符合条件的实际人数确定体检和考察人选，并按照人岗相适原则择优确定拟录用人员，不唯分取人。其他招录机关按</w:t>
      </w:r>
      <w:r w:rsidRPr="001B0621">
        <w:rPr>
          <w:rFonts w:ascii="Times New Roman" w:eastAsia="仿宋_GB2312" w:hAnsi="Times New Roman" w:cs="Times New Roman"/>
          <w:color w:val="000000" w:themeColor="text1"/>
          <w:sz w:val="32"/>
          <w:szCs w:val="32"/>
        </w:rPr>
        <w:t>1:1</w:t>
      </w:r>
      <w:r w:rsidRPr="001B0621">
        <w:rPr>
          <w:rFonts w:ascii="Times New Roman" w:eastAsia="仿宋_GB2312" w:hAnsi="Times New Roman" w:cs="Times New Roman"/>
          <w:color w:val="000000" w:themeColor="text1"/>
          <w:sz w:val="32"/>
          <w:szCs w:val="32"/>
        </w:rPr>
        <w:t>的比例确定体检和考察人选。</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54.</w:t>
      </w:r>
      <w:r w:rsidRPr="001B0621">
        <w:rPr>
          <w:rFonts w:ascii="Times New Roman" w:eastAsia="楷体_GB2312" w:hAnsi="Times New Roman" w:cs="Times New Roman"/>
          <w:b/>
          <w:color w:val="000000" w:themeColor="text1"/>
          <w:sz w:val="32"/>
          <w:szCs w:val="32"/>
        </w:rPr>
        <w:t xml:space="preserve">体检、复检有哪些要求？　</w:t>
      </w:r>
      <w:r w:rsidRPr="001B0621">
        <w:rPr>
          <w:rFonts w:ascii="Times New Roman" w:eastAsia="仿宋_GB2312" w:hAnsi="Times New Roman" w:cs="Times New Roman"/>
          <w:b/>
          <w:color w:val="000000" w:themeColor="text1"/>
          <w:sz w:val="32"/>
          <w:szCs w:val="32"/>
        </w:rPr>
        <w:t xml:space="preserve">　</w:t>
      </w:r>
    </w:p>
    <w:p w:rsidR="00C56E32" w:rsidRPr="001B0621" w:rsidRDefault="00C56E32" w:rsidP="00CE1F68">
      <w:pPr>
        <w:spacing w:line="560" w:lineRule="exac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 xml:space="preserve">    </w:t>
      </w:r>
      <w:r w:rsidRPr="001B0621">
        <w:rPr>
          <w:rFonts w:ascii="Times New Roman" w:eastAsia="仿宋_GB2312" w:hAnsi="Times New Roman" w:cs="Times New Roman"/>
          <w:color w:val="000000" w:themeColor="text1"/>
          <w:sz w:val="32"/>
          <w:szCs w:val="32"/>
        </w:rPr>
        <w:t>考生对非当日、非当场复检的体检项目结果有疑问时，可以在接到体检结论通知之日起</w:t>
      </w:r>
      <w:r w:rsidRPr="001B0621">
        <w:rPr>
          <w:rFonts w:ascii="Times New Roman" w:eastAsia="仿宋_GB2312" w:hAnsi="Times New Roman" w:cs="Times New Roman"/>
          <w:color w:val="000000" w:themeColor="text1"/>
          <w:sz w:val="32"/>
          <w:szCs w:val="32"/>
        </w:rPr>
        <w:t>7</w:t>
      </w:r>
      <w:r w:rsidRPr="001B0621">
        <w:rPr>
          <w:rFonts w:ascii="Times New Roman" w:eastAsia="仿宋_GB2312" w:hAnsi="Times New Roman" w:cs="Times New Roman"/>
          <w:color w:val="000000" w:themeColor="text1"/>
          <w:sz w:val="32"/>
          <w:szCs w:val="32"/>
        </w:rPr>
        <w:t>日内，向体检实施机关提交复检申请，体检实施机关应尽快安排考生复检。复检只能进行一次，体</w:t>
      </w:r>
      <w:r w:rsidRPr="001B0621">
        <w:rPr>
          <w:rFonts w:ascii="Times New Roman" w:eastAsia="仿宋_GB2312" w:hAnsi="Times New Roman" w:cs="Times New Roman"/>
          <w:color w:val="000000" w:themeColor="text1"/>
          <w:sz w:val="32"/>
          <w:szCs w:val="32"/>
        </w:rPr>
        <w:lastRenderedPageBreak/>
        <w:t>检结果以复检结论为准。复检内容为对体检结论有影响的项目。</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55.</w:t>
      </w:r>
      <w:r w:rsidRPr="001B0621">
        <w:rPr>
          <w:rFonts w:ascii="Times New Roman" w:eastAsia="楷体_GB2312" w:hAnsi="Times New Roman" w:cs="Times New Roman"/>
          <w:b/>
          <w:color w:val="000000" w:themeColor="text1"/>
          <w:sz w:val="32"/>
          <w:szCs w:val="32"/>
        </w:rPr>
        <w:t>女性报考者因怀孕不能参加体检的怎么办？</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女性报考者因怀孕不能参加体检的，招录单位应暂不进行体检，并暂缓办理录用。待其孕期结束可以参加体检时组织体检，体检不合格，不予录用；体检合格，按照有关程序进行公示、审批等。</w:t>
      </w:r>
    </w:p>
    <w:p w:rsidR="00C56E32" w:rsidRPr="001B0621" w:rsidRDefault="00C56E32" w:rsidP="00CE1F68">
      <w:pPr>
        <w:spacing w:line="560" w:lineRule="exact"/>
        <w:ind w:firstLineChars="200" w:firstLine="644"/>
        <w:rPr>
          <w:rFonts w:ascii="Times New Roman" w:eastAsia="楷体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56.</w:t>
      </w:r>
      <w:r w:rsidRPr="001B0621">
        <w:rPr>
          <w:rFonts w:ascii="Times New Roman" w:eastAsia="楷体_GB2312" w:hAnsi="Times New Roman" w:cs="Times New Roman"/>
          <w:b/>
          <w:color w:val="000000" w:themeColor="text1"/>
          <w:sz w:val="32"/>
          <w:szCs w:val="32"/>
        </w:rPr>
        <w:t>考察对象有哪些情形的，视为考察不合格？</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在考察中，发现考察对象有以下情形之一的，视为考察不合格：</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）不具备报考资格条件的。</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2</w:t>
      </w:r>
      <w:r w:rsidRPr="001B0621">
        <w:rPr>
          <w:rFonts w:ascii="Times New Roman" w:eastAsia="仿宋_GB2312" w:hAnsi="Times New Roman" w:cs="Times New Roman"/>
          <w:color w:val="000000" w:themeColor="text1"/>
          <w:sz w:val="32"/>
          <w:szCs w:val="32"/>
        </w:rPr>
        <w:t>）未达到公务员基本素质标准，有公务员职业应当禁止的行为的，具体包括：散布有损国家声誉的言论，组织或者参加旨在反对国家的集会、游行、示威等活动的；组织或者参加非法组织的；玩忽职守，贻误工作的；压制批评，打击报复的；弄虚作假，误导、欺骗领导或公众的；贪污、行贿、受贿，利用职务之便为自己或者他人谋取私利的；违反财经纪律，浪费国家或集体资财的；滥用职权，侵害公民、法人或者其他组织的合法权益的；泄露国家秘密或者工作秘密的；在对外交往中损害国家荣誉和利益的；参与或者支持色情、吸毒、赌博、迷信等活动的；严重违反职业道德、社会公德、家庭美德的。</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3</w:t>
      </w:r>
      <w:r w:rsidRPr="001B0621">
        <w:rPr>
          <w:rFonts w:ascii="Times New Roman" w:eastAsia="仿宋_GB2312" w:hAnsi="Times New Roman" w:cs="Times New Roman"/>
          <w:color w:val="000000" w:themeColor="text1"/>
          <w:sz w:val="32"/>
          <w:szCs w:val="32"/>
        </w:rPr>
        <w:t>）曾有违法违纪违规行为的，具体包括：触犯刑律被免予刑事处罚的；曾受过劳动教养的；曾被开除党、团籍的；在高</w:t>
      </w:r>
      <w:r w:rsidRPr="001B0621">
        <w:rPr>
          <w:rFonts w:ascii="Times New Roman" w:eastAsia="仿宋_GB2312" w:hAnsi="Times New Roman" w:cs="Times New Roman"/>
          <w:color w:val="000000" w:themeColor="text1"/>
          <w:sz w:val="32"/>
          <w:szCs w:val="32"/>
        </w:rPr>
        <w:lastRenderedPageBreak/>
        <w:t>等教育期间受到开除学籍处分的；在国家法定考试中有严重舞弊行为的；近三年内曾受记大过、降级、撤职、留用（留党、留校）察看等处分的；事业单位工作人员被降低岗位等级或撤职后不满三年的；担任领导职务的公务员引咎辞职或责令辞职不满三年的；隐瞒个人重要信息，欺骗或误导组织的（计算时间截</w:t>
      </w:r>
      <w:r w:rsidR="00D37E57">
        <w:rPr>
          <w:rFonts w:ascii="Times New Roman" w:eastAsia="仿宋_GB2312" w:hAnsi="Times New Roman" w:cs="Times New Roman" w:hint="eastAsia"/>
          <w:color w:val="000000" w:themeColor="text1"/>
          <w:sz w:val="32"/>
          <w:szCs w:val="32"/>
        </w:rPr>
        <w:t>至</w:t>
      </w:r>
      <w:r w:rsidRPr="001B0621">
        <w:rPr>
          <w:rFonts w:ascii="Times New Roman" w:eastAsia="仿宋_GB2312" w:hAnsi="Times New Roman" w:cs="Times New Roman"/>
          <w:color w:val="000000" w:themeColor="text1"/>
          <w:sz w:val="32"/>
          <w:szCs w:val="32"/>
        </w:rPr>
        <w:t>202</w:t>
      </w:r>
      <w:r w:rsidR="00B4352B"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年</w:t>
      </w:r>
      <w:r w:rsidRPr="001B0621">
        <w:rPr>
          <w:rFonts w:ascii="Times New Roman" w:eastAsia="仿宋_GB2312" w:hAnsi="Times New Roman" w:cs="Times New Roman"/>
          <w:color w:val="000000" w:themeColor="text1"/>
          <w:sz w:val="32"/>
          <w:szCs w:val="32"/>
        </w:rPr>
        <w:t>8</w:t>
      </w:r>
      <w:r w:rsidRPr="001B0621">
        <w:rPr>
          <w:rFonts w:ascii="Times New Roman" w:eastAsia="仿宋_GB2312" w:hAnsi="Times New Roman" w:cs="Times New Roman"/>
          <w:color w:val="000000" w:themeColor="text1"/>
          <w:sz w:val="32"/>
          <w:szCs w:val="32"/>
        </w:rPr>
        <w:t>月</w:t>
      </w:r>
      <w:r w:rsidRPr="001B0621">
        <w:rPr>
          <w:rFonts w:ascii="Times New Roman" w:eastAsia="仿宋_GB2312" w:hAnsi="Times New Roman" w:cs="Times New Roman"/>
          <w:color w:val="000000" w:themeColor="text1"/>
          <w:sz w:val="32"/>
          <w:szCs w:val="32"/>
        </w:rPr>
        <w:t>31</w:t>
      </w:r>
      <w:r w:rsidRPr="001B0621">
        <w:rPr>
          <w:rFonts w:ascii="Times New Roman" w:eastAsia="仿宋_GB2312" w:hAnsi="Times New Roman" w:cs="Times New Roman"/>
          <w:color w:val="000000" w:themeColor="text1"/>
          <w:sz w:val="32"/>
          <w:szCs w:val="32"/>
        </w:rPr>
        <w:t>日）。</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4</w:t>
      </w:r>
      <w:r w:rsidRPr="001B0621">
        <w:rPr>
          <w:rFonts w:ascii="Times New Roman" w:eastAsia="仿宋_GB2312" w:hAnsi="Times New Roman" w:cs="Times New Roman"/>
          <w:color w:val="000000" w:themeColor="text1"/>
          <w:sz w:val="32"/>
          <w:szCs w:val="32"/>
        </w:rPr>
        <w:t>）政治品德不良，社会责任感和为人民服务意识较差，以及其他不宜担任公务员职务的情形。</w:t>
      </w:r>
      <w:r w:rsidRPr="001B0621">
        <w:rPr>
          <w:rFonts w:ascii="Times New Roman" w:eastAsia="仿宋_GB2312" w:hAnsi="Times New Roman" w:cs="Times New Roman"/>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黑体" w:hAnsi="Times New Roman" w:cs="Times New Roman"/>
          <w:color w:val="000000" w:themeColor="text1"/>
          <w:sz w:val="32"/>
          <w:szCs w:val="32"/>
        </w:rPr>
      </w:pPr>
      <w:r w:rsidRPr="001B0621">
        <w:rPr>
          <w:rFonts w:ascii="Times New Roman" w:eastAsia="黑体" w:hAnsi="Times New Roman" w:cs="Times New Roman"/>
          <w:color w:val="000000" w:themeColor="text1"/>
          <w:sz w:val="32"/>
          <w:szCs w:val="32"/>
        </w:rPr>
        <w:t>十一、其他事项</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57.</w:t>
      </w:r>
      <w:r w:rsidRPr="001B0621">
        <w:rPr>
          <w:rFonts w:ascii="Times New Roman" w:eastAsia="楷体_GB2312" w:hAnsi="Times New Roman" w:cs="Times New Roman"/>
          <w:b/>
          <w:color w:val="000000" w:themeColor="text1"/>
          <w:sz w:val="32"/>
          <w:szCs w:val="32"/>
        </w:rPr>
        <w:t>招录工作中各环节是如何进行递补的</w:t>
      </w:r>
      <w:r w:rsidRPr="001B0621">
        <w:rPr>
          <w:rFonts w:ascii="Times New Roman" w:eastAsia="楷体_GB2312" w:hAnsi="Times New Roman" w:cs="Times New Roman"/>
          <w:b/>
          <w:color w:val="000000" w:themeColor="text1"/>
          <w:sz w:val="32"/>
          <w:szCs w:val="32"/>
        </w:rPr>
        <w:t>?</w:t>
      </w:r>
    </w:p>
    <w:p w:rsidR="00C56E32" w:rsidRPr="001B0621" w:rsidRDefault="00C56E32" w:rsidP="00CE1F68">
      <w:pPr>
        <w:spacing w:line="560" w:lineRule="exac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）面试人员递补</w:t>
      </w:r>
      <w:r w:rsidR="00882087"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笔试成绩公告后、资格复审期间有入围面试人选不符合报考条件或自愿放弃面试资格的，按报考该职位笔试成绩排名顺序，根据规定的比例，从达到笔试合格分数线的人选中进行递补。资格复审工作结束后，停止该环节的递补。</w:t>
      </w:r>
    </w:p>
    <w:p w:rsidR="00C56E32" w:rsidRPr="001B0621" w:rsidRDefault="00C56E32" w:rsidP="00CE1F68">
      <w:pPr>
        <w:spacing w:line="560" w:lineRule="exac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2</w:t>
      </w:r>
      <w:r w:rsidRPr="001B0621">
        <w:rPr>
          <w:rFonts w:ascii="Times New Roman" w:eastAsia="仿宋_GB2312" w:hAnsi="Times New Roman" w:cs="Times New Roman"/>
          <w:color w:val="000000" w:themeColor="text1"/>
          <w:sz w:val="32"/>
          <w:szCs w:val="32"/>
        </w:rPr>
        <w:t>）体检人员递补：体检过程中体检人选体检不合格或自愿放弃体检资格的，按报考该职位考试综合成绩排名顺序，根据</w:t>
      </w:r>
      <w:r w:rsidRPr="001B0621">
        <w:rPr>
          <w:rFonts w:ascii="Times New Roman" w:eastAsia="仿宋_GB2312" w:hAnsi="Times New Roman" w:cs="Times New Roman"/>
          <w:color w:val="000000" w:themeColor="text1"/>
          <w:sz w:val="32"/>
          <w:szCs w:val="32"/>
        </w:rPr>
        <w:t>1:1</w:t>
      </w:r>
      <w:r w:rsidRPr="001B0621">
        <w:rPr>
          <w:rFonts w:ascii="Times New Roman" w:eastAsia="仿宋_GB2312" w:hAnsi="Times New Roman" w:cs="Times New Roman"/>
          <w:color w:val="000000" w:themeColor="text1"/>
          <w:sz w:val="32"/>
          <w:szCs w:val="32"/>
        </w:rPr>
        <w:t>比例（省级招录机关可以实行差额体检，体检人选与计划录用人数的比例一般不高于</w:t>
      </w:r>
      <w:r w:rsidRPr="001B0621">
        <w:rPr>
          <w:rFonts w:ascii="Times New Roman" w:eastAsia="仿宋_GB2312" w:hAnsi="Times New Roman" w:cs="Times New Roman"/>
          <w:color w:val="000000" w:themeColor="text1"/>
          <w:sz w:val="32"/>
          <w:szCs w:val="32"/>
        </w:rPr>
        <w:t>2:1</w:t>
      </w:r>
      <w:r w:rsidRPr="001B0621">
        <w:rPr>
          <w:rFonts w:ascii="Times New Roman" w:eastAsia="仿宋_GB2312" w:hAnsi="Times New Roman" w:cs="Times New Roman"/>
          <w:color w:val="000000" w:themeColor="text1"/>
          <w:sz w:val="32"/>
          <w:szCs w:val="32"/>
        </w:rPr>
        <w:t>），从达到面试合格分数线的人选中进行递补。</w:t>
      </w:r>
    </w:p>
    <w:p w:rsidR="00C56E32" w:rsidRPr="001B0621" w:rsidRDefault="00C56E32" w:rsidP="00CE1F68">
      <w:pPr>
        <w:spacing w:line="560" w:lineRule="exac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 xml:space="preserve">   </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3</w:t>
      </w:r>
      <w:r w:rsidRPr="001B0621">
        <w:rPr>
          <w:rFonts w:ascii="Times New Roman" w:eastAsia="仿宋_GB2312" w:hAnsi="Times New Roman" w:cs="Times New Roman"/>
          <w:color w:val="000000" w:themeColor="text1"/>
          <w:sz w:val="32"/>
          <w:szCs w:val="32"/>
        </w:rPr>
        <w:t>）考察人员递补：体检结束后，考察过程中考察人选不符合报考条件或自愿放弃考察资格的，按报考该职位考试综合成绩排名顺序，根据</w:t>
      </w:r>
      <w:r w:rsidR="00283325" w:rsidRPr="001B0621">
        <w:rPr>
          <w:rFonts w:ascii="Times New Roman" w:eastAsia="仿宋_GB2312" w:hAnsi="Times New Roman" w:cs="Times New Roman"/>
          <w:color w:val="000000" w:themeColor="text1"/>
          <w:sz w:val="32"/>
          <w:szCs w:val="32"/>
        </w:rPr>
        <w:t>1:1</w:t>
      </w:r>
      <w:r w:rsidRPr="001B0621">
        <w:rPr>
          <w:rFonts w:ascii="Times New Roman" w:eastAsia="仿宋_GB2312" w:hAnsi="Times New Roman" w:cs="Times New Roman"/>
          <w:color w:val="000000" w:themeColor="text1"/>
          <w:sz w:val="32"/>
          <w:szCs w:val="32"/>
        </w:rPr>
        <w:t>比例（省级招录机关可以实行差额考察，考</w:t>
      </w:r>
      <w:r w:rsidRPr="001B0621">
        <w:rPr>
          <w:rFonts w:ascii="Times New Roman" w:eastAsia="仿宋_GB2312" w:hAnsi="Times New Roman" w:cs="Times New Roman"/>
          <w:color w:val="000000" w:themeColor="text1"/>
          <w:sz w:val="32"/>
          <w:szCs w:val="32"/>
        </w:rPr>
        <w:lastRenderedPageBreak/>
        <w:t>察人选与计划录用人数的比例一般不高于</w:t>
      </w:r>
      <w:r w:rsidR="00283325" w:rsidRPr="001B0621">
        <w:rPr>
          <w:rFonts w:ascii="Times New Roman" w:eastAsia="仿宋_GB2312" w:hAnsi="Times New Roman" w:cs="Times New Roman"/>
          <w:color w:val="000000" w:themeColor="text1"/>
          <w:sz w:val="32"/>
          <w:szCs w:val="32"/>
        </w:rPr>
        <w:t>2:1</w:t>
      </w:r>
      <w:r w:rsidRPr="001B0621">
        <w:rPr>
          <w:rFonts w:ascii="Times New Roman" w:eastAsia="仿宋_GB2312" w:hAnsi="Times New Roman" w:cs="Times New Roman"/>
          <w:color w:val="000000" w:themeColor="text1"/>
          <w:sz w:val="32"/>
          <w:szCs w:val="32"/>
        </w:rPr>
        <w:t>），从达到面试合格分数线的人选中进行递补。</w:t>
      </w:r>
    </w:p>
    <w:p w:rsidR="00C56E32" w:rsidRPr="001B0621" w:rsidRDefault="00C56E32" w:rsidP="00CE1F68">
      <w:pPr>
        <w:spacing w:line="560" w:lineRule="exact"/>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 xml:space="preserve">    </w:t>
      </w:r>
      <w:r w:rsidRPr="001B0621">
        <w:rPr>
          <w:rFonts w:ascii="Times New Roman" w:eastAsia="仿宋_GB2312" w:hAnsi="Times New Roman" w:cs="Times New Roman"/>
          <w:color w:val="000000" w:themeColor="text1"/>
          <w:sz w:val="32"/>
          <w:szCs w:val="32"/>
        </w:rPr>
        <w:t>考察工作结束后不再进行递补。</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58.</w:t>
      </w:r>
      <w:r w:rsidRPr="001B0621">
        <w:rPr>
          <w:rFonts w:ascii="Times New Roman" w:eastAsia="楷体_GB2312" w:hAnsi="Times New Roman" w:cs="Times New Roman"/>
          <w:b/>
          <w:color w:val="000000" w:themeColor="text1"/>
          <w:sz w:val="32"/>
          <w:szCs w:val="32"/>
        </w:rPr>
        <w:t xml:space="preserve">报考人员违纪违规处理有何规定？　</w:t>
      </w:r>
      <w:r w:rsidRPr="001B0621">
        <w:rPr>
          <w:rFonts w:ascii="Times New Roman" w:eastAsia="仿宋_GB2312" w:hAnsi="Times New Roman" w:cs="Times New Roman"/>
          <w:b/>
          <w:color w:val="000000" w:themeColor="text1"/>
          <w:sz w:val="32"/>
          <w:szCs w:val="32"/>
        </w:rPr>
        <w:t xml:space="preserve">　</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20"/>
        </w:rPr>
        <w:t>公务员录用考试过程中，报考人员有违纪违规和不诚信行为的，记入本人诚信档案，其中有违纪违规行为的，</w:t>
      </w:r>
      <w:r w:rsidRPr="001B0621">
        <w:rPr>
          <w:rFonts w:ascii="Times New Roman" w:eastAsia="仿宋_GB2312" w:hAnsi="Times New Roman" w:cs="Times New Roman"/>
          <w:color w:val="000000" w:themeColor="text1"/>
          <w:sz w:val="32"/>
          <w:szCs w:val="32"/>
        </w:rPr>
        <w:t>按照《公务员考试录用违纪违规行为处理办法》的有关规定处理。</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其中，报考者已被录取、在试用期间，经查明报考者有《公务员考试录用违纪违规行为处理办法》所列违纪违规行为的，由省委组织部取消录用，并按《公务员考试录用违纪违规行为处理办法》的有关规定给予相应的处理。</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报考者在被录取、试用期满考核合格后，进行任职定级后，经查明报考者有《公务员考试录用违纪违规行为处理办法》所列违纪违规行为的，给予其辞退处理或者开除处分。</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59.</w:t>
      </w:r>
      <w:r w:rsidRPr="001B0621">
        <w:rPr>
          <w:rFonts w:ascii="Times New Roman" w:eastAsia="楷体_GB2312" w:hAnsi="Times New Roman" w:cs="Times New Roman"/>
          <w:b/>
          <w:color w:val="000000" w:themeColor="text1"/>
          <w:sz w:val="32"/>
          <w:szCs w:val="32"/>
        </w:rPr>
        <w:t>拟录用人选在考察时应当向招录单位提交哪些材料？</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20"/>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20"/>
        </w:rPr>
        <w:t>《海南省公务员（参照公务员法管理工作人员）考试录用报名表》、准考证复印件各</w:t>
      </w:r>
      <w:r w:rsidRPr="001B0621">
        <w:rPr>
          <w:rFonts w:ascii="Times New Roman" w:eastAsia="仿宋_GB2312" w:hAnsi="Times New Roman" w:cs="Times New Roman"/>
          <w:color w:val="000000" w:themeColor="text1"/>
          <w:sz w:val="32"/>
          <w:szCs w:val="20"/>
        </w:rPr>
        <w:t>1</w:t>
      </w:r>
      <w:r w:rsidRPr="001B0621">
        <w:rPr>
          <w:rFonts w:ascii="Times New Roman" w:eastAsia="仿宋_GB2312" w:hAnsi="Times New Roman" w:cs="Times New Roman"/>
          <w:color w:val="000000" w:themeColor="text1"/>
          <w:sz w:val="32"/>
          <w:szCs w:val="20"/>
        </w:rPr>
        <w:t>份；</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2</w:t>
      </w:r>
      <w:r w:rsidRPr="001B0621">
        <w:rPr>
          <w:rFonts w:ascii="Times New Roman" w:eastAsia="仿宋_GB2312" w:hAnsi="Times New Roman" w:cs="Times New Roman"/>
          <w:color w:val="000000" w:themeColor="text1"/>
          <w:sz w:val="32"/>
          <w:szCs w:val="32"/>
        </w:rPr>
        <w:t>）户口本、身份证复印件各</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份；</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3</w:t>
      </w:r>
      <w:r w:rsidRPr="001B0621">
        <w:rPr>
          <w:rFonts w:ascii="Times New Roman" w:eastAsia="仿宋_GB2312" w:hAnsi="Times New Roman" w:cs="Times New Roman"/>
          <w:color w:val="000000" w:themeColor="text1"/>
          <w:sz w:val="32"/>
          <w:szCs w:val="32"/>
        </w:rPr>
        <w:t>）职位有学历学位要求的，学历学位复印件各</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份（留学回国和在港澳台取得学历学位的报考人员还需出具教育部门的学历学位认证材料）；要求工作经历的，系在编在岗的国有事业单位工作人员的，提供聘用审批表复印件</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份；系其他报考人员</w:t>
      </w:r>
      <w:r w:rsidRPr="001B0621">
        <w:rPr>
          <w:rFonts w:ascii="Times New Roman" w:eastAsia="仿宋_GB2312" w:hAnsi="Times New Roman" w:cs="Times New Roman"/>
          <w:color w:val="000000" w:themeColor="text1"/>
          <w:sz w:val="32"/>
          <w:szCs w:val="32"/>
        </w:rPr>
        <w:lastRenderedPageBreak/>
        <w:t>的，</w:t>
      </w:r>
      <w:r w:rsidR="00A41C1D" w:rsidRPr="001B0621">
        <w:rPr>
          <w:rFonts w:ascii="Times New Roman" w:eastAsia="仿宋_GB2312" w:hAnsi="Times New Roman" w:cs="Times New Roman"/>
          <w:color w:val="000000" w:themeColor="text1"/>
          <w:sz w:val="32"/>
          <w:szCs w:val="32"/>
        </w:rPr>
        <w:t>需</w:t>
      </w:r>
      <w:r w:rsidRPr="001B0621">
        <w:rPr>
          <w:rFonts w:ascii="Times New Roman" w:eastAsia="仿宋_GB2312" w:hAnsi="Times New Roman" w:cs="Times New Roman"/>
          <w:color w:val="000000" w:themeColor="text1"/>
          <w:sz w:val="32"/>
          <w:szCs w:val="32"/>
        </w:rPr>
        <w:t>提供劳动合同复印件</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份或社保机构打印的社会养老保险缴纳记录复印件</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份；</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4</w:t>
      </w:r>
      <w:r w:rsidRPr="001B0621">
        <w:rPr>
          <w:rFonts w:ascii="Times New Roman" w:eastAsia="仿宋_GB2312" w:hAnsi="Times New Roman" w:cs="Times New Roman"/>
          <w:color w:val="000000" w:themeColor="text1"/>
          <w:sz w:val="32"/>
          <w:szCs w:val="32"/>
        </w:rPr>
        <w:t>）已结婚的需提供乡镇以上计生部门出具的计生证明复印件</w:t>
      </w:r>
      <w:r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份；</w:t>
      </w:r>
    </w:p>
    <w:p w:rsidR="00C56E32" w:rsidRPr="001B0621" w:rsidRDefault="00C56E32" w:rsidP="00CE1F68">
      <w:pPr>
        <w:spacing w:line="560" w:lineRule="exact"/>
        <w:ind w:firstLineChars="150" w:firstLine="48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5</w:t>
      </w:r>
      <w:r w:rsidRPr="001B0621">
        <w:rPr>
          <w:rFonts w:ascii="Times New Roman" w:eastAsia="仿宋_GB2312" w:hAnsi="Times New Roman" w:cs="Times New Roman"/>
          <w:color w:val="000000" w:themeColor="text1"/>
          <w:sz w:val="32"/>
          <w:szCs w:val="32"/>
        </w:rPr>
        <w:t>）因工作需要提交的其他相关材料。</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60.</w:t>
      </w:r>
      <w:r w:rsidRPr="001B0621">
        <w:rPr>
          <w:rFonts w:ascii="Times New Roman" w:eastAsia="楷体_GB2312" w:hAnsi="Times New Roman" w:cs="Times New Roman"/>
          <w:b/>
          <w:color w:val="000000" w:themeColor="text1"/>
          <w:sz w:val="32"/>
          <w:szCs w:val="32"/>
        </w:rPr>
        <w:t>有关本次招录的政策问题，如何咨询？</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涉及本次招录的政策问题，考生可拨打附件</w:t>
      </w:r>
      <w:r w:rsidRPr="001B0621">
        <w:rPr>
          <w:rFonts w:ascii="Times New Roman" w:eastAsia="仿宋_GB2312" w:hAnsi="Times New Roman" w:cs="Times New Roman"/>
          <w:color w:val="000000" w:themeColor="text1"/>
          <w:sz w:val="32"/>
          <w:szCs w:val="32"/>
        </w:rPr>
        <w:t>5</w:t>
      </w:r>
      <w:r w:rsidRPr="001B0621">
        <w:rPr>
          <w:rFonts w:ascii="Times New Roman" w:eastAsia="仿宋_GB2312" w:hAnsi="Times New Roman" w:cs="Times New Roman"/>
          <w:color w:val="000000" w:themeColor="text1"/>
          <w:sz w:val="32"/>
          <w:szCs w:val="32"/>
        </w:rPr>
        <w:t>中各相应上报单位的电话进行咨询。</w:t>
      </w:r>
    </w:p>
    <w:p w:rsidR="00C56E32"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政策咨询时间：</w:t>
      </w:r>
      <w:r w:rsidRPr="001B0621">
        <w:rPr>
          <w:rFonts w:ascii="Times New Roman" w:eastAsia="仿宋_GB2312" w:hAnsi="Times New Roman" w:cs="Times New Roman"/>
          <w:color w:val="000000" w:themeColor="text1"/>
          <w:sz w:val="32"/>
          <w:szCs w:val="32"/>
        </w:rPr>
        <w:t>202</w:t>
      </w:r>
      <w:r w:rsidR="00B4352B" w:rsidRPr="001B0621">
        <w:rPr>
          <w:rFonts w:ascii="Times New Roman" w:eastAsia="仿宋_GB2312" w:hAnsi="Times New Roman" w:cs="Times New Roman"/>
          <w:color w:val="000000" w:themeColor="text1"/>
          <w:sz w:val="32"/>
          <w:szCs w:val="32"/>
        </w:rPr>
        <w:t>1</w:t>
      </w:r>
      <w:r w:rsidRPr="001B0621">
        <w:rPr>
          <w:rFonts w:ascii="Times New Roman" w:eastAsia="仿宋_GB2312" w:hAnsi="Times New Roman" w:cs="Times New Roman"/>
          <w:color w:val="000000" w:themeColor="text1"/>
          <w:sz w:val="32"/>
          <w:szCs w:val="32"/>
        </w:rPr>
        <w:t>年</w:t>
      </w:r>
      <w:r w:rsidR="006B7B50">
        <w:rPr>
          <w:rFonts w:ascii="Times New Roman" w:eastAsia="仿宋_GB2312" w:hAnsi="Times New Roman" w:cs="Times New Roman" w:hint="eastAsia"/>
          <w:color w:val="000000" w:themeColor="text1"/>
          <w:sz w:val="32"/>
          <w:szCs w:val="32"/>
        </w:rPr>
        <w:t>3</w:t>
      </w:r>
      <w:r w:rsidRPr="001B0621">
        <w:rPr>
          <w:rFonts w:ascii="Times New Roman" w:eastAsia="仿宋_GB2312" w:hAnsi="Times New Roman" w:cs="Times New Roman"/>
          <w:color w:val="000000" w:themeColor="text1"/>
          <w:sz w:val="32"/>
          <w:szCs w:val="32"/>
        </w:rPr>
        <w:t>月</w:t>
      </w:r>
      <w:r w:rsidR="006B7B50">
        <w:rPr>
          <w:rFonts w:ascii="Times New Roman" w:eastAsia="仿宋_GB2312" w:hAnsi="Times New Roman" w:cs="Times New Roman" w:hint="eastAsia"/>
          <w:color w:val="000000" w:themeColor="text1"/>
          <w:sz w:val="32"/>
          <w:szCs w:val="32"/>
        </w:rPr>
        <w:t>1</w:t>
      </w:r>
      <w:r w:rsidRPr="001B0621">
        <w:rPr>
          <w:rFonts w:ascii="Times New Roman" w:eastAsia="仿宋_GB2312" w:hAnsi="Times New Roman" w:cs="Times New Roman"/>
          <w:color w:val="000000" w:themeColor="text1"/>
          <w:sz w:val="32"/>
          <w:szCs w:val="32"/>
        </w:rPr>
        <w:t>日至</w:t>
      </w:r>
      <w:r w:rsidR="006B7B50">
        <w:rPr>
          <w:rFonts w:ascii="Times New Roman" w:eastAsia="仿宋_GB2312" w:hAnsi="Times New Roman" w:cs="Times New Roman" w:hint="eastAsia"/>
          <w:color w:val="000000" w:themeColor="text1"/>
          <w:sz w:val="32"/>
          <w:szCs w:val="32"/>
        </w:rPr>
        <w:t>3</w:t>
      </w:r>
      <w:r w:rsidRPr="001B0621">
        <w:rPr>
          <w:rFonts w:ascii="Times New Roman" w:eastAsia="仿宋_GB2312" w:hAnsi="Times New Roman" w:cs="Times New Roman"/>
          <w:color w:val="000000" w:themeColor="text1"/>
          <w:sz w:val="32"/>
          <w:szCs w:val="32"/>
        </w:rPr>
        <w:t>月</w:t>
      </w:r>
      <w:r w:rsidR="006B7B50">
        <w:rPr>
          <w:rFonts w:ascii="Times New Roman" w:eastAsia="仿宋_GB2312" w:hAnsi="Times New Roman" w:cs="Times New Roman" w:hint="eastAsia"/>
          <w:color w:val="000000" w:themeColor="text1"/>
          <w:sz w:val="32"/>
          <w:szCs w:val="32"/>
        </w:rPr>
        <w:t>5</w:t>
      </w:r>
      <w:r w:rsidRPr="001B0621">
        <w:rPr>
          <w:rFonts w:ascii="Times New Roman" w:eastAsia="仿宋_GB2312" w:hAnsi="Times New Roman" w:cs="Times New Roman"/>
          <w:color w:val="000000" w:themeColor="text1"/>
          <w:sz w:val="32"/>
          <w:szCs w:val="32"/>
        </w:rPr>
        <w:t>日，上午</w:t>
      </w:r>
      <w:r w:rsidRPr="001B0621">
        <w:rPr>
          <w:rFonts w:ascii="Times New Roman" w:eastAsia="仿宋_GB2312" w:hAnsi="Times New Roman" w:cs="Times New Roman"/>
          <w:color w:val="000000" w:themeColor="text1"/>
          <w:sz w:val="32"/>
          <w:szCs w:val="32"/>
        </w:rPr>
        <w:t>8:00</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12:00</w:t>
      </w:r>
      <w:r w:rsidRPr="001B0621">
        <w:rPr>
          <w:rFonts w:ascii="Times New Roman" w:eastAsia="仿宋_GB2312" w:hAnsi="Times New Roman" w:cs="Times New Roman"/>
          <w:color w:val="000000" w:themeColor="text1"/>
          <w:sz w:val="32"/>
          <w:szCs w:val="32"/>
        </w:rPr>
        <w:t>，下午</w:t>
      </w:r>
      <w:r w:rsidRPr="001B0621">
        <w:rPr>
          <w:rFonts w:ascii="Times New Roman" w:eastAsia="仿宋_GB2312" w:hAnsi="Times New Roman" w:cs="Times New Roman"/>
          <w:color w:val="000000" w:themeColor="text1"/>
          <w:sz w:val="32"/>
          <w:szCs w:val="32"/>
        </w:rPr>
        <w:t>14:30</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17:30</w:t>
      </w:r>
      <w:r w:rsidRPr="001B0621">
        <w:rPr>
          <w:rFonts w:ascii="Times New Roman" w:eastAsia="仿宋_GB2312" w:hAnsi="Times New Roman" w:cs="Times New Roman"/>
          <w:color w:val="000000" w:themeColor="text1"/>
          <w:sz w:val="32"/>
          <w:szCs w:val="32"/>
        </w:rPr>
        <w:t>。</w:t>
      </w:r>
    </w:p>
    <w:p w:rsidR="00C56E32" w:rsidRPr="001B0621" w:rsidRDefault="00C56E32" w:rsidP="00CE1F68">
      <w:pPr>
        <w:spacing w:line="560" w:lineRule="exact"/>
        <w:ind w:firstLineChars="200" w:firstLine="644"/>
        <w:rPr>
          <w:rFonts w:ascii="Times New Roman" w:eastAsia="仿宋_GB2312" w:hAnsi="Times New Roman" w:cs="Times New Roman"/>
          <w:b/>
          <w:color w:val="000000" w:themeColor="text1"/>
          <w:sz w:val="32"/>
          <w:szCs w:val="32"/>
        </w:rPr>
      </w:pPr>
      <w:r w:rsidRPr="001B0621">
        <w:rPr>
          <w:rFonts w:ascii="Times New Roman" w:eastAsia="仿宋_GB2312" w:hAnsi="Times New Roman" w:cs="Times New Roman"/>
          <w:b/>
          <w:color w:val="000000" w:themeColor="text1"/>
          <w:sz w:val="32"/>
          <w:szCs w:val="32"/>
        </w:rPr>
        <w:t>61.</w:t>
      </w:r>
      <w:r w:rsidRPr="001B0621">
        <w:rPr>
          <w:rFonts w:ascii="Times New Roman" w:eastAsia="楷体_GB2312" w:hAnsi="Times New Roman" w:cs="Times New Roman"/>
          <w:b/>
          <w:color w:val="000000" w:themeColor="text1"/>
          <w:sz w:val="32"/>
          <w:szCs w:val="32"/>
        </w:rPr>
        <w:t>本次公务员招考有技术咨询电话吗？</w:t>
      </w:r>
    </w:p>
    <w:p w:rsidR="00F05C10" w:rsidRPr="001B0621" w:rsidRDefault="00C56E32" w:rsidP="00CE1F68">
      <w:pPr>
        <w:spacing w:line="560" w:lineRule="exact"/>
        <w:ind w:firstLineChars="200" w:firstLine="641"/>
        <w:rPr>
          <w:rFonts w:ascii="Times New Roman" w:eastAsia="仿宋_GB2312" w:hAnsi="Times New Roman" w:cs="Times New Roman"/>
          <w:color w:val="000000" w:themeColor="text1"/>
          <w:sz w:val="32"/>
          <w:szCs w:val="32"/>
        </w:rPr>
      </w:pPr>
      <w:r w:rsidRPr="001B0621">
        <w:rPr>
          <w:rFonts w:ascii="Times New Roman" w:eastAsia="仿宋_GB2312" w:hAnsi="Times New Roman" w:cs="Times New Roman"/>
          <w:color w:val="000000" w:themeColor="text1"/>
          <w:sz w:val="32"/>
          <w:szCs w:val="32"/>
        </w:rPr>
        <w:t>考生在报名期间，如遇到技术问题，可拨打</w:t>
      </w:r>
      <w:r w:rsidRPr="001B0621">
        <w:rPr>
          <w:rFonts w:ascii="Times New Roman" w:eastAsia="仿宋_GB2312" w:hAnsi="Times New Roman" w:cs="Times New Roman"/>
          <w:color w:val="000000" w:themeColor="text1"/>
          <w:sz w:val="32"/>
          <w:szCs w:val="32"/>
        </w:rPr>
        <w:t>0898</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65850363</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0898</w:t>
      </w:r>
      <w:r w:rsidRPr="001B0621">
        <w:rPr>
          <w:rFonts w:ascii="Times New Roman" w:eastAsia="仿宋_GB2312" w:hAnsi="Times New Roman" w:cs="Times New Roman"/>
          <w:color w:val="000000" w:themeColor="text1"/>
          <w:sz w:val="32"/>
          <w:szCs w:val="32"/>
        </w:rPr>
        <w:t>－</w:t>
      </w:r>
      <w:r w:rsidRPr="001B0621">
        <w:rPr>
          <w:rFonts w:ascii="Times New Roman" w:eastAsia="仿宋_GB2312" w:hAnsi="Times New Roman" w:cs="Times New Roman"/>
          <w:color w:val="000000" w:themeColor="text1"/>
          <w:sz w:val="32"/>
          <w:szCs w:val="32"/>
        </w:rPr>
        <w:t>65813556</w:t>
      </w:r>
      <w:r w:rsidRPr="001B0621">
        <w:rPr>
          <w:rFonts w:ascii="Times New Roman" w:eastAsia="仿宋_GB2312" w:hAnsi="Times New Roman" w:cs="Times New Roman"/>
          <w:color w:val="000000" w:themeColor="text1"/>
          <w:sz w:val="32"/>
          <w:szCs w:val="32"/>
        </w:rPr>
        <w:t>进行咨询。</w:t>
      </w:r>
    </w:p>
    <w:sectPr w:rsidR="00F05C10" w:rsidRPr="001B0621" w:rsidSect="00B14DF2">
      <w:footerReference w:type="default" r:id="rId8"/>
      <w:pgSz w:w="11906" w:h="16838"/>
      <w:pgMar w:top="2098" w:right="1474" w:bottom="1985" w:left="1588" w:header="851" w:footer="992" w:gutter="0"/>
      <w:cols w:space="720"/>
      <w:docGrid w:type="linesAndChars" w:linePitch="579"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E06" w:rsidRDefault="00893E06" w:rsidP="00C56E32">
      <w:r>
        <w:separator/>
      </w:r>
    </w:p>
  </w:endnote>
  <w:endnote w:type="continuationSeparator" w:id="0">
    <w:p w:rsidR="00893E06" w:rsidRDefault="00893E06" w:rsidP="00C5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97" w:rsidRDefault="004E4D97">
    <w:pPr>
      <w:pStyle w:val="a4"/>
      <w:framePr w:wrap="around" w:vAnchor="text" w:hAnchor="margin" w:xAlign="center" w:y="1"/>
      <w:rPr>
        <w:rStyle w:val="a5"/>
      </w:rPr>
    </w:pPr>
    <w:r>
      <w:fldChar w:fldCharType="begin"/>
    </w:r>
    <w:r>
      <w:rPr>
        <w:rStyle w:val="a5"/>
      </w:rPr>
      <w:instrText xml:space="preserve">PAGE  </w:instrText>
    </w:r>
    <w:r>
      <w:fldChar w:fldCharType="separate"/>
    </w:r>
    <w:r w:rsidR="00165453">
      <w:rPr>
        <w:rStyle w:val="a5"/>
        <w:noProof/>
      </w:rPr>
      <w:t>4</w:t>
    </w:r>
    <w:r>
      <w:fldChar w:fldCharType="end"/>
    </w:r>
  </w:p>
  <w:p w:rsidR="004E4D97" w:rsidRDefault="004E4D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E06" w:rsidRDefault="00893E06" w:rsidP="00C56E32">
      <w:r>
        <w:separator/>
      </w:r>
    </w:p>
  </w:footnote>
  <w:footnote w:type="continuationSeparator" w:id="0">
    <w:p w:rsidR="00893E06" w:rsidRDefault="00893E06" w:rsidP="00C56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Ye3i+04A3bX+jAV55Sjoz6km2XY=" w:salt="rlLlYpusQYD6PM8FRxqYBw=="/>
  <w:defaultTabStop w:val="420"/>
  <w:drawingGridHorizontalSpacing w:val="21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C97"/>
    <w:rsid w:val="00002BF9"/>
    <w:rsid w:val="00016CC7"/>
    <w:rsid w:val="000372AA"/>
    <w:rsid w:val="000468F8"/>
    <w:rsid w:val="00047C26"/>
    <w:rsid w:val="000B7729"/>
    <w:rsid w:val="000C1495"/>
    <w:rsid w:val="000E06FF"/>
    <w:rsid w:val="000E0D89"/>
    <w:rsid w:val="001069A8"/>
    <w:rsid w:val="00142899"/>
    <w:rsid w:val="0014420A"/>
    <w:rsid w:val="00165453"/>
    <w:rsid w:val="00173729"/>
    <w:rsid w:val="001B0621"/>
    <w:rsid w:val="001B1DD9"/>
    <w:rsid w:val="001E42FC"/>
    <w:rsid w:val="001F147D"/>
    <w:rsid w:val="00203F8B"/>
    <w:rsid w:val="0022228B"/>
    <w:rsid w:val="00242EFB"/>
    <w:rsid w:val="00247775"/>
    <w:rsid w:val="00251869"/>
    <w:rsid w:val="00263A59"/>
    <w:rsid w:val="00266867"/>
    <w:rsid w:val="00280140"/>
    <w:rsid w:val="00283325"/>
    <w:rsid w:val="002E3E96"/>
    <w:rsid w:val="002F4F5D"/>
    <w:rsid w:val="002F5637"/>
    <w:rsid w:val="003045A0"/>
    <w:rsid w:val="00323FD3"/>
    <w:rsid w:val="0034081E"/>
    <w:rsid w:val="00355D79"/>
    <w:rsid w:val="00370614"/>
    <w:rsid w:val="00375CCF"/>
    <w:rsid w:val="003964FD"/>
    <w:rsid w:val="003F175C"/>
    <w:rsid w:val="0040464A"/>
    <w:rsid w:val="004153CF"/>
    <w:rsid w:val="0041627B"/>
    <w:rsid w:val="00482FE1"/>
    <w:rsid w:val="004956A5"/>
    <w:rsid w:val="00497432"/>
    <w:rsid w:val="004A073A"/>
    <w:rsid w:val="004C5BAD"/>
    <w:rsid w:val="004D28B9"/>
    <w:rsid w:val="004E4D97"/>
    <w:rsid w:val="004F27B2"/>
    <w:rsid w:val="00500D60"/>
    <w:rsid w:val="0053005A"/>
    <w:rsid w:val="005C296B"/>
    <w:rsid w:val="00624331"/>
    <w:rsid w:val="00662D4F"/>
    <w:rsid w:val="0067135F"/>
    <w:rsid w:val="00682FEE"/>
    <w:rsid w:val="006A1EEF"/>
    <w:rsid w:val="006A4A65"/>
    <w:rsid w:val="006B1B9B"/>
    <w:rsid w:val="006B7B50"/>
    <w:rsid w:val="006D412F"/>
    <w:rsid w:val="006E524C"/>
    <w:rsid w:val="006F0D7D"/>
    <w:rsid w:val="00703BA4"/>
    <w:rsid w:val="00730D40"/>
    <w:rsid w:val="00753D6B"/>
    <w:rsid w:val="00780947"/>
    <w:rsid w:val="00781153"/>
    <w:rsid w:val="007E5820"/>
    <w:rsid w:val="00806924"/>
    <w:rsid w:val="00837050"/>
    <w:rsid w:val="00882087"/>
    <w:rsid w:val="00886EF9"/>
    <w:rsid w:val="00887BB9"/>
    <w:rsid w:val="00893E06"/>
    <w:rsid w:val="008A0D5D"/>
    <w:rsid w:val="008A411A"/>
    <w:rsid w:val="008D4A29"/>
    <w:rsid w:val="00915631"/>
    <w:rsid w:val="00917457"/>
    <w:rsid w:val="00917C03"/>
    <w:rsid w:val="00921E9A"/>
    <w:rsid w:val="00934B12"/>
    <w:rsid w:val="009550E6"/>
    <w:rsid w:val="009D1728"/>
    <w:rsid w:val="009D6ADA"/>
    <w:rsid w:val="00A33C52"/>
    <w:rsid w:val="00A41C1D"/>
    <w:rsid w:val="00A84168"/>
    <w:rsid w:val="00AB23C8"/>
    <w:rsid w:val="00AB689F"/>
    <w:rsid w:val="00AC0C1A"/>
    <w:rsid w:val="00AD5B24"/>
    <w:rsid w:val="00AE174D"/>
    <w:rsid w:val="00AF0741"/>
    <w:rsid w:val="00AF223E"/>
    <w:rsid w:val="00AF339D"/>
    <w:rsid w:val="00B14DF2"/>
    <w:rsid w:val="00B4352B"/>
    <w:rsid w:val="00B8300D"/>
    <w:rsid w:val="00BC7736"/>
    <w:rsid w:val="00BE077C"/>
    <w:rsid w:val="00BE19D2"/>
    <w:rsid w:val="00BF0434"/>
    <w:rsid w:val="00C526F5"/>
    <w:rsid w:val="00C56E32"/>
    <w:rsid w:val="00CA7332"/>
    <w:rsid w:val="00CC5764"/>
    <w:rsid w:val="00CD15CA"/>
    <w:rsid w:val="00CE1F68"/>
    <w:rsid w:val="00CE3169"/>
    <w:rsid w:val="00CE4448"/>
    <w:rsid w:val="00D37E57"/>
    <w:rsid w:val="00D41475"/>
    <w:rsid w:val="00D77D42"/>
    <w:rsid w:val="00D96C97"/>
    <w:rsid w:val="00DC51B8"/>
    <w:rsid w:val="00E01AB9"/>
    <w:rsid w:val="00E17CCE"/>
    <w:rsid w:val="00E95A55"/>
    <w:rsid w:val="00EE162A"/>
    <w:rsid w:val="00F05C10"/>
    <w:rsid w:val="00F06CA7"/>
    <w:rsid w:val="00F176CA"/>
    <w:rsid w:val="00F2133C"/>
    <w:rsid w:val="00F24F24"/>
    <w:rsid w:val="00F301E3"/>
    <w:rsid w:val="00F40436"/>
    <w:rsid w:val="00F5029A"/>
    <w:rsid w:val="00F844CE"/>
    <w:rsid w:val="00FA6665"/>
    <w:rsid w:val="00FD30CC"/>
    <w:rsid w:val="00FF1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6E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6E32"/>
    <w:rPr>
      <w:sz w:val="18"/>
      <w:szCs w:val="18"/>
    </w:rPr>
  </w:style>
  <w:style w:type="paragraph" w:styleId="a4">
    <w:name w:val="footer"/>
    <w:basedOn w:val="a"/>
    <w:link w:val="Char0"/>
    <w:uiPriority w:val="99"/>
    <w:unhideWhenUsed/>
    <w:rsid w:val="00C56E32"/>
    <w:pPr>
      <w:tabs>
        <w:tab w:val="center" w:pos="4153"/>
        <w:tab w:val="right" w:pos="8306"/>
      </w:tabs>
      <w:snapToGrid w:val="0"/>
      <w:jc w:val="left"/>
    </w:pPr>
    <w:rPr>
      <w:sz w:val="18"/>
      <w:szCs w:val="18"/>
    </w:rPr>
  </w:style>
  <w:style w:type="character" w:customStyle="1" w:styleId="Char0">
    <w:name w:val="页脚 Char"/>
    <w:basedOn w:val="a0"/>
    <w:link w:val="a4"/>
    <w:uiPriority w:val="99"/>
    <w:rsid w:val="00C56E32"/>
    <w:rPr>
      <w:sz w:val="18"/>
      <w:szCs w:val="18"/>
    </w:rPr>
  </w:style>
  <w:style w:type="character" w:styleId="a5">
    <w:name w:val="page number"/>
    <w:basedOn w:val="a0"/>
    <w:rsid w:val="00C56E32"/>
  </w:style>
  <w:style w:type="paragraph" w:styleId="a6">
    <w:name w:val="Normal (Web)"/>
    <w:basedOn w:val="a"/>
    <w:rsid w:val="00887BB9"/>
    <w:pPr>
      <w:spacing w:before="100" w:beforeAutospacing="1" w:after="100" w:afterAutospacing="1"/>
      <w:jc w:val="left"/>
    </w:pPr>
    <w:rPr>
      <w:rFonts w:ascii="Calibri" w:eastAsia="宋体" w:hAnsi="Calibri" w:cs="Times New Roman"/>
      <w:kern w:val="0"/>
      <w:sz w:val="24"/>
      <w:szCs w:val="24"/>
    </w:rPr>
  </w:style>
  <w:style w:type="paragraph" w:styleId="a7">
    <w:name w:val="Balloon Text"/>
    <w:basedOn w:val="a"/>
    <w:link w:val="Char1"/>
    <w:uiPriority w:val="99"/>
    <w:semiHidden/>
    <w:unhideWhenUsed/>
    <w:rsid w:val="006B7B50"/>
    <w:rPr>
      <w:sz w:val="18"/>
      <w:szCs w:val="18"/>
    </w:rPr>
  </w:style>
  <w:style w:type="character" w:customStyle="1" w:styleId="Char1">
    <w:name w:val="批注框文本 Char"/>
    <w:basedOn w:val="a0"/>
    <w:link w:val="a7"/>
    <w:uiPriority w:val="99"/>
    <w:semiHidden/>
    <w:rsid w:val="006B7B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6E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6E32"/>
    <w:rPr>
      <w:sz w:val="18"/>
      <w:szCs w:val="18"/>
    </w:rPr>
  </w:style>
  <w:style w:type="paragraph" w:styleId="a4">
    <w:name w:val="footer"/>
    <w:basedOn w:val="a"/>
    <w:link w:val="Char0"/>
    <w:uiPriority w:val="99"/>
    <w:unhideWhenUsed/>
    <w:rsid w:val="00C56E32"/>
    <w:pPr>
      <w:tabs>
        <w:tab w:val="center" w:pos="4153"/>
        <w:tab w:val="right" w:pos="8306"/>
      </w:tabs>
      <w:snapToGrid w:val="0"/>
      <w:jc w:val="left"/>
    </w:pPr>
    <w:rPr>
      <w:sz w:val="18"/>
      <w:szCs w:val="18"/>
    </w:rPr>
  </w:style>
  <w:style w:type="character" w:customStyle="1" w:styleId="Char0">
    <w:name w:val="页脚 Char"/>
    <w:basedOn w:val="a0"/>
    <w:link w:val="a4"/>
    <w:uiPriority w:val="99"/>
    <w:rsid w:val="00C56E32"/>
    <w:rPr>
      <w:sz w:val="18"/>
      <w:szCs w:val="18"/>
    </w:rPr>
  </w:style>
  <w:style w:type="character" w:styleId="a5">
    <w:name w:val="page number"/>
    <w:basedOn w:val="a0"/>
    <w:rsid w:val="00C56E32"/>
  </w:style>
  <w:style w:type="paragraph" w:styleId="a6">
    <w:name w:val="Normal (Web)"/>
    <w:basedOn w:val="a"/>
    <w:rsid w:val="00887BB9"/>
    <w:pPr>
      <w:spacing w:before="100" w:beforeAutospacing="1" w:after="100" w:afterAutospacing="1"/>
      <w:jc w:val="left"/>
    </w:pPr>
    <w:rPr>
      <w:rFonts w:ascii="Calibri" w:eastAsia="宋体" w:hAnsi="Calibri" w:cs="Times New Roman"/>
      <w:kern w:val="0"/>
      <w:sz w:val="24"/>
      <w:szCs w:val="24"/>
    </w:rPr>
  </w:style>
  <w:style w:type="paragraph" w:styleId="a7">
    <w:name w:val="Balloon Text"/>
    <w:basedOn w:val="a"/>
    <w:link w:val="Char1"/>
    <w:uiPriority w:val="99"/>
    <w:semiHidden/>
    <w:unhideWhenUsed/>
    <w:rsid w:val="006B7B50"/>
    <w:rPr>
      <w:sz w:val="18"/>
      <w:szCs w:val="18"/>
    </w:rPr>
  </w:style>
  <w:style w:type="character" w:customStyle="1" w:styleId="Char1">
    <w:name w:val="批注框文本 Char"/>
    <w:basedOn w:val="a0"/>
    <w:link w:val="a7"/>
    <w:uiPriority w:val="99"/>
    <w:semiHidden/>
    <w:rsid w:val="006B7B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27</Pages>
  <Words>2001</Words>
  <Characters>11408</Characters>
  <Application>Microsoft Office Word</Application>
  <DocSecurity>8</DocSecurity>
  <Lines>95</Lines>
  <Paragraphs>26</Paragraphs>
  <ScaleCrop>false</ScaleCrop>
  <Company>Microsoft</Company>
  <LinksUpToDate>false</LinksUpToDate>
  <CharactersWithSpaces>13383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91</cp:revision>
  <cp:lastPrinted>2021-02-24T01:43:00Z</cp:lastPrinted>
  <dcterms:created xsi:type="dcterms:W3CDTF">2021-01-05T02:52:00Z</dcterms:created>
  <dcterms:modified xsi:type="dcterms:W3CDTF">2021-02-24T07:17:00Z</dcterms:modified>
</cp:coreProperties>
</file>