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新宋体" w:eastAsia="华文仿宋" w:cs="宋体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color w:val="4B4B4B"/>
          <w:sz w:val="24"/>
          <w:szCs w:val="24"/>
        </w:rPr>
        <w:t>附件</w:t>
      </w:r>
      <w:r>
        <w:rPr>
          <w:rFonts w:hint="eastAsia" w:ascii="华文仿宋" w:hAnsi="华文仿宋" w:eastAsia="华文仿宋"/>
          <w:color w:val="4B4B4B"/>
          <w:sz w:val="24"/>
          <w:szCs w:val="24"/>
          <w:lang w:val="en-US" w:eastAsia="zh-CN"/>
        </w:rPr>
        <w:t>1</w:t>
      </w:r>
    </w:p>
    <w:tbl>
      <w:tblPr>
        <w:tblStyle w:val="4"/>
        <w:tblW w:w="9246" w:type="dxa"/>
        <w:tblInd w:w="-9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"/>
        <w:gridCol w:w="1215"/>
        <w:gridCol w:w="689"/>
        <w:gridCol w:w="105"/>
        <w:gridCol w:w="544"/>
        <w:gridCol w:w="16"/>
        <w:gridCol w:w="188"/>
        <w:gridCol w:w="490"/>
        <w:gridCol w:w="408"/>
        <w:gridCol w:w="16"/>
        <w:gridCol w:w="801"/>
        <w:gridCol w:w="118"/>
        <w:gridCol w:w="1185"/>
        <w:gridCol w:w="687"/>
        <w:gridCol w:w="19"/>
        <w:gridCol w:w="1022"/>
        <w:gridCol w:w="6"/>
        <w:gridCol w:w="1549"/>
        <w:gridCol w:w="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90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铜川市审计局公开招聘协审人员岗位表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312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75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 他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财政财务审计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本科及以上；大专以上并具有会计、审计专业初级以上专业技术人员职称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财政学、会计学、财务管理、审计学、统计学、资产评估、经济学等相关专业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财政财务审计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100002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本科及以上；大专并具有会计、审计专业初级以上专业技术人员职称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财政学、会计学、财务管理、审计学、统计学、资产评估、经济学等相关专业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适应长期出差，限男性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101001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本科及以上；大专并具有助理工程师以上专业技术人员职称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土木类、建筑类、工程造价类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101002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本科及以上；大专并具有助理工程师以上专业技术人员职称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土木类、建筑类、工程造价类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适应长期出差，限男性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农业与资源环境审计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102001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本科及以上；大专并具有助理工程师以上等相关专业技术人员职称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林学类、农学类、环境科学与工程类、自然保护与环境生态类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农业与资源环境审计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102002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本科及以上；大专并具有助理工程师以上等相关专业技术人员职称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林学类、农学类、环境科学与工程类、自然保护与环境生态类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适应长期出差，限男性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信息系统维护、新媒体网络运营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103001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计算机信息类或其他相关专业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有网络运维或微信公众号运营经验者优先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信息系统维护、新媒体网络运营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103002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计算机信息类或其他相关专业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有网络运维或微信公众号运营经验者优先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104001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法学类、中国语言文学类、秘书学、行政管理类、新闻传播学类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有办公室综合、材料撰写工作经验者优先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1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104002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法学类、中国语言文学类、秘书学、行政管理类、新闻传播学类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能吃苦耐劳，抗压能力强，有办公室综合、材料撰写工作经验者优先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90" w:type="dxa"/>
          <w:trHeight w:val="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8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246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新宋体" w:eastAsia="华文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4B4B4B"/>
                <w:sz w:val="24"/>
                <w:szCs w:val="24"/>
              </w:rPr>
              <w:t>附件</w:t>
            </w:r>
            <w:r>
              <w:rPr>
                <w:rFonts w:hint="eastAsia" w:ascii="华文仿宋" w:hAnsi="华文仿宋" w:eastAsia="华文仿宋"/>
                <w:color w:val="4B4B4B"/>
                <w:sz w:val="24"/>
                <w:szCs w:val="24"/>
                <w:lang w:val="en-US" w:eastAsia="zh-CN"/>
              </w:rPr>
              <w:t>2</w:t>
            </w:r>
          </w:p>
          <w:p>
            <w:pPr>
              <w:pStyle w:val="8"/>
              <w:widowControl/>
              <w:spacing w:line="0" w:lineRule="atLeas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铜川市审计局公开招聘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协审</w:t>
            </w:r>
            <w:r>
              <w:rPr>
                <w:rFonts w:hint="eastAsia" w:ascii="宋体" w:hAnsi="宋体" w:cs="宋体"/>
                <w:b/>
                <w:sz w:val="32"/>
                <w:szCs w:val="32"/>
              </w:rPr>
              <w:t>人员</w:t>
            </w:r>
          </w:p>
          <w:p>
            <w:pPr>
              <w:pStyle w:val="8"/>
              <w:widowControl/>
              <w:spacing w:line="0" w:lineRule="atLeast"/>
              <w:jc w:val="center"/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报  名  登  记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填表日期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政治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288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现住址（省市区/县）</w:t>
            </w:r>
          </w:p>
        </w:tc>
        <w:tc>
          <w:tcPr>
            <w:tcW w:w="79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现任职称</w:t>
            </w:r>
          </w:p>
        </w:tc>
        <w:tc>
          <w:tcPr>
            <w:tcW w:w="24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报考学历</w:t>
            </w:r>
          </w:p>
        </w:tc>
        <w:tc>
          <w:tcPr>
            <w:tcW w:w="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275" w:leftChars="-86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个人简历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（含学习和工作简历）</w:t>
            </w:r>
          </w:p>
        </w:tc>
        <w:tc>
          <w:tcPr>
            <w:tcW w:w="7933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诚 信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933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表中所填报信息均真实准确，如有隐瞒及虚报，愿意承担相应的责任。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widowControl/>
              <w:ind w:firstLine="5520" w:firstLineChars="2300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9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审查人：                              审查部门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（签字）                              （盖印）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 w:val="24"/>
                <w:szCs w:val="24"/>
              </w:rPr>
              <w:t>注：除“资格审查意见”外，其他栏目须应聘者如实填写。信息填报不实，一经查实，取消报名资格</w:t>
            </w:r>
          </w:p>
        </w:tc>
      </w:tr>
    </w:tbl>
    <w:p>
      <w:pPr>
        <w:rPr>
          <w:rFonts w:ascii="华文仿宋" w:hAnsi="华文仿宋" w:eastAsia="华文仿宋"/>
          <w:color w:val="4B4B4B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6562"/>
    <w:rsid w:val="00067D24"/>
    <w:rsid w:val="001422B5"/>
    <w:rsid w:val="001E1194"/>
    <w:rsid w:val="00265FC6"/>
    <w:rsid w:val="002E1F66"/>
    <w:rsid w:val="00313070"/>
    <w:rsid w:val="00350672"/>
    <w:rsid w:val="003D0A69"/>
    <w:rsid w:val="004247BD"/>
    <w:rsid w:val="00457B6B"/>
    <w:rsid w:val="0054222F"/>
    <w:rsid w:val="00554C2A"/>
    <w:rsid w:val="00563242"/>
    <w:rsid w:val="005652EC"/>
    <w:rsid w:val="00573065"/>
    <w:rsid w:val="006074BA"/>
    <w:rsid w:val="00666166"/>
    <w:rsid w:val="006E3035"/>
    <w:rsid w:val="007B681B"/>
    <w:rsid w:val="007E296C"/>
    <w:rsid w:val="007F740D"/>
    <w:rsid w:val="00824D72"/>
    <w:rsid w:val="008A5018"/>
    <w:rsid w:val="008C5331"/>
    <w:rsid w:val="00972271"/>
    <w:rsid w:val="00AB1739"/>
    <w:rsid w:val="00AD2FCE"/>
    <w:rsid w:val="00B42F14"/>
    <w:rsid w:val="00B46E0A"/>
    <w:rsid w:val="00B55F14"/>
    <w:rsid w:val="00B724A6"/>
    <w:rsid w:val="00BB3064"/>
    <w:rsid w:val="00BC4D50"/>
    <w:rsid w:val="00CE04E7"/>
    <w:rsid w:val="00E3203B"/>
    <w:rsid w:val="02126DE5"/>
    <w:rsid w:val="048F6AF3"/>
    <w:rsid w:val="06920F36"/>
    <w:rsid w:val="07E75AAC"/>
    <w:rsid w:val="08770C7A"/>
    <w:rsid w:val="08B06AD9"/>
    <w:rsid w:val="0A3A7292"/>
    <w:rsid w:val="0A9A09D3"/>
    <w:rsid w:val="0CEC3729"/>
    <w:rsid w:val="0D3B219B"/>
    <w:rsid w:val="0F782276"/>
    <w:rsid w:val="1299015E"/>
    <w:rsid w:val="15F87BED"/>
    <w:rsid w:val="166A6300"/>
    <w:rsid w:val="17304728"/>
    <w:rsid w:val="1B792884"/>
    <w:rsid w:val="1BCC479D"/>
    <w:rsid w:val="1EDB77ED"/>
    <w:rsid w:val="21920102"/>
    <w:rsid w:val="23141C2E"/>
    <w:rsid w:val="29F97B8C"/>
    <w:rsid w:val="2AD64797"/>
    <w:rsid w:val="2AE032A7"/>
    <w:rsid w:val="2B1717CE"/>
    <w:rsid w:val="2B350672"/>
    <w:rsid w:val="2C4B6C24"/>
    <w:rsid w:val="2D9532D9"/>
    <w:rsid w:val="2F035C0E"/>
    <w:rsid w:val="2FE643C1"/>
    <w:rsid w:val="2FEB6562"/>
    <w:rsid w:val="32807807"/>
    <w:rsid w:val="36925F9E"/>
    <w:rsid w:val="36A55C3A"/>
    <w:rsid w:val="37DE3E8B"/>
    <w:rsid w:val="3BC84D5C"/>
    <w:rsid w:val="3BDC0106"/>
    <w:rsid w:val="3C4D12CC"/>
    <w:rsid w:val="40C06B36"/>
    <w:rsid w:val="4147192D"/>
    <w:rsid w:val="46DD3D84"/>
    <w:rsid w:val="476B69A6"/>
    <w:rsid w:val="4DBE4186"/>
    <w:rsid w:val="4FF91790"/>
    <w:rsid w:val="502D4A7E"/>
    <w:rsid w:val="5092480C"/>
    <w:rsid w:val="50F37597"/>
    <w:rsid w:val="53791227"/>
    <w:rsid w:val="55533FF9"/>
    <w:rsid w:val="55CB6D26"/>
    <w:rsid w:val="55FE076C"/>
    <w:rsid w:val="565A6B97"/>
    <w:rsid w:val="580869E3"/>
    <w:rsid w:val="593D51F6"/>
    <w:rsid w:val="596724D0"/>
    <w:rsid w:val="5BA00A27"/>
    <w:rsid w:val="5BFA6CD1"/>
    <w:rsid w:val="60171200"/>
    <w:rsid w:val="62725813"/>
    <w:rsid w:val="62B13315"/>
    <w:rsid w:val="62E60EC5"/>
    <w:rsid w:val="658A114A"/>
    <w:rsid w:val="699E6F68"/>
    <w:rsid w:val="69FD4266"/>
    <w:rsid w:val="6A45063F"/>
    <w:rsid w:val="7279243C"/>
    <w:rsid w:val="72E11F26"/>
    <w:rsid w:val="7677787B"/>
    <w:rsid w:val="7993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仿宋" w:asciiTheme="minorHAnsi" w:hAnsiTheme="minorHAnsi" w:eastAsiaTheme="minorEastAsia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24"/>
    </w:rPr>
  </w:style>
  <w:style w:type="paragraph" w:customStyle="1" w:styleId="8">
    <w:name w:val="msonospacing"/>
    <w:basedOn w:val="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">
    <w:name w:val="页眉 Char"/>
    <w:basedOn w:val="5"/>
    <w:link w:val="3"/>
    <w:qFormat/>
    <w:uiPriority w:val="0"/>
    <w:rPr>
      <w:rFonts w:cs="华文仿宋" w:asciiTheme="minorHAnsi" w:hAnsiTheme="minorHAnsi" w:eastAsiaTheme="minorEastAsia"/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www.window7.com</Company>
  <Pages>7</Pages>
  <Words>348</Words>
  <Characters>1985</Characters>
  <Lines>16</Lines>
  <Paragraphs>4</Paragraphs>
  <TotalTime>3</TotalTime>
  <ScaleCrop>false</ScaleCrop>
  <LinksUpToDate>false</LinksUpToDate>
  <CharactersWithSpaces>2329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2019-11-15T09:43:00Z</dcterms:created>
  <dc:creator>石头</dc:creator>
  <cp:lastModifiedBy>T</cp:lastModifiedBy>
  <cp:lastPrinted>2021-03-01T07:50:00Z</cp:lastPrinted>
  <dcterms:modified xsi:type="dcterms:W3CDTF">2021-03-03T09:39:31Z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