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7"/>
        <w:gridCol w:w="1121"/>
        <w:gridCol w:w="5018"/>
      </w:tblGrid>
      <w:tr w:rsidR="00981CBF" w:rsidRPr="00981CBF" w:rsidTr="00981CBF">
        <w:trPr>
          <w:trHeight w:val="660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BF" w:rsidRPr="00981CBF" w:rsidRDefault="00981CBF" w:rsidP="00981CBF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981CBF">
              <w:rPr>
                <w:rFonts w:ascii="微软雅黑" w:hAnsi="微软雅黑" w:cs="宋体" w:hint="eastAsia"/>
                <w:b/>
                <w:bCs/>
                <w:color w:val="333333"/>
                <w:sz w:val="20"/>
              </w:rPr>
              <w:t>岗位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BF" w:rsidRPr="00981CBF" w:rsidRDefault="00981CBF" w:rsidP="00981CBF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981CBF">
              <w:rPr>
                <w:rFonts w:ascii="微软雅黑" w:hAnsi="微软雅黑" w:cs="宋体" w:hint="eastAsia"/>
                <w:b/>
                <w:bCs/>
                <w:color w:val="333333"/>
                <w:sz w:val="20"/>
              </w:rPr>
              <w:t>招聘人数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BF" w:rsidRPr="00981CBF" w:rsidRDefault="00981CBF" w:rsidP="00981CBF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981CBF">
              <w:rPr>
                <w:rFonts w:ascii="微软雅黑" w:hAnsi="微软雅黑" w:cs="宋体" w:hint="eastAsia"/>
                <w:b/>
                <w:bCs/>
                <w:color w:val="333333"/>
                <w:sz w:val="20"/>
              </w:rPr>
              <w:t>要求</w:t>
            </w:r>
          </w:p>
        </w:tc>
      </w:tr>
      <w:tr w:rsidR="00981CBF" w:rsidRPr="00981CBF" w:rsidTr="00981CBF">
        <w:trPr>
          <w:trHeight w:val="1230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BF" w:rsidRPr="00981CBF" w:rsidRDefault="00981CBF" w:rsidP="00981CBF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981CBF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党政综合办内勤人员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BF" w:rsidRPr="00981CBF" w:rsidRDefault="00981CBF" w:rsidP="00981CBF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981CBF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1名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BF" w:rsidRPr="00981CBF" w:rsidRDefault="00981CBF" w:rsidP="00981CBF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981CBF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永康户籍，性别不限，年龄20至45周岁，大专及以上文凭，熟悉办公软件，要有较好的文字打印、复印基础，党员及有文秘等相关工作经验者优先。</w:t>
            </w:r>
          </w:p>
        </w:tc>
      </w:tr>
      <w:tr w:rsidR="00981CBF" w:rsidRPr="00981CBF" w:rsidTr="00981CBF">
        <w:trPr>
          <w:trHeight w:val="645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BF" w:rsidRPr="00981CBF" w:rsidRDefault="00981CBF" w:rsidP="00981CBF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981CBF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信访代办专员（窗口）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BF" w:rsidRPr="00981CBF" w:rsidRDefault="00981CBF" w:rsidP="00981CBF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981CBF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1名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BF" w:rsidRPr="00981CBF" w:rsidRDefault="00981CBF" w:rsidP="00981CBF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981CBF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永康户籍，性别不限，年龄20至45周岁，大专及以上文凭，擅长电脑办公，沟通能力较好，党员及有相关工作经验者优先。</w:t>
            </w:r>
          </w:p>
        </w:tc>
      </w:tr>
      <w:tr w:rsidR="00981CBF" w:rsidRPr="00981CBF" w:rsidTr="00981CBF">
        <w:trPr>
          <w:trHeight w:val="645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BF" w:rsidRPr="00981CBF" w:rsidRDefault="00981CBF" w:rsidP="00981CBF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981CBF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安全协管员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BF" w:rsidRPr="00981CBF" w:rsidRDefault="00981CBF" w:rsidP="00981CBF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981CBF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3名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BF" w:rsidRPr="00981CBF" w:rsidRDefault="00981CBF" w:rsidP="00981CBF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981CBF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年龄40周岁以下，性别不限，大专及以上文凭，有一定安全生产监管基础、文字组织能力和电脑办公能力，党员、退役军人及有相关工作经验者优先。</w:t>
            </w:r>
          </w:p>
        </w:tc>
      </w:tr>
      <w:tr w:rsidR="00981CBF" w:rsidRPr="00981CBF" w:rsidTr="00981CBF">
        <w:trPr>
          <w:trHeight w:val="660"/>
          <w:tblCellSpacing w:w="0" w:type="dxa"/>
        </w:trPr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BF" w:rsidRPr="00981CBF" w:rsidRDefault="00981CBF" w:rsidP="00981CBF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981CBF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以上岗位应聘人员若特别优秀的，条件可适当放宽。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81CBF"/>
    <w:rsid w:val="00323B43"/>
    <w:rsid w:val="003D37D8"/>
    <w:rsid w:val="004358AB"/>
    <w:rsid w:val="005A7962"/>
    <w:rsid w:val="0064020C"/>
    <w:rsid w:val="008811B0"/>
    <w:rsid w:val="008B7726"/>
    <w:rsid w:val="00981CBF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81C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2021-03-05T09:37:00Z</dcterms:created>
  <dcterms:modified xsi:type="dcterms:W3CDTF">2021-03-05T09:38:00Z</dcterms:modified>
</cp:coreProperties>
</file>