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44" w:hanging="544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>
      <w:pPr>
        <w:ind w:left="544" w:hanging="544"/>
        <w:rPr>
          <w:rFonts w:eastAsia="仿宋_GB2312"/>
          <w:sz w:val="32"/>
          <w:szCs w:val="32"/>
        </w:rPr>
      </w:pPr>
    </w:p>
    <w:p>
      <w:pPr>
        <w:widowControl w:val="0"/>
        <w:autoSpaceDE w:val="0"/>
        <w:autoSpaceDN w:val="0"/>
        <w:adjustRightInd w:val="0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2021</w:t>
      </w:r>
      <w:r>
        <w:rPr>
          <w:rFonts w:hint="eastAsia" w:ascii="方正小标宋简体" w:eastAsia="方正小标宋简体"/>
          <w:sz w:val="44"/>
          <w:szCs w:val="44"/>
        </w:rPr>
        <w:t>年新疆生产建设兵团第十师北屯市</w:t>
      </w:r>
    </w:p>
    <w:p>
      <w:pPr>
        <w:widowControl w:val="0"/>
        <w:autoSpaceDE w:val="0"/>
        <w:autoSpaceDN w:val="0"/>
        <w:adjustRightInd w:val="0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事业单位公开招聘工作人员在线笔试</w:t>
      </w:r>
    </w:p>
    <w:p>
      <w:pPr>
        <w:widowControl w:val="0"/>
        <w:autoSpaceDE w:val="0"/>
        <w:autoSpaceDN w:val="0"/>
        <w:adjustRightInd w:val="0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考生行为规范</w:t>
      </w:r>
    </w:p>
    <w:p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1.在登录电脑端招考一体化系统前，请务必先登录视频监控平台，以保证实时监控及考试全过程录像对考试公平进行佐证。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2.在正式开始考试前，请考生将设备及网络调试到最佳状态，电脑和移动设备端摄像头全程开启。考试过程中由于设备硬件故障、断电断网等导致考试无法正常进行的，由考生自行承担责任。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3.系统登录采用人证、人脸双重识别，考试全程请确保为本人，如发现替考、作弊等违纪行为，一律取消考试资格。</w:t>
      </w:r>
    </w:p>
    <w:p>
      <w:pPr>
        <w:ind w:firstLine="640" w:firstLineChars="200"/>
        <w:jc w:val="lef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考生登录系统前，请将手机调至静音状态，考试全程未经许可，不得接触和使用手机，如考试中途出现系统故障等需要协助处理的问题，请考生点击笔试客户端右下角“在线客服”与工作人员取得联系，会有技术人员指导考生解决问题，考生只允许与考试系统技术进行沟通。若考生拍摄佐证视频所使用的移动设备为手机，则在考试过程中，考生与客服沟通后，考生务必将手机放回原录制位置，继续拍摄佐证视频，以确保佐证视频的有效性。凡发现未经许可接触和使用通讯工具的，一经发现，一律交由主管单位按违纪处理。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5.正式考试当天，请考生提前30分钟登录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招考一体化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在线考试系统考生端。因个人原因延迟进入考试系统，延误时间仍计入考试总时长。在开考30分钟后，考生仍未进入考试系统，视为自动放弃考试资格。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6.考试过程中，招考一体化系统会全程对考生的行为进行监控，因此考生本人务必始终在监控视频范围内，同时考生所处考试环境不得有其他人员在场，一经发现，一律交由主管单位按违纪处理。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7.考试系统后台实时监控，全程录像、抓拍。在考试期间禁止使用快捷键切屏、截屏以免导致系统卡顿、退出，所造成的后果，由考生自行承担责任。不允许多屏登录，一经发现，一律交由主管单位处理。</w:t>
      </w:r>
    </w:p>
    <w:p>
      <w:pPr>
        <w:ind w:firstLine="640" w:firstLineChars="2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eastAsia="仿宋_GB2312"/>
          <w:sz w:val="32"/>
          <w:szCs w:val="32"/>
        </w:rPr>
        <w:t>8.考试过程中，考生若有疑似违纪行为，系统将自动记录，考试结束后由考务工作小组根据记录视频、电脑截屏、作答数据、监考员记录、系统日志等多种方式进行判断，以下情况会被系统判定为异常情况：</w:t>
      </w:r>
      <w:r>
        <w:rPr>
          <w:rFonts w:hint="eastAsia" w:ascii="宋体" w:hAnsi="宋体" w:cs="宋体"/>
          <w:sz w:val="32"/>
          <w:szCs w:val="32"/>
        </w:rPr>
        <w:t>①</w:t>
      </w:r>
      <w:r>
        <w:rPr>
          <w:rFonts w:hint="eastAsia" w:eastAsia="仿宋_GB2312"/>
          <w:sz w:val="32"/>
          <w:szCs w:val="32"/>
        </w:rPr>
        <w:t>人像离屏、</w:t>
      </w:r>
      <w:r>
        <w:rPr>
          <w:rFonts w:hint="eastAsia" w:ascii="宋体" w:hAnsi="宋体" w:cs="宋体"/>
          <w:sz w:val="32"/>
          <w:szCs w:val="32"/>
        </w:rPr>
        <w:t>②</w:t>
      </w:r>
      <w:r>
        <w:rPr>
          <w:rFonts w:hint="eastAsia" w:eastAsia="仿宋_GB2312"/>
          <w:sz w:val="32"/>
          <w:szCs w:val="32"/>
        </w:rPr>
        <w:t>面部有遮挡、</w:t>
      </w:r>
      <w:r>
        <w:rPr>
          <w:rFonts w:hint="eastAsia" w:ascii="宋体" w:hAnsi="宋体" w:cs="宋体"/>
          <w:sz w:val="32"/>
          <w:szCs w:val="32"/>
        </w:rPr>
        <w:t>③</w:t>
      </w:r>
      <w:r>
        <w:rPr>
          <w:rFonts w:hint="eastAsia" w:eastAsia="仿宋_GB2312"/>
          <w:sz w:val="32"/>
          <w:szCs w:val="32"/>
        </w:rPr>
        <w:t>照片与本人不符、</w:t>
      </w:r>
      <w:r>
        <w:rPr>
          <w:rFonts w:hint="eastAsia" w:ascii="宋体" w:hAnsi="宋体" w:cs="宋体"/>
          <w:sz w:val="32"/>
          <w:szCs w:val="32"/>
        </w:rPr>
        <w:t>④</w:t>
      </w:r>
      <w:r>
        <w:rPr>
          <w:rFonts w:hint="eastAsia" w:eastAsia="仿宋_GB2312"/>
          <w:sz w:val="32"/>
          <w:szCs w:val="32"/>
        </w:rPr>
        <w:t>画面内被识别到多人面部。被判定为监控异常的画面上传到考试后台的考试详情页，实属违纪的将作出违纪处理，取消考试资格，认定考试成绩无效。</w:t>
      </w:r>
    </w:p>
    <w:p>
      <w:pPr>
        <w:ind w:firstLine="640" w:firstLineChars="2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eastAsia="仿宋_GB2312"/>
          <w:sz w:val="32"/>
          <w:szCs w:val="32"/>
        </w:rPr>
        <w:t>9.考试过程中，考生不得中途离开座位，不得浏览网页、线上查询，不得在考试结束后传递、发送考试内容，一经发现，一律交由主管单位按违纪处理，考生承担由此带来的法律责任。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10.考试结束时，系统将提示交卷，对于超时仍未交卷的考生，系统将做强制交卷处理。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11.考生若没有按照要求进行登录、答题、保存、交卷，将不能正确记录相关信息，后果由考生承担。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12.考生答题过程中若出现第一视角或第二视角缺失等问题，后果由考生承担，一律按违纪处理，取消考试资格，认定考试成绩无效。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.如违反以上相关要求导致考试异常，由考生自行承担责任；属于违纪行为的，一律取消考试成绩。</w:t>
      </w:r>
    </w:p>
    <w:p>
      <w:pPr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.请各位考生认真阅读以上内容，下载相应软件，严格遵守考场纪律，违反纪律者，考试成绩无效。技术支持</w:t>
      </w:r>
      <w:r>
        <w:rPr>
          <w:rFonts w:hint="eastAsia" w:eastAsia="仿宋_GB2312"/>
          <w:sz w:val="32"/>
          <w:szCs w:val="32"/>
          <w:lang w:val="en-US" w:eastAsia="zh-CN"/>
        </w:rPr>
        <w:t>电话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400-0328-530</w:t>
      </w:r>
      <w:bookmarkStart w:id="0" w:name="_GoBack"/>
      <w:bookmarkEnd w:id="0"/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left="357"/>
      </w:pPr>
    </w:p>
    <w:p>
      <w:pPr>
        <w:ind w:left="357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8807094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ind w:left="306" w:right="360" w:hanging="306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  <w:p>
    <w:pPr>
      <w:pStyle w:val="3"/>
      <w:ind w:left="306" w:hanging="30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018951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ind w:left="307" w:leftChars="146" w:firstLine="0" w:firstLineChars="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  <w:p>
    <w:pPr>
      <w:pStyle w:val="3"/>
      <w:ind w:left="306" w:hanging="30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06" w:hanging="30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306" w:hanging="30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306" w:hanging="30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06" w:hanging="30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E17"/>
    <w:rsid w:val="000E0DFA"/>
    <w:rsid w:val="00124345"/>
    <w:rsid w:val="00124BAC"/>
    <w:rsid w:val="00237EC6"/>
    <w:rsid w:val="0028065A"/>
    <w:rsid w:val="002C54E0"/>
    <w:rsid w:val="002E0D59"/>
    <w:rsid w:val="003376F5"/>
    <w:rsid w:val="0036628A"/>
    <w:rsid w:val="00571A42"/>
    <w:rsid w:val="005F7682"/>
    <w:rsid w:val="00655254"/>
    <w:rsid w:val="00676460"/>
    <w:rsid w:val="006A00D9"/>
    <w:rsid w:val="00700480"/>
    <w:rsid w:val="007B34F8"/>
    <w:rsid w:val="00862B25"/>
    <w:rsid w:val="008A0E2F"/>
    <w:rsid w:val="009B1839"/>
    <w:rsid w:val="009E7C61"/>
    <w:rsid w:val="00A6289C"/>
    <w:rsid w:val="00AD7A50"/>
    <w:rsid w:val="00AF26C8"/>
    <w:rsid w:val="00B721DF"/>
    <w:rsid w:val="00BB1C4B"/>
    <w:rsid w:val="00BC59C0"/>
    <w:rsid w:val="00BF39B7"/>
    <w:rsid w:val="00C20166"/>
    <w:rsid w:val="00C26FFA"/>
    <w:rsid w:val="00D2451A"/>
    <w:rsid w:val="00D65901"/>
    <w:rsid w:val="00DE0E17"/>
    <w:rsid w:val="00E86F99"/>
    <w:rsid w:val="00EC225F"/>
    <w:rsid w:val="00EF48BA"/>
    <w:rsid w:val="00EF5D99"/>
    <w:rsid w:val="00F04717"/>
    <w:rsid w:val="00F32F77"/>
    <w:rsid w:val="00F7249A"/>
    <w:rsid w:val="00FB04FE"/>
    <w:rsid w:val="43080D94"/>
    <w:rsid w:val="505803A0"/>
    <w:rsid w:val="542F4CA0"/>
    <w:rsid w:val="54C762D6"/>
    <w:rsid w:val="6AA47359"/>
    <w:rsid w:val="730E1966"/>
    <w:rsid w:val="F5BB8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hanging="357" w:hangingChars="17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199</Words>
  <Characters>1136</Characters>
  <Lines>9</Lines>
  <Paragraphs>2</Paragraphs>
  <TotalTime>29</TotalTime>
  <ScaleCrop>false</ScaleCrop>
  <LinksUpToDate>false</LinksUpToDate>
  <CharactersWithSpaces>1333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2020-07-22T11:25:00Z</dcterms:created>
  <dc:creator>sa</dc:creator>
  <cp:lastModifiedBy>CI21834</cp:lastModifiedBy>
  <dcterms:modified xsi:type="dcterms:W3CDTF">2021-03-04T12:41:30Z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