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40" w:lineRule="exact"/>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bookmarkStart w:id="0" w:name="_GoBack"/>
      <w:bookmarkEnd w:id="0"/>
    </w:p>
    <w:p>
      <w:pPr>
        <w:widowControl/>
        <w:shd w:val="clear" w:color="auto" w:fill="FFFFFF"/>
        <w:spacing w:line="640" w:lineRule="exact"/>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长治市妇幼保健院</w:t>
      </w: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br w:type="textWrapping"/>
      </w: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2021年引进急需紧缺人才公告</w:t>
      </w:r>
    </w:p>
    <w:p>
      <w:pPr>
        <w:widowControl/>
        <w:shd w:val="clear" w:color="auto" w:fill="FFFFFF"/>
        <w:jc w:val="center"/>
        <w:rPr>
          <w:rFonts w:ascii="仿宋_GB2312" w:hAnsi="微软雅黑" w:eastAsia="仿宋_GB2312" w:cs="宋体"/>
          <w:color w:val="000000" w:themeColor="text1"/>
          <w:kern w:val="0"/>
          <w:sz w:val="30"/>
          <w:szCs w:val="30"/>
          <w14:textFill>
            <w14:solidFill>
              <w14:schemeClr w14:val="tx1"/>
            </w14:solidFill>
          </w14:textFill>
        </w:rPr>
      </w:pPr>
    </w:p>
    <w:p>
      <w:pPr>
        <w:widowControl/>
        <w:shd w:val="clear" w:color="auto" w:fill="FFFFFF"/>
        <w:ind w:firstLine="641"/>
        <w:rPr>
          <w:rFonts w:ascii="仿宋_GB2312" w:hAnsi="仿宋" w:eastAsia="仿宋_GB2312"/>
          <w:color w:val="000000" w:themeColor="text1"/>
          <w:sz w:val="32"/>
          <w:szCs w:val="32"/>
          <w:shd w:val="clear" w:color="auto" w:fill="FFFFFF"/>
          <w14:textFill>
            <w14:solidFill>
              <w14:schemeClr w14:val="tx1"/>
            </w14:solidFill>
          </w14:textFill>
        </w:rPr>
      </w:pPr>
      <w:r>
        <w:rPr>
          <w:rFonts w:hint="eastAsia" w:ascii="仿宋_GB2312" w:hAnsi="仿宋" w:eastAsia="仿宋_GB2312"/>
          <w:color w:val="000000" w:themeColor="text1"/>
          <w:sz w:val="32"/>
          <w:szCs w:val="32"/>
          <w:shd w:val="clear" w:color="auto" w:fill="FFFFFF"/>
          <w14:textFill>
            <w14:solidFill>
              <w14:schemeClr w14:val="tx1"/>
            </w14:solidFill>
          </w14:textFill>
        </w:rPr>
        <w:t>长治市妇幼保健院（长治市妇产医院、长治市儿童医院）成立于1952年，是一所预防与治疗并重、临床与保健融合、“医教研”协同发展的三级甲等妇幼保健院，可开展产前诊断、新生儿遗传代谢病筛查与诊断、新生儿耳聋基因筛查与诊断；可进行腹腔镜下妇科手术、小儿外科手术、小儿纤维支气管镜下支气管异物、电子胃肠镜下消化道异物取出术等微创手术；可进行新生儿有创呼吸机治疗、换血、PICC与UVC等技术，并在产科引进国际母婴管理理念，开展了家属陪伴分娩、新生儿裸脐和新生儿爬乳等服务。承担着对全市“四区八县”妇幼健康服务工作的业务指导、技术培训、信息管理和危重症孕产妇、患儿的急救转诊，以及妇女、儿童预防保健和疾病诊治等工作。</w:t>
      </w:r>
    </w:p>
    <w:p>
      <w:pPr>
        <w:widowControl/>
        <w:shd w:val="clear" w:color="auto" w:fill="FFFFFF"/>
        <w:ind w:firstLine="641"/>
        <w:rPr>
          <w:rFonts w:ascii="仿宋_GB2312" w:hAnsi="仿宋" w:eastAsia="仿宋_GB2312"/>
          <w:color w:val="000000" w:themeColor="text1"/>
          <w:sz w:val="32"/>
          <w:szCs w:val="32"/>
          <w:shd w:val="clear" w:color="auto" w:fill="FFFFFF"/>
          <w14:textFill>
            <w14:solidFill>
              <w14:schemeClr w14:val="tx1"/>
            </w14:solidFill>
          </w14:textFill>
        </w:rPr>
      </w:pPr>
      <w:r>
        <w:rPr>
          <w:rFonts w:hint="eastAsia" w:ascii="仿宋_GB2312" w:hAnsi="仿宋" w:eastAsia="仿宋_GB2312"/>
          <w:color w:val="000000" w:themeColor="text1"/>
          <w:sz w:val="32"/>
          <w:szCs w:val="32"/>
          <w:shd w:val="clear" w:color="auto" w:fill="FFFFFF"/>
          <w14:textFill>
            <w14:solidFill>
              <w14:schemeClr w14:val="tx1"/>
            </w14:solidFill>
          </w14:textFill>
        </w:rPr>
        <w:t>我院内设科室57个，现有市级临床重点专科6个（产科、儿科、新生儿科、儿童保健科、麻醉科和护理），市级医学重点学科3个（妇科、小儿外科和医学遗传科）。全院编制床位300张，孕产保健大楼改扩建项目预计于2021年上半年投入使用，届时产科床位将增加至100余张，急需引进妇、产、儿等相关专业人员。</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olor w:val="000000" w:themeColor="text1"/>
          <w:sz w:val="32"/>
          <w:szCs w:val="32"/>
          <w:shd w:val="clear" w:color="auto" w:fill="FFFFFF"/>
          <w14:textFill>
            <w14:solidFill>
              <w14:schemeClr w14:val="tx1"/>
            </w14:solidFill>
          </w14:textFill>
        </w:rPr>
        <w:t>我院先后被确定为全国“妇幼保健学科体系建设示范单位”、全国 “高通量基因测序产前筛查与诊断”临床应用试点机构之一（我省仅有两家）、全国“出生缺陷干预救助示范基地”、 “妇科常见病及内分泌疾病基地”、 “示范孕妇学校”；山西省“先天性结构畸形救助项目定点医疗机构”、首批“儿童早期教育示范基地”、“助产士临床培训基地”、 “住院医师规</w:t>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范化培训协同基地”、“山西医科大学教学医院”；“长治医学院附属医院”、“长治市危重产妇和新生儿救治中心”。近年来，从“四区八县”及周边地区转诊的危重孕产妇和新生儿达1500余例；产科年分娩量、儿科门诊量和住院量居全市首位。</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为贯彻落实人才强市战略，根据《中共长治市委关于深化人才发展体制改革的实施意见》，结合我院发展实际，拟引进急需紧缺人才。现将有关事宜公告如下：</w:t>
      </w:r>
    </w:p>
    <w:p>
      <w:pPr>
        <w:widowControl/>
        <w:shd w:val="clear" w:color="auto" w:fill="FFFFFF"/>
        <w:ind w:firstLine="641"/>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一、引进</w:t>
      </w:r>
      <w:r>
        <w:rPr>
          <w:rFonts w:hint="eastAsia" w:ascii="黑体" w:hAnsi="黑体" w:eastAsia="黑体" w:cs="黑体"/>
          <w:bCs/>
          <w:color w:val="000000" w:themeColor="text1"/>
          <w:kern w:val="0"/>
          <w:sz w:val="32"/>
          <w:szCs w:val="32"/>
          <w:shd w:val="clear" w:color="auto" w:fill="FFFFFF"/>
          <w14:textFill>
            <w14:solidFill>
              <w14:schemeClr w14:val="tx1"/>
            </w14:solidFill>
          </w14:textFill>
        </w:rPr>
        <w:t>人才名额</w:t>
      </w:r>
      <w:r>
        <w:rPr>
          <w:rFonts w:hint="eastAsia" w:ascii="黑体" w:hAnsi="黑体" w:eastAsia="黑体" w:cs="黑体"/>
          <w:bCs/>
          <w:color w:val="000000" w:themeColor="text1"/>
          <w:kern w:val="0"/>
          <w:sz w:val="32"/>
          <w:szCs w:val="32"/>
          <w14:textFill>
            <w14:solidFill>
              <w14:schemeClr w14:val="tx1"/>
            </w14:solidFill>
          </w14:textFill>
        </w:rPr>
        <w:t>及条件</w:t>
      </w:r>
    </w:p>
    <w:p>
      <w:pPr>
        <w:widowControl/>
        <w:shd w:val="clear" w:color="auto" w:fill="FFFFFF"/>
        <w:ind w:firstLine="641"/>
        <w:rPr>
          <w:rFonts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shd w:val="clear" w:color="auto" w:fill="FFFFFF"/>
          <w14:textFill>
            <w14:solidFill>
              <w14:schemeClr w14:val="tx1"/>
            </w14:solidFill>
          </w14:textFill>
        </w:rPr>
        <w:t>（一）引进人才名额及专业</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本次引进</w:t>
      </w:r>
      <w:r>
        <w:rPr>
          <w:rFonts w:hint="eastAsia" w:ascii="仿宋_GB2312" w:hAnsi="仿宋" w:eastAsia="仿宋_GB2312"/>
          <w:color w:val="000000" w:themeColor="text1"/>
          <w:sz w:val="32"/>
          <w:szCs w:val="32"/>
          <w:shd w:val="clear" w:color="auto" w:fill="FFFFFF"/>
          <w14:textFill>
            <w14:solidFill>
              <w14:schemeClr w14:val="tx1"/>
            </w14:solidFill>
          </w14:textFill>
        </w:rPr>
        <w:t>急需紧缺专业</w:t>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人才为全额事业编制，共引进人才21名。具体引进岗位及相关岗位条件详见《长治市2021年引进急需紧缺高层次人才岗位信息表》。</w:t>
      </w:r>
    </w:p>
    <w:p>
      <w:pPr>
        <w:widowControl/>
        <w:shd w:val="clear" w:color="auto" w:fill="FFFFFF"/>
        <w:ind w:firstLine="641"/>
        <w:rPr>
          <w:rFonts w:ascii="楷体_GB2312" w:hAnsi="楷体_GB2312" w:eastAsia="楷体_GB2312" w:cs="楷体_GB2312"/>
          <w:b/>
          <w:bCs/>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bCs/>
          <w:color w:val="000000" w:themeColor="text1"/>
          <w:kern w:val="0"/>
          <w:sz w:val="32"/>
          <w:szCs w:val="32"/>
          <w:shd w:val="clear" w:color="auto" w:fill="FFFFFF"/>
          <w14:textFill>
            <w14:solidFill>
              <w14:schemeClr w14:val="tx1"/>
            </w14:solidFill>
          </w14:textFill>
        </w:rPr>
        <w:t>（二）引进人才条件</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1.具有中华人民共和国国籍，遵守宪法和法律；</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2.热爱妇女儿童健康保健事业，具有良好的品行和职业道德；</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3.身体健康，具有适应岗位要求的身体条件;</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4.学历要求:硕士研究生须具有硕士研究生学历及学位；</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5. 2021年以前往届毕业生和2021年应届毕业生均可报名。非应届毕业生报名时须具有毕业生和学位证；2021应届毕业生可以报考，毕业时未取得毕业证（学位证）的取消其引进资格；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6.年龄要求:35周岁及以下（1986年1月1日以后出生）;</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7.须具相应医师资格证；</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8.曾因犯罪受过刑事处罚和曾被开除公职的人员，国家法律法规和有关规定中不得聘用的其他人员，均不在引进人才范围；</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9.同等条件下，本科、研究生均为同专业者优先；</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10.同等条件下，具有“四证合一”者优先。</w:t>
      </w:r>
    </w:p>
    <w:p>
      <w:pPr>
        <w:widowControl/>
        <w:shd w:val="clear" w:color="auto" w:fill="FFFFFF"/>
        <w:ind w:firstLine="641"/>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二、相关待遇</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参照我市引进急需紧缺专业人才待遇执行。</w:t>
      </w:r>
    </w:p>
    <w:p>
      <w:pPr>
        <w:widowControl/>
        <w:shd w:val="clear" w:color="auto" w:fill="FFFFFF"/>
        <w:ind w:firstLine="641"/>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三、报名方式及时间</w:t>
      </w:r>
    </w:p>
    <w:p>
      <w:pPr>
        <w:widowControl/>
        <w:shd w:val="clear" w:color="auto" w:fill="FFFFFF"/>
        <w:ind w:firstLine="643" w:firstLineChars="200"/>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shd w:val="clear" w:color="auto" w:fill="FFFFFF"/>
          <w14:textFill>
            <w14:solidFill>
              <w14:schemeClr w14:val="tx1"/>
            </w14:solidFill>
          </w14:textFill>
        </w:rPr>
        <w:t>（一）报名时间</w:t>
      </w:r>
    </w:p>
    <w:p>
      <w:pPr>
        <w:widowControl/>
        <w:shd w:val="clear" w:color="auto" w:fill="FFFFFF"/>
        <w:ind w:firstLine="640" w:firstLineChars="200"/>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现场报名：</w:t>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2021年3月10日——3月31日上午8：00—12:00、下午14:30—18:00前</w:t>
      </w:r>
      <w:r>
        <w:rPr>
          <w:rFonts w:hint="eastAsia" w:ascii="仿宋_GB2312" w:eastAsia="仿宋_GB2312"/>
          <w:color w:val="000000" w:themeColor="text1"/>
          <w:sz w:val="32"/>
          <w:szCs w:val="32"/>
          <w14:textFill>
            <w14:solidFill>
              <w14:schemeClr w14:val="tx1"/>
            </w14:solidFill>
          </w14:textFill>
        </w:rPr>
        <w:t>（公休日不报名）；</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网络报名：2021年3月10日——3月31日下午18:00前（以电子邮件发送时间为准）。</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报名者如需咨询人才引进中的相关事项，请与人事科联系，联系人：张小小 电话:13734236766，孙淼青 电话:15135531665，固定电话:0355-2043347。</w:t>
      </w:r>
    </w:p>
    <w:p>
      <w:pPr>
        <w:widowControl/>
        <w:shd w:val="clear" w:color="auto" w:fill="FFFFFF"/>
        <w:ind w:firstLine="641"/>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shd w:val="clear" w:color="auto" w:fill="FFFFFF"/>
          <w14:textFill>
            <w14:solidFill>
              <w14:schemeClr w14:val="tx1"/>
            </w14:solidFill>
          </w14:textFill>
        </w:rPr>
        <w:t>（二）报名方式</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 xml:space="preserve">报名采取网络报名或现场报名方式，报名需提交的资料与第3条资格审查的资料相符，按以下程序进行： </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1.</w:t>
      </w:r>
      <w:r>
        <w:fldChar w:fldCharType="begin"/>
      </w:r>
      <w:r>
        <w:instrText xml:space="preserve"> HYPERLINK "mailto:网上报名请将相关资料的扫描件发至邮箱2601246226@qq.com" </w:instrText>
      </w:r>
      <w:r>
        <w:fldChar w:fldCharType="separate"/>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网上报名请将相关资料的扫描件发至邮箱csfyrsk@163.com</w:t>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fldChar w:fldCharType="end"/>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提交材料时邮件标题格式统一要求为：岗位编号+岗位名称+姓名+专业+毕业年份+毕业院校名称。邮件内容应包含《长治市妇幼保健院急需紧缺专业人才引进报名表》（附件2）、《考生诚信承诺书》、二代身份证、学历学位证书（国外大学毕业生需提供教育部学历学位认证书）、学术成果及荣誉材料。（以上材料均为电子版，邮件格式错误或所含材料不全均视为报名不成功）。</w:t>
      </w:r>
    </w:p>
    <w:p>
      <w:pPr>
        <w:ind w:firstLine="640" w:firstLineChars="200"/>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2. 现场报名：携带相关资料原件和复印件到山西省长治市妇幼保健院行政楼五楼人事科(山西省长治市威远门中路48号)。</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3.资格审查</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资格审查由我院人事科负责，采取现场审查的方式进行。因受疫情的影响，资格审查的具体时间在我院官网公告栏内另行通知（http://www.czsfy. org/）；同时将在2021年4月6日当天在官网公告栏内发布《长治市妇幼保健院引进急需紧缺人才微信工作群群码》，请报名人员于2021年4月6日至8日扫码进群并关注引进急需紧缺人才工作最新信息。</w:t>
      </w:r>
    </w:p>
    <w:p>
      <w:pPr>
        <w:widowControl/>
        <w:shd w:val="clear" w:color="auto" w:fill="FFFFFF"/>
        <w:ind w:firstLine="641"/>
        <w:rPr>
          <w:rFonts w:ascii="仿宋_GB2312" w:hAnsi="仿宋" w:eastAsia="仿宋_GB2312" w:cs="宋体"/>
          <w:b/>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b/>
          <w:color w:val="000000" w:themeColor="text1"/>
          <w:kern w:val="0"/>
          <w:sz w:val="32"/>
          <w:szCs w:val="32"/>
          <w:shd w:val="clear" w:color="auto" w:fill="FFFFFF"/>
          <w14:textFill>
            <w14:solidFill>
              <w14:schemeClr w14:val="tx1"/>
            </w14:solidFill>
          </w14:textFill>
        </w:rPr>
        <w:t>资格审核携带资料如下：</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1.《长治市妇幼保健院引进急需紧缺专业人才报名表》（附件2）；</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2.《长治市妇幼保健院引进急需紧缺专业人才诚信承诺书》（附件3）；</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3.报名时请携带二代身份证；</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4.报名时请提交毕业证，学位证，每个证书的学信网和学位网在线验证报告；</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5.应届毕业生需提供在校学籍证明、应届毕业生证明、成绩单等证明材料；</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6.执业医师资格证</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7.近期二寸正面红底免冠照2张；</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8.外省、市在职人员报名，须征得原工作单位及上级主管部门同意；外省、市定向、委培应届毕业生，须征得定向、委培单位同意。</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9.报名者携带报名材料原件及A4复印件进行资格审查时，还需提供本人近14天的体温检测表、健康码、行程码及具有资质的医院出具的核酸检测报告。</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10.报名人员要仔细阅读《考生诚信承诺书》，提交的报考信息应当真实、准确(其中应聘者报名填写的专业应当与报考者本人取得高校毕业证书上载明的专业一致)。提供虚假报名信息的，一经查实，即取消报名资格。对伪造、变造有关证件、材料、信息骗取人才引进资格的，将按有关规定予以严肃处理。凡因信息填报不全、有误等导致未通过资格审查的，后果由报名者自负。</w:t>
      </w:r>
    </w:p>
    <w:p>
      <w:pPr>
        <w:widowControl/>
        <w:shd w:val="clear" w:color="auto" w:fill="FFFFFF"/>
        <w:ind w:firstLine="641"/>
        <w:rPr>
          <w:rFonts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四、能力测试</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报名人员资格审查通过后，将在我院官网公告栏内公布人员名单（http://www.czsfy. org/）。</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医院组织相关专业专家组成专家组负责能力测试环节。</w:t>
      </w:r>
    </w:p>
    <w:p>
      <w:pPr>
        <w:widowControl/>
        <w:shd w:val="clear" w:color="auto" w:fill="FFFFFF"/>
        <w:ind w:firstLine="641"/>
        <w:jc w:val="left"/>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1.能力测试采取笔试+面试方式进行，岗位招聘数与报名人数比例小于等于1：5时，采取面试方式进行，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面试成绩须达到60分方可进入下一环节</w:t>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；岗位招聘数与报名人数比例大于1：5时，采取笔试+面试方式进行，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笔试成绩须达到60分方可进行面试环节</w:t>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w:t>
      </w:r>
    </w:p>
    <w:p>
      <w:pPr>
        <w:widowControl/>
        <w:shd w:val="clear" w:color="auto" w:fill="FFFFFF"/>
        <w:ind w:firstLine="641"/>
        <w:jc w:val="left"/>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2.能力测试主要测试报名者的知识水平和业务素质。笔试、面试单项满分均为100分，采取笔试+面试方式进行能力测试总分中笔试占总成绩60%，面试占总成绩40%。各专业根据总成绩由高到低排序，按照引才计划1：1的比例进入考察考核及体检环节；总成绩最后一名出现并列时，按照相应岗位进行加试面试，加试成绩高者进入体检和考察环节。</w:t>
      </w:r>
    </w:p>
    <w:p>
      <w:pPr>
        <w:widowControl/>
        <w:shd w:val="clear" w:color="auto" w:fill="FFFFFF"/>
        <w:ind w:firstLine="641"/>
        <w:jc w:val="left"/>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3.能力测试时间及地点将在我院官网公告栏内公布（http://www.czsfy. org/）。</w:t>
      </w:r>
    </w:p>
    <w:p>
      <w:pPr>
        <w:widowControl/>
        <w:shd w:val="clear" w:color="auto" w:fill="FFFFFF"/>
        <w:ind w:firstLine="641"/>
        <w:jc w:val="left"/>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4.能力测试结果将通过我院官网公告栏内公布（http://www.czsfy. org/）。</w:t>
      </w:r>
    </w:p>
    <w:p>
      <w:pPr>
        <w:widowControl/>
        <w:shd w:val="clear" w:color="auto" w:fill="FFFFFF"/>
        <w:ind w:firstLine="641"/>
        <w:rPr>
          <w:rFonts w:ascii="黑体" w:hAnsi="黑体" w:eastAsia="黑体" w:cs="黑体"/>
          <w:bCs/>
          <w:color w:val="000000" w:themeColor="text1"/>
          <w:kern w:val="0"/>
          <w:sz w:val="32"/>
          <w:szCs w:val="32"/>
          <w:shd w:val="clear" w:color="auto" w:fill="FFFFFF"/>
          <w14:textFill>
            <w14:solidFill>
              <w14:schemeClr w14:val="tx1"/>
            </w14:solidFill>
          </w14:textFill>
        </w:rPr>
      </w:pPr>
      <w:r>
        <w:rPr>
          <w:rFonts w:hint="eastAsia" w:ascii="黑体" w:hAnsi="黑体" w:eastAsia="黑体" w:cs="黑体"/>
          <w:bCs/>
          <w:color w:val="000000" w:themeColor="text1"/>
          <w:kern w:val="0"/>
          <w:sz w:val="32"/>
          <w:szCs w:val="32"/>
          <w:shd w:val="clear" w:color="auto" w:fill="FFFFFF"/>
          <w14:textFill>
            <w14:solidFill>
              <w14:schemeClr w14:val="tx1"/>
            </w14:solidFill>
          </w14:textFill>
        </w:rPr>
        <w:t>五、考察考核</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根据能力测试结果，按招聘岗位人数1：1比例确定考察考核人选上报党委会，经院党委会议研究决定后，确定考察考核人选，对人选进行考察考核。考察考核主要考核拟聘人员的思想政治表现、道德品质、法纪表现、奖惩及拟任岗位资格条件等情况。应届毕业生须向考察组提供所在院校出具的现实表现材料，往届毕业生须提供户口所在乡镇（社区）出具的现实表现材料。考察考核不合格者，取消引进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根据能力测试情况和考察考核结果，上报院党委会议研究确定拟录用人选，同时，将拟录用人选名单报长治市委人才办。</w:t>
      </w:r>
    </w:p>
    <w:p>
      <w:pPr>
        <w:widowControl/>
        <w:shd w:val="clear" w:color="auto" w:fill="FFFFFF"/>
        <w:ind w:firstLine="641"/>
        <w:rPr>
          <w:rFonts w:ascii="黑体" w:hAnsi="黑体" w:eastAsia="黑体" w:cs="黑体"/>
          <w:bCs/>
          <w:color w:val="000000" w:themeColor="text1"/>
          <w:kern w:val="0"/>
          <w:sz w:val="32"/>
          <w:szCs w:val="32"/>
          <w:shd w:val="clear" w:color="auto" w:fill="FFFFFF"/>
          <w14:textFill>
            <w14:solidFill>
              <w14:schemeClr w14:val="tx1"/>
            </w14:solidFill>
          </w14:textFill>
        </w:rPr>
      </w:pPr>
      <w:r>
        <w:rPr>
          <w:rFonts w:hint="eastAsia" w:ascii="黑体" w:hAnsi="黑体" w:eastAsia="黑体" w:cs="黑体"/>
          <w:bCs/>
          <w:color w:val="000000" w:themeColor="text1"/>
          <w:kern w:val="0"/>
          <w:sz w:val="32"/>
          <w:szCs w:val="32"/>
          <w:shd w:val="clear" w:color="auto" w:fill="FFFFFF"/>
          <w14:textFill>
            <w14:solidFill>
              <w14:schemeClr w14:val="tx1"/>
            </w14:solidFill>
          </w14:textFill>
        </w:rPr>
        <w:t>六、体检</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体检名单按拟聘岗位人数1：1的比例确定体检对象，在我院官方网站公告栏内公布（http://www.czsfy. org/）。体检在有资质的综合医院进行。体检项目和标准参照《公务员录用体检通用标准（试行）》执行。不按规定的时间、地点参加体检的人员，视作放弃体检资格。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应聘人员对体检结论有疑问时，允许提出复检要求。复检只进行一次，体检结果以复检结论为准。复检须报长治市委人才办同意后，在另一具有体检资质的同一级别或上一级别的医疗机构组织复检，遇有疑难问题，需要组织会诊时，承担复诊的医疗机构应组织相关专家进行会诊，得出结论，确保体检客观，公正。拟聘人员自行到医院进行体检、复检的，体检、复检结果不予认可。</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体检费、复检费均用由本人承担。</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体检结果不合格者，取消其资格。</w:t>
      </w:r>
    </w:p>
    <w:p>
      <w:pPr>
        <w:widowControl/>
        <w:shd w:val="clear" w:color="auto" w:fill="FFFFFF"/>
        <w:ind w:firstLine="641"/>
        <w:rPr>
          <w:rFonts w:ascii="黑体" w:hAnsi="黑体" w:eastAsia="黑体" w:cs="黑体"/>
          <w:bCs/>
          <w:color w:val="000000" w:themeColor="text1"/>
          <w:kern w:val="0"/>
          <w:sz w:val="32"/>
          <w:szCs w:val="32"/>
          <w:shd w:val="clear" w:color="auto" w:fill="FFFFFF"/>
          <w14:textFill>
            <w14:solidFill>
              <w14:schemeClr w14:val="tx1"/>
            </w14:solidFill>
          </w14:textFill>
        </w:rPr>
      </w:pPr>
      <w:r>
        <w:rPr>
          <w:rFonts w:hint="eastAsia" w:ascii="黑体" w:hAnsi="黑体" w:eastAsia="黑体" w:cs="黑体"/>
          <w:bCs/>
          <w:color w:val="000000" w:themeColor="text1"/>
          <w:kern w:val="0"/>
          <w:sz w:val="32"/>
          <w:szCs w:val="32"/>
          <w:shd w:val="clear" w:color="auto" w:fill="FFFFFF"/>
          <w14:textFill>
            <w14:solidFill>
              <w14:schemeClr w14:val="tx1"/>
            </w14:solidFill>
          </w14:textFill>
        </w:rPr>
        <w:t>七、公示与聘用</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通过能力测试、考察考核、体检合格者，经党委会研究决定确定拟用名单并报长治市委人才办审核后，在我院官方网站公告栏内公布（http://www.czsfy. org/）公示7个工作日。</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公示期满，对无异议的拟引进者及有异议的拟引进者经查问题不属实给予办理相关的聘用手续；对有异议的拟引进者经查问题属实取消引进资格。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八、资格审核贯穿人才引进全过程，凡发现考生报名信息及提供的有关材料不真实、不完整、有误的，或与拟聘用岗位所要求资格不符的，将取消资格。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九、所有公示信息将通过我院官网公告栏内进行通知（http://www.czsfy. org/），请及时关注。</w:t>
      </w:r>
    </w:p>
    <w:p>
      <w:pPr>
        <w:widowControl/>
        <w:shd w:val="clear" w:color="auto" w:fill="FFFFFF"/>
        <w:ind w:firstLine="641"/>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十、本方案未尽事宜按照长治市委人才办相关规定执行。</w:t>
      </w:r>
    </w:p>
    <w:p>
      <w:pPr>
        <w:widowControl/>
        <w:shd w:val="clear" w:color="auto" w:fill="FFFFFF"/>
        <w:ind w:left="1598" w:leftChars="304" w:hanging="960" w:hangingChars="300"/>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附件：1．</w:t>
      </w:r>
      <w:r>
        <w:fldChar w:fldCharType="begin"/>
      </w:r>
      <w:r>
        <w:instrText xml:space="preserve"> HYPERLINK "http://www.tyszxyy.com/java/profile/upload/image/kindeditor/33fc0a19-75ad-4094-b6bf-9effaf00f11d.xlsx" \t "_blank" </w:instrText>
      </w:r>
      <w:r>
        <w:fldChar w:fldCharType="separate"/>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长治市妇幼保健院急需紧缺专业人才需求岗位表</w:t>
      </w: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fldChar w:fldCharType="end"/>
      </w:r>
    </w:p>
    <w:p>
      <w:pPr>
        <w:widowControl/>
        <w:shd w:val="clear" w:color="auto" w:fill="FFFFFF"/>
        <w:ind w:left="1596" w:leftChars="760"/>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2．《长治市妇幼保健院引进急需紧缺专业人才诚信承诺书》</w:t>
      </w:r>
    </w:p>
    <w:p>
      <w:pPr>
        <w:widowControl/>
        <w:shd w:val="clear" w:color="auto" w:fill="FFFFFF"/>
        <w:ind w:firstLine="4841" w:firstLineChars="1513"/>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ind w:firstLine="4841" w:firstLineChars="1513"/>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ind w:firstLine="4841" w:firstLineChars="1513"/>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长治市妇幼保健院</w:t>
      </w:r>
    </w:p>
    <w:p>
      <w:pPr>
        <w:widowControl/>
        <w:shd w:val="clear" w:color="auto" w:fill="FFFFFF"/>
        <w:ind w:firstLine="5001" w:firstLineChars="1563"/>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2021年3月10日</w:t>
      </w:r>
    </w:p>
    <w:p>
      <w:pPr>
        <w:widowControl/>
        <w:shd w:val="clear" w:color="auto" w:fill="FFFFFF"/>
        <w:ind w:firstLine="5001" w:firstLineChars="1563"/>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附件1:</w:t>
      </w:r>
    </w:p>
    <w:tbl>
      <w:tblPr>
        <w:tblStyle w:val="6"/>
        <w:tblW w:w="10206" w:type="dxa"/>
        <w:tblInd w:w="-1026" w:type="dxa"/>
        <w:tblLayout w:type="autofit"/>
        <w:tblCellMar>
          <w:top w:w="0" w:type="dxa"/>
          <w:left w:w="108" w:type="dxa"/>
          <w:bottom w:w="0" w:type="dxa"/>
          <w:right w:w="108" w:type="dxa"/>
        </w:tblCellMar>
      </w:tblPr>
      <w:tblGrid>
        <w:gridCol w:w="567"/>
        <w:gridCol w:w="1701"/>
        <w:gridCol w:w="1134"/>
        <w:gridCol w:w="2977"/>
        <w:gridCol w:w="1701"/>
        <w:gridCol w:w="709"/>
        <w:gridCol w:w="1417"/>
      </w:tblGrid>
      <w:tr>
        <w:tblPrEx>
          <w:tblCellMar>
            <w:top w:w="0" w:type="dxa"/>
            <w:left w:w="108" w:type="dxa"/>
            <w:bottom w:w="0" w:type="dxa"/>
            <w:right w:w="108" w:type="dxa"/>
          </w:tblCellMar>
        </w:tblPrEx>
        <w:trPr>
          <w:trHeight w:val="840" w:hRule="atLeast"/>
        </w:trPr>
        <w:tc>
          <w:tcPr>
            <w:tcW w:w="10206" w:type="dxa"/>
            <w:gridSpan w:val="7"/>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color w:val="000000" w:themeColor="text1"/>
                <w:kern w:val="0"/>
                <w:sz w:val="36"/>
                <w:szCs w:val="36"/>
                <w14:textFill>
                  <w14:solidFill>
                    <w14:schemeClr w14:val="tx1"/>
                  </w14:solidFill>
                </w14:textFill>
              </w:rPr>
            </w:pPr>
            <w:r>
              <w:rPr>
                <w:rFonts w:hint="eastAsia" w:ascii="方正小标宋简体" w:hAnsi="宋体" w:eastAsia="方正小标宋简体" w:cs="宋体"/>
                <w:color w:val="000000" w:themeColor="text1"/>
                <w:kern w:val="0"/>
                <w:sz w:val="36"/>
                <w:szCs w:val="36"/>
                <w14:textFill>
                  <w14:solidFill>
                    <w14:schemeClr w14:val="tx1"/>
                  </w14:solidFill>
                </w14:textFill>
              </w:rPr>
              <w:t>长治市2021年引进急需紧缺人才岗位信息汇总表</w:t>
            </w:r>
          </w:p>
        </w:tc>
      </w:tr>
      <w:tr>
        <w:tblPrEx>
          <w:tblCellMar>
            <w:top w:w="0" w:type="dxa"/>
            <w:left w:w="108" w:type="dxa"/>
            <w:bottom w:w="0" w:type="dxa"/>
            <w:right w:w="108" w:type="dxa"/>
          </w:tblCellMar>
        </w:tblPrEx>
        <w:trPr>
          <w:trHeight w:val="499"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序号</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单位名称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岗位类型</w:t>
            </w:r>
          </w:p>
        </w:tc>
        <w:tc>
          <w:tcPr>
            <w:tcW w:w="5387"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人员需求情况</w:t>
            </w:r>
          </w:p>
        </w:tc>
        <w:tc>
          <w:tcPr>
            <w:tcW w:w="141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其他要求</w:t>
            </w:r>
          </w:p>
        </w:tc>
      </w:tr>
      <w:tr>
        <w:tblPrEx>
          <w:tblCellMar>
            <w:top w:w="0" w:type="dxa"/>
            <w:left w:w="108" w:type="dxa"/>
            <w:bottom w:w="0" w:type="dxa"/>
            <w:right w:w="108" w:type="dxa"/>
          </w:tblCellMar>
        </w:tblPrEx>
        <w:trPr>
          <w:trHeight w:val="645"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14:textFill>
                  <w14:solidFill>
                    <w14:schemeClr w14:val="tx1"/>
                  </w14:solidFill>
                </w14:textFill>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14:textFill>
                  <w14:solidFill>
                    <w14:schemeClr w14:val="tx1"/>
                  </w14:solidFill>
                </w14:textFill>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专业要求</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学位学历</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需求人数</w:t>
            </w:r>
          </w:p>
        </w:tc>
        <w:tc>
          <w:tcPr>
            <w:tcW w:w="1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妇产科学、产科及相关专业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1.年龄要求：35周岁及以下（1986年3月1日以后出生）；                   2.学历要求：本科阶段须获得学士学位证书；                                           3.同等条件下，本科、硕士均为同专业者优先；                                      4.同等条件下，四证合一者优先；</w:t>
            </w: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儿科学、新生儿科学及相关专业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妇产科学、妇科及相关专业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外科学（乳腺外科）及相关专业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中医儿科学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小儿外科及相关专业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耳鼻咽喉科学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麻醉科</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眼科学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病理学与病理生理学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r>
    </w:tbl>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p>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s="宋体"/>
          <w:color w:val="000000" w:themeColor="text1"/>
          <w:kern w:val="0"/>
          <w:sz w:val="32"/>
          <w:szCs w:val="32"/>
          <w:shd w:val="clear" w:color="auto" w:fill="FFFFFF"/>
          <w14:textFill>
            <w14:solidFill>
              <w14:schemeClr w14:val="tx1"/>
            </w14:solidFill>
          </w14:textFill>
        </w:rPr>
        <w:t>附件2:</w:t>
      </w:r>
    </w:p>
    <w:p>
      <w:pPr>
        <w:widowControl/>
        <w:shd w:val="clear" w:color="auto" w:fill="FFFFFF"/>
        <w:jc w:val="center"/>
        <w:rPr>
          <w:rFonts w:ascii="方正小标宋简体" w:hAnsi="仿宋" w:eastAsia="方正小标宋简体" w:cs="宋体"/>
          <w:color w:val="000000" w:themeColor="text1"/>
          <w:kern w:val="0"/>
          <w:sz w:val="36"/>
          <w:szCs w:val="36"/>
          <w:shd w:val="clear" w:color="auto" w:fill="FFFFFF"/>
          <w14:textFill>
            <w14:solidFill>
              <w14:schemeClr w14:val="tx1"/>
            </w14:solidFill>
          </w14:textFill>
        </w:rPr>
      </w:pPr>
      <w:r>
        <w:rPr>
          <w:rFonts w:hint="eastAsia" w:ascii="方正小标宋简体" w:hAnsi="仿宋" w:eastAsia="方正小标宋简体" w:cs="宋体"/>
          <w:color w:val="000000" w:themeColor="text1"/>
          <w:kern w:val="0"/>
          <w:sz w:val="36"/>
          <w:szCs w:val="36"/>
          <w:shd w:val="clear" w:color="auto" w:fill="FFFFFF"/>
          <w14:textFill>
            <w14:solidFill>
              <w14:schemeClr w14:val="tx1"/>
            </w14:solidFill>
          </w14:textFill>
        </w:rPr>
        <w:t>长治市妇幼保健院</w:t>
      </w:r>
    </w:p>
    <w:p>
      <w:pPr>
        <w:widowControl/>
        <w:shd w:val="clear" w:color="auto" w:fill="FFFFFF"/>
        <w:spacing w:line="480" w:lineRule="atLeast"/>
        <w:jc w:val="center"/>
        <w:rPr>
          <w:rFonts w:ascii="方正小标宋简体" w:hAnsi="宋体" w:eastAsia="方正小标宋简体" w:cs="宋体"/>
          <w:color w:val="000000" w:themeColor="text1"/>
          <w:kern w:val="0"/>
          <w:sz w:val="36"/>
          <w:szCs w:val="36"/>
          <w14:textFill>
            <w14:solidFill>
              <w14:schemeClr w14:val="tx1"/>
            </w14:solidFill>
          </w14:textFill>
        </w:rPr>
      </w:pPr>
      <w:r>
        <w:rPr>
          <w:rFonts w:hint="eastAsia" w:ascii="方正小标宋简体" w:hAnsi="宋体" w:eastAsia="方正小标宋简体"/>
          <w:color w:val="000000" w:themeColor="text1"/>
          <w:sz w:val="36"/>
          <w:szCs w:val="36"/>
          <w14:textFill>
            <w14:solidFill>
              <w14:schemeClr w14:val="tx1"/>
            </w14:solidFill>
          </w14:textFill>
        </w:rPr>
        <w:t>引进急需紧缺专业人才诚信承诺书</w:t>
      </w:r>
    </w:p>
    <w:p>
      <w:pPr>
        <w:widowControl/>
        <w:shd w:val="clear" w:color="auto" w:fill="FFFFFF"/>
        <w:spacing w:line="480" w:lineRule="atLeast"/>
        <w:jc w:val="left"/>
        <w:rPr>
          <w:rFonts w:ascii="微软雅黑" w:hAnsi="微软雅黑" w:cs="宋体"/>
          <w:color w:val="000000" w:themeColor="text1"/>
          <w:kern w:val="0"/>
          <w:sz w:val="32"/>
          <w:szCs w:val="32"/>
          <w14:textFill>
            <w14:solidFill>
              <w14:schemeClr w14:val="tx1"/>
            </w14:solidFill>
          </w14:textFill>
        </w:rPr>
      </w:pPr>
    </w:p>
    <w:p>
      <w:pPr>
        <w:spacing w:line="240" w:lineRule="atLeast"/>
        <w:ind w:firstLine="646"/>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我已经仔细阅读《</w:t>
      </w:r>
      <w:r>
        <w:rPr>
          <w:rFonts w:hint="eastAsia" w:ascii="仿宋_GB2312" w:hAnsi="方正小标宋简体" w:eastAsia="仿宋_GB2312" w:cs="方正小标宋简体"/>
          <w:color w:val="000000" w:themeColor="text1"/>
          <w:sz w:val="32"/>
          <w:szCs w:val="32"/>
          <w14:textFill>
            <w14:solidFill>
              <w14:schemeClr w14:val="tx1"/>
            </w14:solidFill>
          </w14:textFill>
        </w:rPr>
        <w:t>长治市妇幼保健院2021年引进急需紧缺人才公告</w:t>
      </w:r>
      <w:r>
        <w:rPr>
          <w:rFonts w:hint="eastAsia" w:ascii="仿宋_GB2312" w:hAnsi="微软雅黑" w:eastAsia="仿宋_GB2312" w:cs="宋体"/>
          <w:color w:val="000000" w:themeColor="text1"/>
          <w:kern w:val="0"/>
          <w:sz w:val="32"/>
          <w:szCs w:val="32"/>
          <w14:textFill>
            <w14:solidFill>
              <w14:schemeClr w14:val="tx1"/>
            </w14:solidFill>
          </w14:textFill>
        </w:rPr>
        <w:t>》和《</w:t>
      </w:r>
      <w:r>
        <w:fldChar w:fldCharType="begin"/>
      </w:r>
      <w:r>
        <w:instrText xml:space="preserve"> HYPERLINK "http://www.tyszxyy.com/java/profile/upload/image/kindeditor/33fc0a19-75ad-4094-b6bf-9effaf00f11d.xlsx" \t "_blank" </w:instrText>
      </w:r>
      <w:r>
        <w:fldChar w:fldCharType="separate"/>
      </w:r>
      <w:r>
        <w:rPr>
          <w:rFonts w:hint="eastAsia" w:ascii="仿宋_GB2312" w:hAnsi="方正小标宋简体" w:eastAsia="仿宋_GB2312" w:cs="方正小标宋简体"/>
          <w:color w:val="000000" w:themeColor="text1"/>
          <w:sz w:val="32"/>
          <w:szCs w:val="32"/>
          <w14:textFill>
            <w14:solidFill>
              <w14:schemeClr w14:val="tx1"/>
            </w14:solidFill>
          </w14:textFill>
        </w:rPr>
        <w:t>长治市妇幼保健院</w:t>
      </w:r>
      <w:r>
        <w:rPr>
          <w:rFonts w:hint="eastAsia" w:ascii="仿宋_GB2312" w:hAnsi="仿宋" w:eastAsia="仿宋_GB2312"/>
          <w:color w:val="000000" w:themeColor="text1"/>
          <w:spacing w:val="-6"/>
          <w:sz w:val="32"/>
          <w:szCs w:val="32"/>
          <w14:textFill>
            <w14:solidFill>
              <w14:schemeClr w14:val="tx1"/>
            </w14:solidFill>
          </w14:textFill>
        </w:rPr>
        <w:t>急需紧缺专业人才需求岗位表</w:t>
      </w:r>
      <w:r>
        <w:rPr>
          <w:rFonts w:hint="eastAsia" w:ascii="仿宋_GB2312" w:hAnsi="仿宋" w:eastAsia="仿宋_GB2312"/>
          <w:color w:val="000000" w:themeColor="text1"/>
          <w:spacing w:val="-6"/>
          <w:sz w:val="32"/>
          <w:szCs w:val="32"/>
          <w14:textFill>
            <w14:solidFill>
              <w14:schemeClr w14:val="tx1"/>
            </w14:solidFill>
          </w14:textFill>
        </w:rPr>
        <w:fldChar w:fldCharType="end"/>
      </w:r>
      <w:r>
        <w:rPr>
          <w:rFonts w:hint="eastAsia" w:ascii="仿宋_GB2312" w:hAnsi="微软雅黑" w:eastAsia="仿宋_GB2312" w:cs="宋体"/>
          <w:color w:val="000000" w:themeColor="text1"/>
          <w:kern w:val="0"/>
          <w:sz w:val="32"/>
          <w:szCs w:val="32"/>
          <w14:textFill>
            <w14:solidFill>
              <w14:schemeClr w14:val="tx1"/>
            </w14:solidFill>
          </w14:textFill>
        </w:rPr>
        <w:t>》，清楚并理解其内容。我郑重承诺：</w:t>
      </w:r>
    </w:p>
    <w:p>
      <w:pPr>
        <w:widowControl/>
        <w:shd w:val="clear" w:color="auto" w:fill="FFFFFF"/>
        <w:spacing w:line="480" w:lineRule="atLeast"/>
        <w:jc w:val="lef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xml:space="preserve">    一、真实、准确提供本人个人信息、证明资料、证件等相关材料，不弄虚作假，不隐瞒真实情况;</w:t>
      </w:r>
    </w:p>
    <w:p>
      <w:pPr>
        <w:widowControl/>
        <w:shd w:val="clear" w:color="auto" w:fill="FFFFFF"/>
        <w:spacing w:line="480" w:lineRule="atLeast"/>
        <w:jc w:val="lef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xml:space="preserve">    二、准确、慎重报考符合条件的岗位，并对自己的报名负责;</w:t>
      </w:r>
    </w:p>
    <w:p>
      <w:pPr>
        <w:widowControl/>
        <w:shd w:val="clear" w:color="auto" w:fill="FFFFFF"/>
        <w:spacing w:line="480" w:lineRule="atLeast"/>
        <w:jc w:val="lef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xml:space="preserve">    三、遵守考试纪律，服从考试安排，不舞弊或协助他人舞弊;</w:t>
      </w:r>
    </w:p>
    <w:p>
      <w:pPr>
        <w:widowControl/>
        <w:shd w:val="clear" w:color="auto" w:fill="FFFFFF"/>
        <w:spacing w:line="480" w:lineRule="atLeast"/>
        <w:jc w:val="lef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xml:space="preserve">    四、按要求参与考试录用的每一个环节，不违纪违规，不随意放弃;</w:t>
      </w:r>
    </w:p>
    <w:p>
      <w:pPr>
        <w:widowControl/>
        <w:shd w:val="clear" w:color="auto" w:fill="FFFFFF"/>
        <w:spacing w:line="480" w:lineRule="atLeast"/>
        <w:jc w:val="lef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xml:space="preserve">    六、对违反以上承诺所造成的后果，本人自愿承担相应责任。</w:t>
      </w:r>
    </w:p>
    <w:p>
      <w:pPr>
        <w:widowControl/>
        <w:shd w:val="clear" w:color="auto" w:fill="FFFFFF"/>
        <w:spacing w:line="480" w:lineRule="atLeast"/>
        <w:jc w:val="lef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xml:space="preserve">                       </w:t>
      </w:r>
    </w:p>
    <w:p>
      <w:pPr>
        <w:widowControl/>
        <w:shd w:val="clear" w:color="auto" w:fill="FFFFFF"/>
        <w:spacing w:line="480" w:lineRule="atLeast"/>
        <w:jc w:val="lef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xml:space="preserve">                        承诺人：</w:t>
      </w:r>
    </w:p>
    <w:p>
      <w:pPr>
        <w:widowControl/>
        <w:shd w:val="clear" w:color="auto" w:fill="FFFFFF"/>
        <w:spacing w:line="480" w:lineRule="atLeast"/>
        <w:jc w:val="lef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xml:space="preserve">                        年    月    日</w:t>
      </w:r>
    </w:p>
    <w:p>
      <w:pPr>
        <w:widowControl/>
        <w:shd w:val="clear" w:color="auto" w:fill="FFFFFF"/>
        <w:rPr>
          <w:rFonts w:ascii="仿宋_GB2312" w:hAnsi="仿宋" w:eastAsia="仿宋_GB2312" w:cs="宋体"/>
          <w:color w:val="000000" w:themeColor="text1"/>
          <w:kern w:val="0"/>
          <w:sz w:val="32"/>
          <w:szCs w:val="32"/>
          <w:shd w:val="clear" w:color="auto" w:fill="FFFFFF"/>
          <w14:textFill>
            <w14:solidFill>
              <w14:schemeClr w14:val="tx1"/>
            </w14:solidFill>
          </w14:textFill>
        </w:rPr>
      </w:pPr>
    </w:p>
    <w:sectPr>
      <w:pgSz w:w="11906" w:h="16838"/>
      <w:pgMar w:top="1871" w:right="1871" w:bottom="1871"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05"/>
    <w:rsid w:val="00006C6C"/>
    <w:rsid w:val="00027238"/>
    <w:rsid w:val="00030F54"/>
    <w:rsid w:val="000542DA"/>
    <w:rsid w:val="00062B23"/>
    <w:rsid w:val="00085158"/>
    <w:rsid w:val="000A137C"/>
    <w:rsid w:val="000A4DCC"/>
    <w:rsid w:val="000E495E"/>
    <w:rsid w:val="001119AC"/>
    <w:rsid w:val="00146B67"/>
    <w:rsid w:val="00151478"/>
    <w:rsid w:val="00157705"/>
    <w:rsid w:val="00175ACB"/>
    <w:rsid w:val="001A000F"/>
    <w:rsid w:val="001D2C7F"/>
    <w:rsid w:val="001F4E97"/>
    <w:rsid w:val="002E592D"/>
    <w:rsid w:val="00337335"/>
    <w:rsid w:val="00351071"/>
    <w:rsid w:val="003E738D"/>
    <w:rsid w:val="003F1132"/>
    <w:rsid w:val="0043739A"/>
    <w:rsid w:val="00463959"/>
    <w:rsid w:val="00473CA5"/>
    <w:rsid w:val="004A6850"/>
    <w:rsid w:val="004B2485"/>
    <w:rsid w:val="004C004F"/>
    <w:rsid w:val="00580D7E"/>
    <w:rsid w:val="005A7C76"/>
    <w:rsid w:val="005E4AFD"/>
    <w:rsid w:val="00604DA1"/>
    <w:rsid w:val="006568BF"/>
    <w:rsid w:val="00686348"/>
    <w:rsid w:val="006B2143"/>
    <w:rsid w:val="006B4A8C"/>
    <w:rsid w:val="006C0530"/>
    <w:rsid w:val="006E06B9"/>
    <w:rsid w:val="006F5A5C"/>
    <w:rsid w:val="006F660C"/>
    <w:rsid w:val="00700745"/>
    <w:rsid w:val="007410AC"/>
    <w:rsid w:val="00751736"/>
    <w:rsid w:val="007656D9"/>
    <w:rsid w:val="00773ED2"/>
    <w:rsid w:val="007F337B"/>
    <w:rsid w:val="00837CB9"/>
    <w:rsid w:val="00845E63"/>
    <w:rsid w:val="00856D52"/>
    <w:rsid w:val="008B193D"/>
    <w:rsid w:val="008E1E9A"/>
    <w:rsid w:val="009038BA"/>
    <w:rsid w:val="00976759"/>
    <w:rsid w:val="009B7689"/>
    <w:rsid w:val="00A17C9F"/>
    <w:rsid w:val="00A516EE"/>
    <w:rsid w:val="00A61324"/>
    <w:rsid w:val="00A750A5"/>
    <w:rsid w:val="00A9010B"/>
    <w:rsid w:val="00A90F4E"/>
    <w:rsid w:val="00A927C8"/>
    <w:rsid w:val="00AE63A0"/>
    <w:rsid w:val="00B73AF5"/>
    <w:rsid w:val="00B754A7"/>
    <w:rsid w:val="00B8491A"/>
    <w:rsid w:val="00BB25B9"/>
    <w:rsid w:val="00BC5A8A"/>
    <w:rsid w:val="00C17402"/>
    <w:rsid w:val="00C30182"/>
    <w:rsid w:val="00C43760"/>
    <w:rsid w:val="00C51032"/>
    <w:rsid w:val="00CA4674"/>
    <w:rsid w:val="00CE3DFD"/>
    <w:rsid w:val="00CE464B"/>
    <w:rsid w:val="00CF6263"/>
    <w:rsid w:val="00D11E10"/>
    <w:rsid w:val="00D300D5"/>
    <w:rsid w:val="00D458C6"/>
    <w:rsid w:val="00D74053"/>
    <w:rsid w:val="00E17E22"/>
    <w:rsid w:val="00E759E1"/>
    <w:rsid w:val="00EA1C74"/>
    <w:rsid w:val="00EC468E"/>
    <w:rsid w:val="00ED6024"/>
    <w:rsid w:val="00EE71A7"/>
    <w:rsid w:val="00F027F2"/>
    <w:rsid w:val="00F3211F"/>
    <w:rsid w:val="00F41574"/>
    <w:rsid w:val="00F47093"/>
    <w:rsid w:val="00F631F3"/>
    <w:rsid w:val="00FB320E"/>
    <w:rsid w:val="00FD7649"/>
    <w:rsid w:val="247A16C0"/>
    <w:rsid w:val="371619B3"/>
    <w:rsid w:val="3D117302"/>
    <w:rsid w:val="43783492"/>
    <w:rsid w:val="5B9E2FDE"/>
    <w:rsid w:val="5F246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日期 Char"/>
    <w:basedOn w:val="7"/>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787</Words>
  <Characters>4486</Characters>
  <Lines>37</Lines>
  <Paragraphs>10</Paragraphs>
  <TotalTime>21</TotalTime>
  <ScaleCrop>false</ScaleCrop>
  <LinksUpToDate>false</LinksUpToDate>
  <CharactersWithSpaces>5263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2021-01-07T05:03:00Z</dcterms:created>
  <dc:creator>Lenovo</dc:creator>
  <cp:lastModifiedBy>ぺ灬cc果冻ル</cp:lastModifiedBy>
  <cp:lastPrinted>2021-03-01T04:01:00Z</cp:lastPrinted>
  <dcterms:modified xsi:type="dcterms:W3CDTF">2021-03-11T02:23:01Z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