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560" w:lineRule="exact"/>
        <w:jc w:val="both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Times New Roman" w:eastAsia="黑体" w:cs="Times New Roman"/>
          <w:sz w:val="30"/>
          <w:szCs w:val="30"/>
          <w:lang w:val="en-US" w:eastAsia="zh-CN" w:bidi="ar-SA"/>
        </w:rPr>
        <w:t>1：</w:t>
      </w:r>
    </w:p>
    <w:p>
      <w:pPr>
        <w:pStyle w:val="4"/>
        <w:widowControl w:val="0"/>
        <w:spacing w:before="595" w:beforeLines="100" w:beforeAutospacing="0" w:after="595" w:afterLines="100" w:afterAutospacing="0" w:line="560" w:lineRule="exact"/>
        <w:jc w:val="center"/>
        <w:rPr>
          <w:rFonts w:hint="eastAsia" w:ascii="方正小标宋_GBK" w:eastAsia="方正小标宋_GBK" w:cs="Verdana"/>
          <w:spacing w:val="14"/>
          <w:sz w:val="40"/>
          <w:szCs w:val="30"/>
          <w:shd w:val="clear" w:color="auto" w:fill="FFFFFF"/>
          <w:lang w:bidi="ar-SA"/>
        </w:rPr>
      </w:pPr>
      <w:r>
        <w:rPr>
          <w:rFonts w:hint="eastAsia" w:ascii="Times New Roman" w:eastAsia="方正小标宋_GBK" w:cs="Times New Roman"/>
          <w:sz w:val="40"/>
          <w:szCs w:val="32"/>
          <w:lang w:eastAsia="zh-CN" w:bidi="ar-SA"/>
        </w:rPr>
        <w:t>广西医科大学第二附属医院</w:t>
      </w:r>
      <w:r>
        <w:rPr>
          <w:rFonts w:hint="eastAsia" w:ascii="Times New Roman" w:eastAsia="方正小标宋_GBK" w:cs="Times New Roman"/>
          <w:sz w:val="40"/>
          <w:szCs w:val="32"/>
          <w:lang w:val="en-US" w:eastAsia="zh-CN" w:bidi="ar-SA"/>
        </w:rPr>
        <w:t>2021</w:t>
      </w:r>
      <w:r>
        <w:rPr>
          <w:rFonts w:hint="eastAsia" w:ascii="方正小标宋_GBK" w:eastAsia="方正小标宋_GBK"/>
          <w:sz w:val="40"/>
          <w:szCs w:val="32"/>
        </w:rPr>
        <w:t>年度公开招聘</w:t>
      </w:r>
      <w:r>
        <w:rPr>
          <w:rFonts w:hint="eastAsia" w:ascii="方正小标宋_GBK" w:eastAsia="方正小标宋_GBK"/>
          <w:sz w:val="40"/>
          <w:szCs w:val="32"/>
          <w:lang w:eastAsia="zh-CN"/>
        </w:rPr>
        <w:t>工作人员岗位信息表</w:t>
      </w:r>
    </w:p>
    <w:tbl>
      <w:tblPr>
        <w:tblStyle w:val="5"/>
        <w:tblW w:w="50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59"/>
        <w:gridCol w:w="1251"/>
        <w:gridCol w:w="1248"/>
        <w:gridCol w:w="525"/>
        <w:gridCol w:w="1260"/>
        <w:gridCol w:w="1245"/>
        <w:gridCol w:w="690"/>
        <w:gridCol w:w="990"/>
        <w:gridCol w:w="660"/>
        <w:gridCol w:w="1395"/>
        <w:gridCol w:w="885"/>
        <w:gridCol w:w="1080"/>
        <w:gridCol w:w="1575"/>
        <w:gridCol w:w="960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59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岗位序号</w:t>
            </w:r>
          </w:p>
        </w:tc>
        <w:tc>
          <w:tcPr>
            <w:tcW w:w="1251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用人单位</w:t>
            </w:r>
          </w:p>
        </w:tc>
        <w:tc>
          <w:tcPr>
            <w:tcW w:w="124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名称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招聘人数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岗位类别等级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专业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全日制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学历学位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年龄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职称或职（执）业资格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政治面貌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其他条件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考试方式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用人方式</w:t>
            </w: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5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  <w:t>广西医科大学第二附属医院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  <w:t>　</w:t>
            </w:r>
          </w:p>
        </w:tc>
        <w:tc>
          <w:tcPr>
            <w:tcW w:w="1248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教学人员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  <w:t>　</w:t>
            </w: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专技十级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基础医学、临床医学、预防医学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  <w:t>否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  <w:t>　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  <w:t>本科及以上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/硕士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  <w:t>　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45岁及以下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  <w:t>　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  <w:t>中级及以上职称</w:t>
            </w:r>
          </w:p>
        </w:tc>
        <w:tc>
          <w:tcPr>
            <w:tcW w:w="88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  <w:t>具有高校教师资格证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  <w:t>　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实际操作能力测试+综合面试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实名编制</w:t>
            </w: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  <w:t>队伍梯队建设需具有经验丰富且具备临床医学知识的教学人员。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25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  <w:t>广西医科大学第二附属医院</w:t>
            </w:r>
          </w:p>
        </w:tc>
        <w:tc>
          <w:tcPr>
            <w:tcW w:w="1248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辅导员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专技十级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艺术类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  <w:t>否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/硕士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40岁及以下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  <w:t>　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  <w:t>讲师及以上职称</w:t>
            </w:r>
          </w:p>
        </w:tc>
        <w:tc>
          <w:tcPr>
            <w:tcW w:w="88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中共党员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  <w:t>具有高校教师资格证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实际操作能力测试+综合面试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实名编制</w:t>
            </w: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25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  <w:t>广西医科大学第二附属医院</w:t>
            </w:r>
          </w:p>
        </w:tc>
        <w:tc>
          <w:tcPr>
            <w:tcW w:w="1248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护士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专技十级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  <w:t>护理类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  <w:t>否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/学士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40岁及以下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  <w:t>　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  <w:t>中级及以上职称</w:t>
            </w:r>
          </w:p>
        </w:tc>
        <w:tc>
          <w:tcPr>
            <w:tcW w:w="88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实际操作能力测试+综合面试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实名编制</w:t>
            </w: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125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  <w:t>广西医科大学第二附属医院</w:t>
            </w:r>
          </w:p>
        </w:tc>
        <w:tc>
          <w:tcPr>
            <w:tcW w:w="1248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档案管理人员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专技十级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  <w:t>档案学、行政管理、公共事业管理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  <w:t>否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/学士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40岁及以下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  <w:t>　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 w:bidi="ar-SA"/>
              </w:rPr>
              <w:t>馆员及以上职称</w:t>
            </w:r>
          </w:p>
        </w:tc>
        <w:tc>
          <w:tcPr>
            <w:tcW w:w="88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中共党员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实际操作能力测试+综合面试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实名编制</w:t>
            </w: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567" w:right="454" w:bottom="0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11B9B"/>
    <w:rsid w:val="037C1D5C"/>
    <w:rsid w:val="053148FA"/>
    <w:rsid w:val="09AC2E55"/>
    <w:rsid w:val="1ED426A7"/>
    <w:rsid w:val="1F6C4671"/>
    <w:rsid w:val="242F4BD8"/>
    <w:rsid w:val="2B6E3457"/>
    <w:rsid w:val="395E7070"/>
    <w:rsid w:val="3A1F662F"/>
    <w:rsid w:val="3D22624C"/>
    <w:rsid w:val="3DC56246"/>
    <w:rsid w:val="41B42F92"/>
    <w:rsid w:val="46BD4450"/>
    <w:rsid w:val="46FB472D"/>
    <w:rsid w:val="637A6C4F"/>
    <w:rsid w:val="63A962B6"/>
    <w:rsid w:val="655306C4"/>
    <w:rsid w:val="6684264C"/>
    <w:rsid w:val="6DBF419B"/>
    <w:rsid w:val="6F26507B"/>
    <w:rsid w:val="6FB03C4B"/>
    <w:rsid w:val="710656DE"/>
    <w:rsid w:val="7809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2021-01-13T07:43:00Z</dcterms:created>
  <dc:creator>黑花</dc:creator>
  <cp:lastModifiedBy>黑花</cp:lastModifiedBy>
  <cp:lastPrinted>2021-01-13T09:39:00Z</cp:lastPrinted>
  <dcterms:modified xsi:type="dcterms:W3CDTF">2021-03-08T08:31:29Z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462499233_btnclosed</vt:lpwstr>
  </property>
</Properties>
</file>