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spacing w:after="312" w:afterLines="100" w:line="480" w:lineRule="exact"/>
        <w:ind w:left="-718" w:leftChars="-342" w:right="-693" w:rightChars="-330"/>
        <w:jc w:val="center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市</w:t>
      </w:r>
      <w:r>
        <w:rPr>
          <w:rFonts w:hint="eastAsia" w:ascii="黑体" w:eastAsia="黑体"/>
          <w:b/>
          <w:color w:val="000000"/>
          <w:sz w:val="32"/>
          <w:szCs w:val="32"/>
          <w:lang w:eastAsia="zh-CN"/>
        </w:rPr>
        <w:t>铁路与轨道交通建设管理服务中心</w:t>
      </w:r>
      <w:r>
        <w:rPr>
          <w:rFonts w:hint="eastAsia" w:ascii="黑体" w:eastAsia="黑体"/>
          <w:b/>
          <w:color w:val="000000"/>
          <w:sz w:val="32"/>
          <w:szCs w:val="32"/>
        </w:rPr>
        <w:t>公开招聘编外职工报名表</w:t>
      </w:r>
    </w:p>
    <w:p>
      <w:pPr>
        <w:widowControl/>
        <w:spacing w:line="384" w:lineRule="atLeast"/>
        <w:rPr>
          <w:rFonts w:hint="default" w:ascii="仿宋_GB2312" w:hAnsi="宋体" w:eastAsia="仿宋_GB2312" w:cs="宋体"/>
          <w:b/>
          <w:color w:val="000000"/>
          <w:w w:val="80"/>
          <w:kern w:val="0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报名序号：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24"/>
        </w:rPr>
        <w:t>岗位：综管员 □   文书□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后勤</w:t>
      </w:r>
      <w:r>
        <w:rPr>
          <w:rFonts w:hint="eastAsia" w:ascii="仿宋_GB2312" w:eastAsia="仿宋_GB2312"/>
          <w:sz w:val="24"/>
          <w:lang w:eastAsia="zh-CN"/>
        </w:rPr>
        <w:t>与财务</w:t>
      </w:r>
      <w:r>
        <w:rPr>
          <w:rFonts w:hint="eastAsia" w:ascii="仿宋_GB2312" w:eastAsia="仿宋_GB2312"/>
          <w:sz w:val="24"/>
        </w:rPr>
        <w:t>□</w:t>
      </w:r>
    </w:p>
    <w:tbl>
      <w:tblPr>
        <w:tblStyle w:val="2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27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>
            <w:pPr>
              <w:spacing w:line="28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3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户籍地</w:t>
            </w:r>
            <w:r>
              <w:rPr>
                <w:rFonts w:hint="eastAsia" w:ascii="仿宋_GB2312" w:hAnsi="宋体" w:eastAsia="仿宋_GB2312"/>
                <w:sz w:val="24"/>
              </w:rPr>
              <w:t>址</w:t>
            </w:r>
          </w:p>
        </w:tc>
        <w:tc>
          <w:tcPr>
            <w:tcW w:w="3868" w:type="dxa"/>
            <w:gridSpan w:val="1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4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70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家庭地址</w:t>
            </w:r>
          </w:p>
        </w:tc>
        <w:tc>
          <w:tcPr>
            <w:tcW w:w="3224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紧急联系人姓名、电话</w:t>
            </w:r>
          </w:p>
        </w:tc>
        <w:tc>
          <w:tcPr>
            <w:tcW w:w="3340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02" w:type="dxa"/>
            <w:vAlign w:val="center"/>
          </w:tcPr>
          <w:p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31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31"/>
            <w:vAlign w:val="top"/>
          </w:tcPr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按公告要求，不存在不得应聘的情形，如有任何不实，本人愿意接受招聘单位取消本人应聘、聘用资格等有关处理决定。</w:t>
            </w:r>
          </w:p>
          <w:p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170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31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B0F37"/>
    <w:rsid w:val="0B240120"/>
    <w:rsid w:val="627A4877"/>
    <w:rsid w:val="67543BE3"/>
    <w:rsid w:val="7E0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2021-02-25T02:52:00Z</dcterms:created>
  <dc:creator>39420</dc:creator>
  <cp:lastModifiedBy>水满船行</cp:lastModifiedBy>
  <dcterms:modified xsi:type="dcterms:W3CDTF">2021-03-10T03:14:06Z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