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C2" w:rsidRDefault="002423C2" w:rsidP="002423C2">
      <w:pPr>
        <w:spacing w:line="570" w:lineRule="exact"/>
        <w:rPr>
          <w:rFonts w:ascii="方正小标宋简体" w:eastAsia="黑体"/>
          <w:bCs/>
          <w:color w:val="333333"/>
          <w:kern w:val="0"/>
          <w:sz w:val="36"/>
          <w:szCs w:val="36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2423C2" w:rsidRDefault="002423C2" w:rsidP="002423C2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color w:val="333333"/>
          <w:kern w:val="0"/>
          <w:sz w:val="36"/>
          <w:szCs w:val="36"/>
        </w:rPr>
        <w:t>长航局机关直属事业单位工作人员招聘计划</w:t>
      </w:r>
    </w:p>
    <w:p w:rsidR="002423C2" w:rsidRDefault="002423C2" w:rsidP="002423C2">
      <w:pPr>
        <w:jc w:val="center"/>
        <w:rPr>
          <w:rFonts w:ascii="方正小标宋简体" w:eastAsia="方正小标宋简体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1425"/>
        <w:gridCol w:w="1449"/>
        <w:gridCol w:w="3096"/>
        <w:gridCol w:w="1365"/>
        <w:gridCol w:w="825"/>
      </w:tblGrid>
      <w:tr w:rsidR="002423C2" w:rsidTr="00551E57">
        <w:trPr>
          <w:trHeight w:val="284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  <w:t>资格条件要求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  <w:t>招聘人数</w:t>
            </w:r>
          </w:p>
        </w:tc>
      </w:tr>
      <w:tr w:rsidR="002423C2" w:rsidTr="00551E57">
        <w:trPr>
          <w:trHeight w:val="426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left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left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cs="Times New Roman"/>
                <w:bCs/>
                <w:color w:val="333333"/>
                <w:kern w:val="0"/>
                <w:sz w:val="28"/>
                <w:szCs w:val="28"/>
              </w:rPr>
              <w:t>专业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小标宋简体" w:hAnsi="Times New Roman" w:cs="Times New Roman"/>
                <w:bCs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left"/>
              <w:rPr>
                <w:rFonts w:ascii="Times New Roman" w:eastAsia="方正小标宋简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长江航运发展研究中心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战略与规划研究所专业技术岗位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产业经济学、国民经济学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1002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枢纽通航与航道研究所专业技术岗位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水力学及河流动力学、水利水电工程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1003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地图制图学与地理信息工程、大地测量学与测量工程、摄影测量与遥感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1004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市场监测与智能研究所专业技术岗位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数量经济学、应用统计、</w:t>
            </w:r>
          </w:p>
          <w:p w:rsidR="002423C2" w:rsidRDefault="002423C2" w:rsidP="00551E5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经济统计、数理统计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长航局离退休干部服务中心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财务科会计管理岗位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财务会计、会计学、会计、财务管理、会计与审计、财政学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eastAsia="仿宋_GB2312" w:hAnsi="Times New Roman" w:cs="Times New Roman" w:hint="default"/>
              </w:rPr>
              <w:t>本科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Style w:val="font21"/>
                <w:rFonts w:ascii="Times New Roman" w:eastAsia="仿宋_GB2312" w:hAnsi="Times New Roman" w:cs="Times New Roman" w:hint="default"/>
              </w:rPr>
              <w:t>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1006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长航局机关事务中心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房管所专业技术岗位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eastAsia="仿宋_GB2312" w:hAnsi="Times New Roman" w:cs="Times New Roman" w:hint="default"/>
              </w:rPr>
              <w:t>土木类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eastAsia="仿宋_GB2312" w:hAnsi="Times New Roman" w:cs="Times New Roman" w:hint="default"/>
              </w:rPr>
              <w:t>本科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Style w:val="font21"/>
                <w:rFonts w:ascii="Times New Roman" w:eastAsia="仿宋_GB2312" w:hAnsi="Times New Roman" w:cs="Times New Roman" w:hint="default"/>
              </w:rPr>
              <w:t>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1007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物业管理部管理岗位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eastAsia="仿宋_GB2312" w:hAnsi="Times New Roman" w:cs="Times New Roman" w:hint="default"/>
              </w:rPr>
              <w:t>汉语言文学、物业管理、行政管理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eastAsia="仿宋_GB2312" w:hAnsi="Times New Roman" w:cs="Times New Roman" w:hint="default"/>
              </w:rPr>
              <w:t>本科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Style w:val="font21"/>
                <w:rFonts w:ascii="Times New Roman" w:eastAsia="仿宋_GB2312" w:hAnsi="Times New Roman" w:cs="Times New Roman" w:hint="default"/>
              </w:rPr>
              <w:t>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1008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管理所管理岗位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中国语言文学类、军事装备学、交通运输类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eastAsia="仿宋_GB2312" w:hAnsi="Times New Roman" w:cs="Times New Roman" w:hint="default"/>
              </w:rPr>
              <w:t>本科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Style w:val="font21"/>
                <w:rFonts w:ascii="Times New Roman" w:eastAsia="仿宋_GB2312" w:hAnsi="Times New Roman" w:cs="Times New Roman" w:hint="default"/>
              </w:rPr>
              <w:t>及以上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85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24"/>
                <w:szCs w:val="24"/>
              </w:rPr>
              <w:t>1009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长航局档案中心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史料科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历史学、档案学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eastAsia="仿宋_GB2312" w:hAnsi="Times New Roman" w:cs="Times New Roman" w:hint="default"/>
              </w:rPr>
              <w:t>仅限硕士研究生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423C2" w:rsidTr="00551E57">
        <w:trPr>
          <w:trHeight w:val="775"/>
          <w:jc w:val="center"/>
        </w:trPr>
        <w:tc>
          <w:tcPr>
            <w:tcW w:w="8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C2" w:rsidRDefault="002423C2" w:rsidP="00551E5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</w:tr>
    </w:tbl>
    <w:p w:rsidR="007C2327" w:rsidRDefault="007C2327"/>
    <w:sectPr w:rsidR="007C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27" w:rsidRDefault="007C2327" w:rsidP="002423C2">
      <w:r>
        <w:separator/>
      </w:r>
    </w:p>
  </w:endnote>
  <w:endnote w:type="continuationSeparator" w:id="1">
    <w:p w:rsidR="007C2327" w:rsidRDefault="007C2327" w:rsidP="0024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27" w:rsidRDefault="007C2327" w:rsidP="002423C2">
      <w:r>
        <w:separator/>
      </w:r>
    </w:p>
  </w:footnote>
  <w:footnote w:type="continuationSeparator" w:id="1">
    <w:p w:rsidR="007C2327" w:rsidRDefault="007C2327" w:rsidP="00242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3C2"/>
    <w:rsid w:val="002423C2"/>
    <w:rsid w:val="007C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C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3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3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3C2"/>
    <w:rPr>
      <w:sz w:val="18"/>
      <w:szCs w:val="18"/>
    </w:rPr>
  </w:style>
  <w:style w:type="character" w:customStyle="1" w:styleId="font21">
    <w:name w:val="font21"/>
    <w:basedOn w:val="a0"/>
    <w:qFormat/>
    <w:rsid w:val="002423C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iTianKong.com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2021-03-15T08:44:00Z</dcterms:created>
  <dcterms:modified xsi:type="dcterms:W3CDTF">2021-03-15T08:45:00Z</dcterms:modified>
</cp:coreProperties>
</file>