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45"/>
        <w:gridCol w:w="684"/>
        <w:gridCol w:w="740"/>
        <w:gridCol w:w="478"/>
        <w:gridCol w:w="491"/>
        <w:gridCol w:w="535"/>
        <w:gridCol w:w="547"/>
        <w:gridCol w:w="816"/>
        <w:gridCol w:w="511"/>
        <w:gridCol w:w="520"/>
        <w:gridCol w:w="496"/>
        <w:gridCol w:w="496"/>
        <w:gridCol w:w="1484"/>
        <w:gridCol w:w="770"/>
        <w:gridCol w:w="851"/>
        <w:gridCol w:w="4055"/>
        <w:gridCol w:w="448"/>
      </w:tblGrid>
      <w:tr w:rsidR="00CD5F95">
        <w:trPr>
          <w:trHeight w:val="90"/>
          <w:jc w:val="center"/>
        </w:trPr>
        <w:tc>
          <w:tcPr>
            <w:tcW w:w="14567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7566A" w:rsidRDefault="008E2D96" w:rsidP="0077566A">
            <w:pPr>
              <w:widowControl/>
              <w:spacing w:line="600" w:lineRule="exact"/>
              <w:jc w:val="left"/>
              <w:textAlignment w:val="center"/>
              <w:rPr>
                <w:rFonts w:ascii="宋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cs="黑体" w:hint="eastAsia"/>
                <w:color w:val="000000"/>
                <w:sz w:val="30"/>
                <w:szCs w:val="30"/>
              </w:rPr>
              <w:t>附件</w:t>
            </w:r>
            <w:r>
              <w:rPr>
                <w:rFonts w:ascii="宋体" w:hAnsi="宋体" w:cs="黑体" w:hint="eastAsia"/>
                <w:color w:val="000000"/>
                <w:sz w:val="30"/>
                <w:szCs w:val="30"/>
              </w:rPr>
              <w:t>1</w:t>
            </w:r>
          </w:p>
          <w:p w:rsidR="00CD5F95" w:rsidRDefault="008E2D96" w:rsidP="0077566A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宋体" w:cs="黑体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宋体" w:cs="黑体" w:hint="eastAsia"/>
                <w:bCs/>
                <w:color w:val="000000"/>
                <w:sz w:val="40"/>
                <w:szCs w:val="40"/>
              </w:rPr>
              <w:t>麒麟区</w:t>
            </w:r>
            <w:r>
              <w:rPr>
                <w:rFonts w:ascii="方正小标宋_GBK" w:eastAsia="方正小标宋_GBK" w:hAnsi="宋体" w:cs="黑体" w:hint="eastAsia"/>
                <w:bCs/>
                <w:color w:val="000000"/>
                <w:kern w:val="0"/>
                <w:sz w:val="40"/>
                <w:szCs w:val="40"/>
                <w:lang/>
              </w:rPr>
              <w:t>2021</w:t>
            </w:r>
            <w:r>
              <w:rPr>
                <w:rFonts w:ascii="方正小标宋_GBK" w:eastAsia="方正小标宋_GBK" w:hAnsi="宋体" w:cs="黑体" w:hint="eastAsia"/>
                <w:bCs/>
                <w:color w:val="000000"/>
                <w:kern w:val="0"/>
                <w:sz w:val="40"/>
                <w:szCs w:val="40"/>
                <w:lang/>
              </w:rPr>
              <w:t>年引进教育人才岗位计划表</w:t>
            </w:r>
          </w:p>
        </w:tc>
      </w:tr>
      <w:tr w:rsidR="00CD5F95">
        <w:trPr>
          <w:trHeight w:val="605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引进单位主管部门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引进单位</w:t>
            </w: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单位性质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引进学科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引进人数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学历要求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学历性质要求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学位要求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性别条件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户籍所在地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民族条件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岗位其他条件</w:t>
            </w:r>
          </w:p>
        </w:tc>
        <w:tc>
          <w:tcPr>
            <w:tcW w:w="5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专业要求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是否笔试</w:t>
            </w:r>
          </w:p>
        </w:tc>
      </w:tr>
      <w:tr w:rsidR="00CD5F95">
        <w:trPr>
          <w:trHeight w:val="489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一级</w:t>
            </w:r>
          </w:p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目录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二级</w:t>
            </w:r>
          </w:p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目录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具体专业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（研究生阶段专业）</w:t>
            </w:r>
          </w:p>
        </w:tc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CD5F95">
        <w:trPr>
          <w:trHeight w:val="9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曲靖市麒麟区教育体育局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曲靖市</w:t>
            </w:r>
          </w:p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麒麟区</w:t>
            </w:r>
          </w:p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第一中学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化学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硕士研究生及以上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全日制高校毕业生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硕士及以上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</w:tcPr>
          <w:p w:rsidR="00CD5F95" w:rsidRDefault="008E2D9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须为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2021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年应届未就业普通高校毕业生；</w:t>
            </w:r>
          </w:p>
          <w:p w:rsidR="00CD5F95" w:rsidRDefault="008E2D9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须持有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普通高中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教师资格证，任教学科与引才岗位学科须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相同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；</w:t>
            </w:r>
          </w:p>
          <w:p w:rsidR="00CD5F95" w:rsidRDefault="008E2D9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3.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所学专业与引才岗位学科须相同。</w:t>
            </w:r>
          </w:p>
          <w:p w:rsidR="00CD5F95" w:rsidRDefault="008E2D96">
            <w:pPr>
              <w:widowControl/>
              <w:spacing w:line="320" w:lineRule="exac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4.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满足引才公告上的引进对象相关条件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自然</w:t>
            </w:r>
          </w:p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科学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化学类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材料物理与化学、催化化学、电化学、放射化学、分析化学、高分子化学与物理、化学、化学生物学、化学物理、化学信息、环境化学、无机化学、物构化学、物理化学、化学物理、应用化学、有机化学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否</w:t>
            </w:r>
          </w:p>
        </w:tc>
      </w:tr>
      <w:tr w:rsidR="00CD5F95">
        <w:trPr>
          <w:trHeight w:val="1830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曲靖市麒麟区教育体育局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曲靖市</w:t>
            </w:r>
          </w:p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麒麟区</w:t>
            </w:r>
          </w:p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第一中学</w:t>
            </w: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政治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硕士研究生及以上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全日制高校毕业生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硕士及以上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人文社会科学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政治学及马克思主义理论类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党的学说与党的建设、科学社会主义与国际共产主义运动、马克思主义发展史、马克思主义基本原理、马克思主义理论、马克思主义理论与思想政治教育、马克思主义中国化、马克思主义中国化研究、思想政治教育、政治学、政治学理论、政治与国际研究、中外政治制度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否</w:t>
            </w:r>
          </w:p>
        </w:tc>
      </w:tr>
      <w:tr w:rsidR="00CD5F95">
        <w:trPr>
          <w:trHeight w:val="600"/>
          <w:jc w:val="center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5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自然科学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数学类</w:t>
            </w:r>
          </w:p>
        </w:tc>
        <w:tc>
          <w:tcPr>
            <w:tcW w:w="40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概率论与数理统计、基础数学、计算数学、数学、应用数学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否</w:t>
            </w:r>
          </w:p>
        </w:tc>
      </w:tr>
      <w:tr w:rsidR="00CD5F95">
        <w:trPr>
          <w:trHeight w:val="54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曲靖市麒麟区教育体育局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曲靖市</w:t>
            </w:r>
          </w:p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麒麟区</w:t>
            </w:r>
          </w:p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第一中学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数学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硕士研究生及以上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全日制高校毕业生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硕士及以上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CD5F95">
        <w:trPr>
          <w:trHeight w:val="737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宋体" w:cs="宋体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方正黑体_GBK" w:eastAsia="方正黑体_GBK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方正黑体_GBK" w:eastAsia="方正黑体_GBK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方正黑体_GBK" w:eastAsia="方正黑体_GBK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center"/>
              <w:rPr>
                <w:rFonts w:ascii="方正黑体_GBK" w:eastAsia="方正黑体_GBK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CD5F95">
            <w:pPr>
              <w:spacing w:line="320" w:lineRule="exact"/>
              <w:jc w:val="left"/>
              <w:rPr>
                <w:rFonts w:ascii="方正黑体_GBK" w:eastAsia="方正黑体_GBK" w:hAnsi="宋体" w:cs="宋体"/>
                <w:bCs/>
                <w:color w:val="000000"/>
                <w:sz w:val="20"/>
                <w:szCs w:val="20"/>
              </w:rPr>
            </w:pPr>
          </w:p>
        </w:tc>
      </w:tr>
    </w:tbl>
    <w:p w:rsidR="00CD5F95" w:rsidRDefault="008E2D96">
      <w:pPr>
        <w:rPr>
          <w:color w:val="000000"/>
        </w:rPr>
      </w:pPr>
      <w:r>
        <w:rPr>
          <w:color w:val="000000"/>
        </w:rPr>
        <w:br w:type="page"/>
      </w:r>
    </w:p>
    <w:tbl>
      <w:tblPr>
        <w:tblW w:w="1458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567"/>
        <w:gridCol w:w="20"/>
      </w:tblGrid>
      <w:tr w:rsidR="00CD5F95">
        <w:trPr>
          <w:trHeight w:val="90"/>
          <w:jc w:val="center"/>
        </w:trPr>
        <w:tc>
          <w:tcPr>
            <w:tcW w:w="14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D5F95" w:rsidRDefault="008E2D96">
            <w:pPr>
              <w:adjustRightInd w:val="0"/>
              <w:snapToGrid w:val="0"/>
              <w:spacing w:line="600" w:lineRule="exact"/>
              <w:jc w:val="center"/>
              <w:rPr>
                <w:rFonts w:ascii="方正小标宋_GBK" w:eastAsia="方正小标宋_GBK" w:hAnsi="宋体"/>
                <w:color w:val="000000"/>
                <w:sz w:val="20"/>
                <w:szCs w:val="22"/>
              </w:rPr>
            </w:pPr>
            <w:r>
              <w:rPr>
                <w:rFonts w:ascii="方正小标宋_GBK" w:eastAsia="方正小标宋_GBK" w:hAnsi="宋体" w:cs="黑体" w:hint="eastAsia"/>
                <w:bCs/>
                <w:color w:val="000000"/>
                <w:sz w:val="40"/>
                <w:szCs w:val="40"/>
              </w:rPr>
              <w:lastRenderedPageBreak/>
              <w:t>麒麟区</w:t>
            </w:r>
            <w:r>
              <w:rPr>
                <w:rFonts w:ascii="方正小标宋_GBK" w:eastAsia="方正小标宋_GBK" w:hAnsi="宋体" w:cs="黑体" w:hint="eastAsia"/>
                <w:bCs/>
                <w:color w:val="000000"/>
                <w:kern w:val="0"/>
                <w:sz w:val="40"/>
                <w:szCs w:val="40"/>
                <w:lang/>
              </w:rPr>
              <w:t>2021</w:t>
            </w:r>
            <w:r>
              <w:rPr>
                <w:rFonts w:ascii="方正小标宋_GBK" w:eastAsia="方正小标宋_GBK" w:hAnsi="宋体" w:cs="黑体" w:hint="eastAsia"/>
                <w:bCs/>
                <w:color w:val="000000"/>
                <w:kern w:val="0"/>
                <w:sz w:val="40"/>
                <w:szCs w:val="40"/>
                <w:lang/>
              </w:rPr>
              <w:t>年引进教育人才岗位计划表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45"/>
              <w:gridCol w:w="87"/>
              <w:gridCol w:w="531"/>
              <w:gridCol w:w="237"/>
              <w:gridCol w:w="363"/>
              <w:gridCol w:w="246"/>
              <w:gridCol w:w="54"/>
              <w:gridCol w:w="448"/>
              <w:gridCol w:w="448"/>
              <w:gridCol w:w="53"/>
              <w:gridCol w:w="395"/>
              <w:gridCol w:w="32"/>
              <w:gridCol w:w="419"/>
              <w:gridCol w:w="175"/>
              <w:gridCol w:w="273"/>
              <w:gridCol w:w="448"/>
              <w:gridCol w:w="61"/>
              <w:gridCol w:w="387"/>
              <w:gridCol w:w="114"/>
              <w:gridCol w:w="334"/>
              <w:gridCol w:w="74"/>
              <w:gridCol w:w="408"/>
              <w:gridCol w:w="501"/>
              <w:gridCol w:w="369"/>
              <w:gridCol w:w="667"/>
              <w:gridCol w:w="237"/>
              <w:gridCol w:w="586"/>
              <w:gridCol w:w="256"/>
              <w:gridCol w:w="583"/>
              <w:gridCol w:w="3220"/>
              <w:gridCol w:w="412"/>
              <w:gridCol w:w="286"/>
              <w:gridCol w:w="218"/>
              <w:gridCol w:w="567"/>
              <w:gridCol w:w="371"/>
              <w:gridCol w:w="36"/>
            </w:tblGrid>
            <w:tr w:rsidR="00CD5F95">
              <w:trPr>
                <w:trHeight w:val="79"/>
                <w:jc w:val="center"/>
              </w:trPr>
              <w:tc>
                <w:tcPr>
                  <w:tcW w:w="63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序号</w:t>
                  </w:r>
                </w:p>
              </w:tc>
              <w:tc>
                <w:tcPr>
                  <w:tcW w:w="76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引进单位主管部门</w:t>
                  </w:r>
                </w:p>
              </w:tc>
              <w:tc>
                <w:tcPr>
                  <w:tcW w:w="609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引进单位</w:t>
                  </w:r>
                </w:p>
              </w:tc>
              <w:tc>
                <w:tcPr>
                  <w:tcW w:w="50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单位性质</w:t>
                  </w:r>
                </w:p>
              </w:tc>
              <w:tc>
                <w:tcPr>
                  <w:tcW w:w="50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引进学科</w:t>
                  </w:r>
                </w:p>
              </w:tc>
              <w:tc>
                <w:tcPr>
                  <w:tcW w:w="42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引进人数</w:t>
                  </w:r>
                </w:p>
              </w:tc>
              <w:tc>
                <w:tcPr>
                  <w:tcW w:w="594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学历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要求</w:t>
                  </w:r>
                </w:p>
              </w:tc>
              <w:tc>
                <w:tcPr>
                  <w:tcW w:w="782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学历性质要求</w:t>
                  </w:r>
                </w:p>
              </w:tc>
              <w:tc>
                <w:tcPr>
                  <w:tcW w:w="50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学位要求</w:t>
                  </w:r>
                </w:p>
              </w:tc>
              <w:tc>
                <w:tcPr>
                  <w:tcW w:w="40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性别条件</w:t>
                  </w:r>
                </w:p>
              </w:tc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户籍所在地</w:t>
                  </w:r>
                </w:p>
              </w:tc>
              <w:tc>
                <w:tcPr>
                  <w:tcW w:w="5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民族条件</w:t>
                  </w:r>
                </w:p>
              </w:tc>
              <w:tc>
                <w:tcPr>
                  <w:tcW w:w="1036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岗位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其他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条件</w:t>
                  </w:r>
                </w:p>
              </w:tc>
              <w:tc>
                <w:tcPr>
                  <w:tcW w:w="488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专业要求</w:t>
                  </w:r>
                </w:p>
              </w:tc>
              <w:tc>
                <w:tcPr>
                  <w:tcW w:w="69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D5F95" w:rsidRDefault="008E2D96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是否</w:t>
                  </w:r>
                </w:p>
                <w:p w:rsidR="00CD5F95" w:rsidRDefault="008E2D96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笔试</w:t>
                  </w:r>
                </w:p>
              </w:tc>
              <w:tc>
                <w:tcPr>
                  <w:tcW w:w="78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D5F95" w:rsidRDefault="008E2D96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是否</w:t>
                  </w:r>
                </w:p>
                <w:p w:rsidR="00CD5F95" w:rsidRDefault="008E2D96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面试</w:t>
                  </w:r>
                </w:p>
              </w:tc>
              <w:tc>
                <w:tcPr>
                  <w:tcW w:w="40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D5F95" w:rsidRDefault="008E2D96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备注</w:t>
                  </w:r>
                </w:p>
              </w:tc>
            </w:tr>
            <w:tr w:rsidR="00CD5F95">
              <w:trPr>
                <w:trHeight w:val="737"/>
                <w:jc w:val="center"/>
              </w:trPr>
              <w:tc>
                <w:tcPr>
                  <w:tcW w:w="63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4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2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一级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目录</w:t>
                  </w:r>
                </w:p>
              </w:tc>
              <w:tc>
                <w:tcPr>
                  <w:tcW w:w="8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二级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目录</w:t>
                  </w: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具体专业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（研究生阶段专业）</w:t>
                  </w:r>
                </w:p>
              </w:tc>
              <w:tc>
                <w:tcPr>
                  <w:tcW w:w="69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5" w:type="dxa"/>
                  <w:gridSpan w:val="2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  <w:gridSpan w:val="2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5F95">
              <w:trPr>
                <w:trHeight w:val="2627"/>
                <w:jc w:val="center"/>
              </w:trPr>
              <w:tc>
                <w:tcPr>
                  <w:tcW w:w="6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1</w:t>
                  </w: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曲靖市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麒麟区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教育体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育局</w:t>
                  </w:r>
                </w:p>
              </w:tc>
              <w:tc>
                <w:tcPr>
                  <w:tcW w:w="6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曲靖市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麒麟高级中学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全额事业</w:t>
                  </w:r>
                </w:p>
              </w:tc>
              <w:tc>
                <w:tcPr>
                  <w:tcW w:w="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语文</w:t>
                  </w:r>
                </w:p>
              </w:tc>
              <w:tc>
                <w:tcPr>
                  <w:tcW w:w="4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硕士研究生及以上</w:t>
                  </w:r>
                </w:p>
              </w:tc>
              <w:tc>
                <w:tcPr>
                  <w:tcW w:w="7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全日制高校毕业生</w:t>
                  </w:r>
                </w:p>
              </w:tc>
              <w:tc>
                <w:tcPr>
                  <w:tcW w:w="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硕士及以上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1036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1.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须为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2021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年应届未就业普通高校毕业生；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2.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须持有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普通高中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教师资格证，任教学科与引才岗位学科须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相同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；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3.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所学专业与引才岗位学科须相同。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4.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满足引才公告上的引进对象相关条件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。</w:t>
                  </w:r>
                </w:p>
              </w:tc>
              <w:tc>
                <w:tcPr>
                  <w:tcW w:w="8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人文社会科学</w:t>
                  </w:r>
                </w:p>
              </w:tc>
              <w:tc>
                <w:tcPr>
                  <w:tcW w:w="8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中国语言文学类</w:t>
                  </w: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中国语言文学、中国现当代文学、中国古代文学、中国古典文献学、语言学及应用语言学、文学阅读与文学教育、汉语言文字学、汉语国际教育、比较文学与世界文学</w:t>
                  </w:r>
                </w:p>
                <w:p w:rsidR="00CD5F95" w:rsidRDefault="00CD5F95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85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D5F95" w:rsidRDefault="008E2D96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5F95">
              <w:trPr>
                <w:trHeight w:val="1163"/>
                <w:jc w:val="center"/>
              </w:trPr>
              <w:tc>
                <w:tcPr>
                  <w:tcW w:w="6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2</w:t>
                  </w: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曲靖市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麒麟区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教育体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育局</w:t>
                  </w:r>
                </w:p>
              </w:tc>
              <w:tc>
                <w:tcPr>
                  <w:tcW w:w="6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曲靖市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麒麟高级中学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全额事业</w:t>
                  </w:r>
                </w:p>
              </w:tc>
              <w:tc>
                <w:tcPr>
                  <w:tcW w:w="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数学</w:t>
                  </w:r>
                </w:p>
              </w:tc>
              <w:tc>
                <w:tcPr>
                  <w:tcW w:w="4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硕士研究生及以上</w:t>
                  </w:r>
                </w:p>
              </w:tc>
              <w:tc>
                <w:tcPr>
                  <w:tcW w:w="7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全日制高校毕业生</w:t>
                  </w:r>
                </w:p>
              </w:tc>
              <w:tc>
                <w:tcPr>
                  <w:tcW w:w="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硕士及以上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1036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left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自然科学</w:t>
                  </w:r>
                </w:p>
              </w:tc>
              <w:tc>
                <w:tcPr>
                  <w:tcW w:w="8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数学类</w:t>
                  </w: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</w:rPr>
                    <w:t>概率论与数理统计、基础数学、计算数学、数学、应用数学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85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D5F95" w:rsidRDefault="008E2D96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5F95">
              <w:trPr>
                <w:trHeight w:val="2646"/>
                <w:jc w:val="center"/>
              </w:trPr>
              <w:tc>
                <w:tcPr>
                  <w:tcW w:w="6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3</w:t>
                  </w: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曲靖市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麒麟区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教育体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育局</w:t>
                  </w:r>
                </w:p>
              </w:tc>
              <w:tc>
                <w:tcPr>
                  <w:tcW w:w="6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曲靖市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麒麟高级中学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全额事业</w:t>
                  </w:r>
                </w:p>
              </w:tc>
              <w:tc>
                <w:tcPr>
                  <w:tcW w:w="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4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硕士研究生及以上</w:t>
                  </w:r>
                </w:p>
              </w:tc>
              <w:tc>
                <w:tcPr>
                  <w:tcW w:w="7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全日制高校毕业生</w:t>
                  </w:r>
                </w:p>
              </w:tc>
              <w:tc>
                <w:tcPr>
                  <w:tcW w:w="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硕士及以上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1036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left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人文社会科学</w:t>
                  </w:r>
                </w:p>
              </w:tc>
              <w:tc>
                <w:tcPr>
                  <w:tcW w:w="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外国语言文学类</w:t>
                  </w: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英语笔译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、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英语口译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、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英语语言文学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85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D5F95" w:rsidRDefault="008E2D96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5F95">
              <w:trPr>
                <w:trHeight w:val="613"/>
                <w:jc w:val="center"/>
              </w:trPr>
              <w:tc>
                <w:tcPr>
                  <w:tcW w:w="6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黑体_GBK" w:eastAsia="方正黑体_GBK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方正黑体_GBK" w:eastAsia="方正黑体_GBK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合计</w:t>
                  </w: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黑体_GBK" w:eastAsia="方正黑体_GBK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黑体_GBK" w:eastAsia="方正黑体_GBK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黑体_GBK" w:eastAsia="方正黑体_GBK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方正黑体_GBK" w:eastAsia="方正黑体_GBK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黑体_GBK" w:eastAsia="方正黑体_GBK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方正黑体_GBK" w:eastAsia="方正黑体_GBK" w:hAnsi="宋体" w:cs="宋体" w:hint="eastAsia"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5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D5F95" w:rsidRDefault="00CD5F95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CD5F95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</w:p>
              </w:tc>
            </w:tr>
            <w:tr w:rsidR="00CD5F95">
              <w:trPr>
                <w:gridAfter w:val="1"/>
                <w:wAfter w:w="36" w:type="dxa"/>
                <w:trHeight w:val="520"/>
                <w:jc w:val="center"/>
              </w:trPr>
              <w:tc>
                <w:tcPr>
                  <w:tcW w:w="14405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小标宋_GBK" w:eastAsia="方正小标宋_GBK" w:hAnsi="宋体" w:cs="黑体"/>
                      <w:bCs/>
                      <w:color w:val="000000"/>
                      <w:sz w:val="40"/>
                      <w:szCs w:val="40"/>
                    </w:rPr>
                  </w:pPr>
                </w:p>
                <w:p w:rsidR="00CD5F95" w:rsidRDefault="00CD5F95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小标宋_GBK" w:eastAsia="方正小标宋_GBK" w:hAnsi="宋体" w:cs="黑体"/>
                      <w:bCs/>
                      <w:color w:val="000000"/>
                      <w:sz w:val="40"/>
                      <w:szCs w:val="40"/>
                    </w:rPr>
                  </w:pPr>
                </w:p>
                <w:p w:rsidR="00CD5F95" w:rsidRDefault="008E2D96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小标宋_GBK" w:eastAsia="方正小标宋_GBK" w:hAnsi="宋体" w:cs="黑体"/>
                      <w:color w:val="000000"/>
                      <w:sz w:val="32"/>
                      <w:szCs w:val="32"/>
                    </w:rPr>
                  </w:pPr>
                  <w:bookmarkStart w:id="0" w:name="_GoBack"/>
                  <w:bookmarkEnd w:id="0"/>
                  <w:r>
                    <w:rPr>
                      <w:rFonts w:ascii="方正小标宋_GBK" w:eastAsia="方正小标宋_GBK" w:hAnsi="宋体" w:cs="黑体" w:hint="eastAsia"/>
                      <w:bCs/>
                      <w:color w:val="000000"/>
                      <w:sz w:val="40"/>
                      <w:szCs w:val="40"/>
                    </w:rPr>
                    <w:lastRenderedPageBreak/>
                    <w:t>麒麟区</w:t>
                  </w:r>
                  <w:r>
                    <w:rPr>
                      <w:rFonts w:ascii="方正小标宋_GBK" w:eastAsia="方正小标宋_GBK" w:hAnsi="宋体" w:cs="黑体" w:hint="eastAsia"/>
                      <w:bCs/>
                      <w:color w:val="000000"/>
                      <w:kern w:val="0"/>
                      <w:sz w:val="40"/>
                      <w:szCs w:val="40"/>
                      <w:lang/>
                    </w:rPr>
                    <w:t>2021</w:t>
                  </w:r>
                  <w:r>
                    <w:rPr>
                      <w:rFonts w:ascii="方正小标宋_GBK" w:eastAsia="方正小标宋_GBK" w:hAnsi="宋体" w:cs="黑体" w:hint="eastAsia"/>
                      <w:bCs/>
                      <w:color w:val="000000"/>
                      <w:kern w:val="0"/>
                      <w:sz w:val="40"/>
                      <w:szCs w:val="40"/>
                      <w:lang/>
                    </w:rPr>
                    <w:t>年引进教育人才岗位计划表</w:t>
                  </w:r>
                </w:p>
              </w:tc>
            </w:tr>
            <w:tr w:rsidR="00CD5F95">
              <w:trPr>
                <w:trHeight w:val="626"/>
                <w:jc w:val="center"/>
              </w:trPr>
              <w:tc>
                <w:tcPr>
                  <w:tcW w:w="5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lastRenderedPageBreak/>
                    <w:t>序号</w:t>
                  </w:r>
                </w:p>
              </w:tc>
              <w:tc>
                <w:tcPr>
                  <w:tcW w:w="61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引进单位主管部门</w:t>
                  </w:r>
                </w:p>
              </w:tc>
              <w:tc>
                <w:tcPr>
                  <w:tcW w:w="60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引进单位</w:t>
                  </w:r>
                </w:p>
              </w:tc>
              <w:tc>
                <w:tcPr>
                  <w:tcW w:w="30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单位性质</w:t>
                  </w:r>
                </w:p>
              </w:tc>
              <w:tc>
                <w:tcPr>
                  <w:tcW w:w="4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引进学科</w:t>
                  </w:r>
                </w:p>
              </w:tc>
              <w:tc>
                <w:tcPr>
                  <w:tcW w:w="4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引进人数</w:t>
                  </w:r>
                </w:p>
              </w:tc>
              <w:tc>
                <w:tcPr>
                  <w:tcW w:w="4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学历要求</w:t>
                  </w:r>
                </w:p>
              </w:tc>
              <w:tc>
                <w:tcPr>
                  <w:tcW w:w="45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学历性质要求</w:t>
                  </w:r>
                </w:p>
              </w:tc>
              <w:tc>
                <w:tcPr>
                  <w:tcW w:w="4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学位要求</w:t>
                  </w:r>
                </w:p>
              </w:tc>
              <w:tc>
                <w:tcPr>
                  <w:tcW w:w="4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性别条件</w:t>
                  </w:r>
                </w:p>
              </w:tc>
              <w:tc>
                <w:tcPr>
                  <w:tcW w:w="4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户籍所在地</w:t>
                  </w:r>
                </w:p>
              </w:tc>
              <w:tc>
                <w:tcPr>
                  <w:tcW w:w="4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民族条件</w:t>
                  </w:r>
                </w:p>
              </w:tc>
              <w:tc>
                <w:tcPr>
                  <w:tcW w:w="1352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岗位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其他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条件</w:t>
                  </w:r>
                </w:p>
              </w:tc>
              <w:tc>
                <w:tcPr>
                  <w:tcW w:w="596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专业要求</w:t>
                  </w:r>
                </w:p>
              </w:tc>
              <w:tc>
                <w:tcPr>
                  <w:tcW w:w="504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是否笔试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是否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面试</w:t>
                  </w:r>
                </w:p>
              </w:tc>
              <w:tc>
                <w:tcPr>
                  <w:tcW w:w="40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8E2D96"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备注</w:t>
                  </w:r>
                </w:p>
              </w:tc>
            </w:tr>
            <w:tr w:rsidR="00CD5F95">
              <w:trPr>
                <w:trHeight w:val="784"/>
                <w:jc w:val="center"/>
              </w:trPr>
              <w:tc>
                <w:tcPr>
                  <w:tcW w:w="5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1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2" w:type="dxa"/>
                  <w:gridSpan w:val="4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一级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目录</w:t>
                  </w:r>
                </w:p>
              </w:tc>
              <w:tc>
                <w:tcPr>
                  <w:tcW w:w="8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二级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目录</w:t>
                  </w:r>
                </w:p>
              </w:tc>
              <w:tc>
                <w:tcPr>
                  <w:tcW w:w="421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具体专业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（研究生阶段专业）</w:t>
                  </w:r>
                </w:p>
              </w:tc>
              <w:tc>
                <w:tcPr>
                  <w:tcW w:w="504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5F95">
              <w:trPr>
                <w:trHeight w:val="3294"/>
                <w:jc w:val="center"/>
              </w:trPr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1</w:t>
                  </w:r>
                </w:p>
              </w:tc>
              <w:tc>
                <w:tcPr>
                  <w:tcW w:w="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曲靖市麒麟区教育体育局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麒麟区第九中学（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曲靖一中麒麟学校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全额事业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语文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硕士研究生及以上</w:t>
                  </w:r>
                </w:p>
              </w:tc>
              <w:tc>
                <w:tcPr>
                  <w:tcW w:w="4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全日制高校毕业生</w:t>
                  </w: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硕士及以上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1352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1.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须为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2021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年应届未就业普通高校毕业生；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2.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须持有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普通高中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教师资格证，任教学科与引才岗位学科须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相同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；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3.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所学专业与引才岗位学科须相同。</w:t>
                  </w:r>
                </w:p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4.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满足引才公告上的引进对象相关条件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。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人文社会科学</w:t>
                  </w:r>
                </w:p>
              </w:tc>
              <w:tc>
                <w:tcPr>
                  <w:tcW w:w="8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中国语言文学类</w:t>
                  </w:r>
                </w:p>
              </w:tc>
              <w:tc>
                <w:tcPr>
                  <w:tcW w:w="421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中国语言文学、中国现当代文学、中国古代文学、中国古典文献学、语言学及应用语言学、文学阅读与文学教育、汉语言文字学、汉语国际教育、比较文学与世界文学</w:t>
                  </w:r>
                </w:p>
                <w:p w:rsidR="00CD5F95" w:rsidRDefault="00CD5F95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8E2D96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5F95">
              <w:trPr>
                <w:trHeight w:val="2675"/>
                <w:jc w:val="center"/>
              </w:trPr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2</w:t>
                  </w:r>
                </w:p>
              </w:tc>
              <w:tc>
                <w:tcPr>
                  <w:tcW w:w="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曲靖市麒麟区教育体育局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麒麟区第九中学（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曲靖一中麒麟学校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全额事业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硕士研究生及以上</w:t>
                  </w:r>
                </w:p>
              </w:tc>
              <w:tc>
                <w:tcPr>
                  <w:tcW w:w="4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全日制高校毕业生</w:t>
                  </w: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硕士及以上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不限</w:t>
                  </w:r>
                </w:p>
              </w:tc>
              <w:tc>
                <w:tcPr>
                  <w:tcW w:w="1352" w:type="dxa"/>
                  <w:gridSpan w:val="4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left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人文社会科学</w:t>
                  </w:r>
                </w:p>
              </w:tc>
              <w:tc>
                <w:tcPr>
                  <w:tcW w:w="8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外国语言文学类</w:t>
                  </w:r>
                </w:p>
              </w:tc>
              <w:tc>
                <w:tcPr>
                  <w:tcW w:w="4215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英语笔译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、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英语口译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、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18"/>
                      <w:szCs w:val="18"/>
                      <w:lang/>
                    </w:rPr>
                    <w:t>英语语言文学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8E2D96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5F95">
              <w:trPr>
                <w:trHeight w:val="467"/>
                <w:jc w:val="center"/>
              </w:trPr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方正黑体_GBK" w:eastAsia="方正黑体_GBK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方正黑体_GBK" w:eastAsia="方正黑体_GBK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合计</w:t>
                  </w:r>
                </w:p>
              </w:tc>
              <w:tc>
                <w:tcPr>
                  <w:tcW w:w="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方正黑体_GBK" w:eastAsia="方正黑体_GBK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方正黑体_GBK" w:eastAsia="方正黑体_GBK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方正黑体_GBK" w:eastAsia="方正黑体_GBK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方正黑体_GBK" w:eastAsia="方正黑体_GBK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8E2D9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方正黑体_GBK" w:eastAsia="方正黑体_GBK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方正黑体_GBK" w:eastAsia="方正黑体_GBK" w:hAnsi="宋体" w:cs="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2" w:type="dxa"/>
                  <w:gridSpan w:val="4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left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1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CD5F95"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CD5F95" w:rsidRDefault="00CD5F95">
                  <w:pPr>
                    <w:spacing w:line="600" w:lineRule="exact"/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D5F95" w:rsidRDefault="00CD5F95">
            <w:pPr>
              <w:widowControl/>
              <w:spacing w:line="600" w:lineRule="exact"/>
              <w:jc w:val="left"/>
              <w:textAlignment w:val="center"/>
              <w:rPr>
                <w:rFonts w:ascii="宋体" w:hAnsi="宋体" w:cs="黑体"/>
                <w:color w:val="000000"/>
                <w:sz w:val="44"/>
                <w:szCs w:val="4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D5F95" w:rsidRDefault="00CD5F95">
            <w:pPr>
              <w:widowControl/>
              <w:spacing w:line="600" w:lineRule="exact"/>
              <w:jc w:val="left"/>
              <w:textAlignment w:val="center"/>
              <w:rPr>
                <w:rFonts w:ascii="宋体" w:hAnsi="宋体" w:cs="黑体"/>
                <w:color w:val="000000"/>
                <w:sz w:val="32"/>
                <w:szCs w:val="32"/>
              </w:rPr>
            </w:pPr>
          </w:p>
        </w:tc>
      </w:tr>
    </w:tbl>
    <w:p w:rsidR="00CD5F95" w:rsidRDefault="00CD5F95"/>
    <w:sectPr w:rsidR="00CD5F95" w:rsidSect="00CD5F9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D96" w:rsidRDefault="008E2D96" w:rsidP="0077566A">
      <w:r>
        <w:separator/>
      </w:r>
    </w:p>
  </w:endnote>
  <w:endnote w:type="continuationSeparator" w:id="1">
    <w:p w:rsidR="008E2D96" w:rsidRDefault="008E2D96" w:rsidP="00775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D96" w:rsidRDefault="008E2D96" w:rsidP="0077566A">
      <w:r>
        <w:separator/>
      </w:r>
    </w:p>
  </w:footnote>
  <w:footnote w:type="continuationSeparator" w:id="1">
    <w:p w:rsidR="008E2D96" w:rsidRDefault="008E2D96" w:rsidP="00775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7A31F3"/>
    <w:rsid w:val="0077566A"/>
    <w:rsid w:val="008E2D96"/>
    <w:rsid w:val="00CD5F95"/>
    <w:rsid w:val="797A3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2"/>
    <w:qFormat/>
    <w:rsid w:val="00CD5F9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rsid w:val="00CD5F95"/>
    <w:pPr>
      <w:ind w:firstLineChars="200" w:firstLine="420"/>
    </w:pPr>
  </w:style>
  <w:style w:type="paragraph" w:customStyle="1" w:styleId="BodyTextIndent">
    <w:name w:val="BodyTextIndent"/>
    <w:basedOn w:val="a"/>
    <w:rsid w:val="00CD5F95"/>
    <w:pPr>
      <w:spacing w:after="120"/>
      <w:ind w:leftChars="200" w:left="420"/>
      <w:textAlignment w:val="baseline"/>
    </w:pPr>
  </w:style>
  <w:style w:type="paragraph" w:styleId="a3">
    <w:name w:val="footer"/>
    <w:basedOn w:val="a"/>
    <w:rsid w:val="00CD5F95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CD5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1709</Characters>
  <Application>Microsoft Office Word</Application>
  <DocSecurity>0</DocSecurity>
  <Lines>14</Lines>
  <Paragraphs>4</Paragraphs>
  <ScaleCrop>false</ScaleCrop>
  <Company>微软中国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微软用户</cp:lastModifiedBy>
  <cp:revision>2</cp:revision>
  <dcterms:created xsi:type="dcterms:W3CDTF">2021-03-16T11:18:00Z</dcterms:created>
  <dcterms:modified xsi:type="dcterms:W3CDTF">2021-03-16T11:53:00Z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