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pBdr>
          <w:bottom w:val="single" w:color="717171" w:sz="12" w:space="8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80" w:lineRule="exact"/>
        <w:jc w:val="center"/>
        <w:textAlignment w:val="auto"/>
        <w:rPr>
          <w:rFonts w:ascii="微软雅黑" w:eastAsia="微软雅黑" w:cs="宋体"/>
          <w:color w:val="auto"/>
          <w:kern w:val="0"/>
          <w:sz w:val="38"/>
          <w:szCs w:val="38"/>
        </w:rPr>
      </w:pPr>
      <w:r>
        <w:rPr>
          <w:rFonts w:hint="eastAsia" w:ascii="微软雅黑" w:eastAsia="微软雅黑" w:cs="宋体"/>
          <w:color w:val="auto"/>
          <w:kern w:val="0"/>
          <w:sz w:val="38"/>
          <w:szCs w:val="38"/>
        </w:rPr>
        <w:t>越城区机关事务管理服务中心公开招聘</w:t>
      </w:r>
    </w:p>
    <w:p>
      <w:pPr>
        <w:keepNext w:val="0"/>
        <w:keepLines w:val="0"/>
        <w:pageBreakBefore w:val="0"/>
        <w:widowControl/>
        <w:pBdr>
          <w:bottom w:val="single" w:color="717171" w:sz="12" w:space="8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80" w:lineRule="exact"/>
        <w:jc w:val="center"/>
        <w:textAlignment w:val="auto"/>
        <w:rPr>
          <w:rFonts w:ascii="微软雅黑" w:eastAsia="微软雅黑" w:cs="宋体"/>
          <w:color w:val="auto"/>
          <w:kern w:val="0"/>
          <w:sz w:val="38"/>
          <w:szCs w:val="38"/>
        </w:rPr>
      </w:pPr>
      <w:r>
        <w:rPr>
          <w:rFonts w:hint="eastAsia" w:ascii="微软雅黑" w:eastAsia="微软雅黑" w:cs="宋体"/>
          <w:color w:val="auto"/>
          <w:kern w:val="0"/>
          <w:sz w:val="38"/>
          <w:szCs w:val="38"/>
        </w:rPr>
        <w:t>编外工作人员公告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ascii="仿宋" w:hAnsi="仿宋" w:eastAsia="仿宋" w:cs="宋体"/>
          <w:color w:val="auto"/>
          <w:kern w:val="0"/>
          <w:sz w:val="23"/>
          <w:szCs w:val="23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因工作需要，越城区机关事务管理服务中心决定面向社会公开招聘编外工作人员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名。现将有关报考事项公告如下：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黑体" w:hAnsi="黑体" w:eastAsia="黑体" w:cs="宋体"/>
          <w:color w:val="auto"/>
          <w:kern w:val="0"/>
          <w:sz w:val="23"/>
          <w:szCs w:val="23"/>
          <w:lang w:val="en-US" w:eastAsia="zh-CN"/>
        </w:rPr>
      </w:pPr>
      <w:r>
        <w:rPr>
          <w:rFonts w:hint="eastAsia" w:ascii="黑体" w:hAnsi="黑体" w:eastAsia="黑体" w:cs="宋体"/>
          <w:bCs/>
          <w:color w:val="auto"/>
          <w:kern w:val="0"/>
          <w:sz w:val="32"/>
          <w:szCs w:val="32"/>
        </w:rPr>
        <w:t>一、</w:t>
      </w:r>
      <w:r>
        <w:rPr>
          <w:rFonts w:hint="eastAsia" w:ascii="黑体" w:hAnsi="黑体" w:eastAsia="黑体" w:cs="宋体"/>
          <w:bCs/>
          <w:color w:val="auto"/>
          <w:kern w:val="0"/>
          <w:sz w:val="32"/>
          <w:szCs w:val="32"/>
          <w:lang w:eastAsia="zh-CN"/>
        </w:rPr>
        <w:t>报名资格及条件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ascii="仿宋" w:hAnsi="仿宋" w:eastAsia="仿宋" w:cs="宋体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（一）遵纪守法、品行端正，具有良好的思想政治素质；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ascii="仿宋" w:hAnsi="仿宋" w:eastAsia="仿宋" w:cs="宋体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（二）身体健康，无不良嗜好且无犯罪记录；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仿宋" w:hAnsi="仿宋" w:eastAsia="仿宋" w:cs="宋体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（三）能</w:t>
      </w:r>
      <w:r>
        <w:rPr>
          <w:rFonts w:hint="default" w:ascii="仿宋" w:hAnsi="仿宋" w:eastAsia="仿宋" w:cs="宋体"/>
          <w:color w:val="auto"/>
          <w:kern w:val="0"/>
          <w:sz w:val="32"/>
          <w:szCs w:val="32"/>
        </w:rPr>
        <w:t>吃苦耐劳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eastAsia="zh-CN"/>
        </w:rPr>
        <w:t>，具有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较强的工作责任心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eastAsia="zh-CN"/>
        </w:rPr>
        <w:t>、</w:t>
      </w:r>
      <w:r>
        <w:rPr>
          <w:rFonts w:hint="default" w:ascii="仿宋" w:hAnsi="仿宋" w:eastAsia="仿宋" w:cs="宋体"/>
          <w:color w:val="auto"/>
          <w:kern w:val="0"/>
          <w:sz w:val="32"/>
          <w:szCs w:val="32"/>
        </w:rPr>
        <w:t>沟通协调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eastAsia="zh-CN"/>
        </w:rPr>
        <w:t>能力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（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eastAsia="zh-CN"/>
        </w:rPr>
        <w:t>四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）具有与招聘岗位要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求相适应的学历、专业等条件；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（五）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具备本公告规定的其他条件。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黑体" w:hAnsi="黑体" w:eastAsia="黑体" w:cs="宋体"/>
          <w:bCs/>
          <w:color w:val="auto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宋体"/>
          <w:bCs/>
          <w:color w:val="auto"/>
          <w:kern w:val="0"/>
          <w:sz w:val="32"/>
          <w:szCs w:val="32"/>
          <w:lang w:eastAsia="zh-CN"/>
        </w:rPr>
        <w:t>二、招聘岗位及要求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eastAsia="zh-CN"/>
        </w:rPr>
        <w:t>会务音控岗位，招聘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/>
        </w:rPr>
        <w:t>1人，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u w:val="none"/>
          <w:lang w:eastAsia="zh-CN"/>
        </w:rPr>
        <w:t>绍兴市区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u w:val="none"/>
        </w:rPr>
        <w:t>户籍，年龄在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u w:val="none"/>
          <w:lang w:val="en-US" w:eastAsia="zh-CN"/>
        </w:rPr>
        <w:t>35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u w:val="none"/>
        </w:rPr>
        <w:t>周岁以内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u w:val="none"/>
          <w:lang w:eastAsia="zh-CN"/>
        </w:rPr>
        <w:t>，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u w:val="none"/>
        </w:rPr>
        <w:t>有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u w:val="none"/>
          <w:lang w:eastAsia="zh-CN"/>
        </w:rPr>
        <w:t>一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u w:val="none"/>
        </w:rPr>
        <w:t>年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u w:val="none"/>
          <w:lang w:eastAsia="zh-CN"/>
        </w:rPr>
        <w:t>以上</w:t>
      </w:r>
      <w:r>
        <w:rPr>
          <w:rFonts w:hint="default" w:ascii="仿宋" w:hAnsi="仿宋" w:eastAsia="仿宋" w:cs="宋体"/>
          <w:color w:val="auto"/>
          <w:kern w:val="0"/>
          <w:sz w:val="32"/>
          <w:szCs w:val="32"/>
          <w:u w:val="none"/>
          <w:lang w:eastAsia="zh-CN"/>
        </w:rPr>
        <w:t>剧场舞台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u w:val="none"/>
          <w:lang w:eastAsia="zh-CN"/>
        </w:rPr>
        <w:t>视频</w:t>
      </w:r>
      <w:r>
        <w:rPr>
          <w:rFonts w:hint="default" w:ascii="仿宋" w:hAnsi="仿宋" w:eastAsia="仿宋" w:cs="宋体"/>
          <w:color w:val="auto"/>
          <w:kern w:val="0"/>
          <w:sz w:val="32"/>
          <w:szCs w:val="32"/>
          <w:u w:val="none"/>
          <w:lang w:eastAsia="zh-CN"/>
        </w:rPr>
        <w:t>音响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u w:val="none"/>
          <w:lang w:eastAsia="zh-CN"/>
        </w:rPr>
        <w:t>等设备操作相关工作经验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u w:val="none"/>
          <w:lang w:val="en-US" w:eastAsia="zh-CN"/>
        </w:rPr>
        <w:t>,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u w:val="none"/>
          <w:lang w:eastAsia="zh-CN"/>
        </w:rPr>
        <w:t>大专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u w:val="none"/>
          <w:lang w:val="en-US" w:eastAsia="zh-CN"/>
        </w:rPr>
        <w:t>及以上学历，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u w:val="none"/>
          <w:lang w:eastAsia="zh-CN"/>
        </w:rPr>
        <w:t>通信工程、数字媒体技术、计算机科学与技术、电子声像技术、电子信息等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u w:val="none"/>
          <w:lang w:val="en-US" w:eastAsia="zh-CN"/>
        </w:rPr>
        <w:t>相关专业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ascii="黑体" w:hAnsi="黑体" w:eastAsia="黑体" w:cs="宋体"/>
          <w:color w:val="auto"/>
          <w:kern w:val="0"/>
          <w:sz w:val="23"/>
          <w:szCs w:val="23"/>
        </w:rPr>
      </w:pPr>
      <w:r>
        <w:rPr>
          <w:rFonts w:hint="eastAsia" w:ascii="黑体" w:hAnsi="黑体" w:eastAsia="黑体" w:cs="宋体"/>
          <w:bCs/>
          <w:color w:val="auto"/>
          <w:kern w:val="0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宋体"/>
          <w:bCs/>
          <w:color w:val="auto"/>
          <w:kern w:val="0"/>
          <w:sz w:val="32"/>
          <w:szCs w:val="32"/>
        </w:rPr>
        <w:t>、招聘程序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ascii="仿宋" w:hAnsi="仿宋" w:eastAsia="仿宋" w:cs="宋体"/>
          <w:color w:val="auto"/>
          <w:kern w:val="0"/>
          <w:sz w:val="23"/>
          <w:szCs w:val="23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（一）公开报名和资格审核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ascii="仿宋" w:hAnsi="仿宋" w:eastAsia="仿宋" w:cs="宋体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1.报名时间：202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年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日--202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年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/>
        </w:rPr>
        <w:t>30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ascii="仿宋" w:hAnsi="仿宋" w:eastAsia="仿宋" w:cs="宋体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上午8:30-12:00  下午14:00-17: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0（工作日）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/>
        </w:rPr>
        <w:t>,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逾期不再受理。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ascii="仿宋" w:hAnsi="仿宋" w:eastAsia="仿宋" w:cs="宋体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2.报名地点：绍兴市越城区机关事务管理服务中心(越城区涂山东路88号)2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/>
        </w:rPr>
        <w:t>30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办公室，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eastAsia="zh-CN"/>
        </w:rPr>
        <w:t>宋先生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，咨询电话：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/>
        </w:rPr>
        <w:t>17769888267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ascii="仿宋" w:hAnsi="仿宋" w:eastAsia="仿宋" w:cs="宋体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3.报名资料：身份证、户口簿、学历证书的原件及复印件1份、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u w:val="none"/>
          <w:lang w:eastAsia="zh-CN"/>
        </w:rPr>
        <w:t>有关工作经验证明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u w:val="none"/>
          <w:lang w:val="en-US" w:eastAsia="zh-CN"/>
        </w:rPr>
        <w:t>1份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/>
        </w:rPr>
        <w:t>、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报名表1份、近期1寸彩色免冠照片1张。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仿宋" w:hAnsi="仿宋" w:eastAsia="仿宋" w:cs="宋体"/>
          <w:color w:val="auto"/>
          <w:kern w:val="0"/>
          <w:sz w:val="23"/>
          <w:szCs w:val="23"/>
          <w:lang w:eastAsia="zh-CN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（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eastAsia="zh-CN"/>
        </w:rPr>
        <w:t>二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）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eastAsia="zh-CN"/>
        </w:rPr>
        <w:t>考试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645"/>
        <w:textAlignment w:val="auto"/>
        <w:rPr>
          <w:rFonts w:hint="eastAsia" w:ascii="仿宋" w:hAnsi="仿宋" w:eastAsia="仿宋" w:cs="宋体"/>
          <w:color w:val="auto"/>
          <w:sz w:val="32"/>
          <w:szCs w:val="32"/>
        </w:rPr>
      </w:pPr>
      <w:r>
        <w:rPr>
          <w:rFonts w:hint="eastAsia" w:ascii="仿宋" w:hAnsi="仿宋" w:eastAsia="仿宋" w:cs="宋体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宋体"/>
          <w:color w:val="auto"/>
          <w:sz w:val="32"/>
          <w:szCs w:val="32"/>
        </w:rPr>
        <w:t>.</w:t>
      </w:r>
      <w:r>
        <w:rPr>
          <w:rFonts w:hint="eastAsia" w:ascii="仿宋" w:hAnsi="仿宋" w:eastAsia="仿宋" w:cs="宋体"/>
          <w:color w:val="auto"/>
          <w:sz w:val="32"/>
          <w:szCs w:val="32"/>
          <w:lang w:eastAsia="zh-CN"/>
        </w:rPr>
        <w:t>考试时间另行通知。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645"/>
        <w:textAlignment w:val="auto"/>
        <w:rPr>
          <w:rFonts w:ascii="仿宋" w:hAnsi="仿宋" w:eastAsia="仿宋" w:cs="宋体"/>
          <w:color w:val="auto"/>
          <w:sz w:val="32"/>
          <w:szCs w:val="32"/>
        </w:rPr>
      </w:pPr>
      <w:r>
        <w:rPr>
          <w:rFonts w:hint="eastAsia" w:ascii="仿宋" w:hAnsi="仿宋" w:eastAsia="仿宋" w:cs="宋体"/>
          <w:color w:val="auto"/>
          <w:sz w:val="32"/>
          <w:szCs w:val="32"/>
          <w:lang w:val="en-US" w:eastAsia="zh-CN"/>
        </w:rPr>
        <w:t>2.</w:t>
      </w:r>
      <w:r>
        <w:rPr>
          <w:rFonts w:ascii="仿宋" w:hAnsi="仿宋" w:eastAsia="仿宋" w:cs="宋体"/>
          <w:color w:val="auto"/>
          <w:sz w:val="32"/>
          <w:szCs w:val="32"/>
        </w:rPr>
        <w:t>报名者经资格审查合格后进行</w:t>
      </w:r>
      <w:r>
        <w:rPr>
          <w:rFonts w:hint="eastAsia" w:ascii="仿宋" w:hAnsi="仿宋" w:eastAsia="仿宋" w:cs="宋体"/>
          <w:color w:val="auto"/>
          <w:sz w:val="32"/>
          <w:szCs w:val="32"/>
          <w:lang w:eastAsia="zh-CN"/>
        </w:rPr>
        <w:t>考试，根据考试成绩择优录用</w:t>
      </w:r>
      <w:r>
        <w:rPr>
          <w:rFonts w:hint="eastAsia" w:ascii="仿宋" w:hAnsi="仿宋" w:eastAsia="仿宋" w:cs="宋体"/>
          <w:color w:val="auto"/>
          <w:sz w:val="32"/>
          <w:szCs w:val="32"/>
        </w:rPr>
        <w:t>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645"/>
        <w:jc w:val="both"/>
        <w:textAlignment w:val="auto"/>
        <w:rPr>
          <w:rFonts w:ascii="仿宋" w:hAnsi="仿宋" w:eastAsia="仿宋" w:cs="宋体"/>
          <w:color w:val="auto"/>
          <w:sz w:val="32"/>
          <w:szCs w:val="32"/>
        </w:rPr>
      </w:pPr>
      <w:r>
        <w:rPr>
          <w:rFonts w:hint="eastAsia" w:ascii="仿宋" w:hAnsi="仿宋" w:eastAsia="仿宋" w:cs="宋体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宋体"/>
          <w:color w:val="auto"/>
          <w:sz w:val="32"/>
          <w:szCs w:val="32"/>
        </w:rPr>
        <w:t>.</w:t>
      </w:r>
      <w:r>
        <w:rPr>
          <w:rFonts w:ascii="仿宋" w:hAnsi="仿宋" w:eastAsia="仿宋"/>
          <w:color w:val="auto"/>
          <w:sz w:val="25"/>
          <w:szCs w:val="25"/>
          <w:shd w:val="clear" w:color="auto" w:fill="FFFFFF"/>
        </w:rPr>
        <w:t xml:space="preserve"> </w:t>
      </w:r>
      <w:r>
        <w:rPr>
          <w:rFonts w:ascii="仿宋" w:hAnsi="仿宋" w:eastAsia="仿宋" w:cs="宋体"/>
          <w:color w:val="auto"/>
          <w:sz w:val="32"/>
          <w:szCs w:val="32"/>
        </w:rPr>
        <w:t>体检对象根据考试成绩从高到低排序</w:t>
      </w:r>
      <w:r>
        <w:rPr>
          <w:rFonts w:hint="eastAsia" w:ascii="仿宋" w:hAnsi="仿宋" w:eastAsia="仿宋" w:cs="宋体"/>
          <w:color w:val="auto"/>
          <w:sz w:val="32"/>
          <w:szCs w:val="32"/>
        </w:rPr>
        <w:t>，</w:t>
      </w:r>
      <w:r>
        <w:rPr>
          <w:rFonts w:ascii="仿宋" w:hAnsi="仿宋" w:eastAsia="仿宋" w:cs="宋体"/>
          <w:color w:val="auto"/>
          <w:sz w:val="32"/>
          <w:szCs w:val="32"/>
        </w:rPr>
        <w:t>按</w:t>
      </w:r>
      <w:r>
        <w:rPr>
          <w:rFonts w:hint="eastAsia" w:ascii="仿宋" w:hAnsi="仿宋" w:eastAsia="仿宋" w:cs="宋体"/>
          <w:color w:val="auto"/>
          <w:sz w:val="32"/>
          <w:szCs w:val="32"/>
        </w:rPr>
        <w:t>招聘计划</w:t>
      </w:r>
      <w:r>
        <w:rPr>
          <w:rFonts w:ascii="仿宋" w:hAnsi="仿宋" w:eastAsia="仿宋" w:cs="宋体"/>
          <w:color w:val="auto"/>
          <w:sz w:val="32"/>
          <w:szCs w:val="32"/>
        </w:rPr>
        <w:t>1:1</w:t>
      </w:r>
      <w:r>
        <w:rPr>
          <w:rFonts w:hint="eastAsia" w:ascii="仿宋" w:hAnsi="仿宋" w:eastAsia="仿宋" w:cs="宋体"/>
          <w:color w:val="auto"/>
          <w:sz w:val="32"/>
          <w:szCs w:val="32"/>
        </w:rPr>
        <w:t>的比例</w:t>
      </w:r>
      <w:r>
        <w:rPr>
          <w:rFonts w:ascii="仿宋" w:hAnsi="仿宋" w:eastAsia="仿宋" w:cs="宋体"/>
          <w:color w:val="auto"/>
          <w:sz w:val="32"/>
          <w:szCs w:val="32"/>
        </w:rPr>
        <w:t>进入体检和政审环节，政审合格予以录用。录用后放弃的，按总分排名顺序增补人员，经体检和政审均合格后予以录用。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/>
        <w:jc w:val="both"/>
        <w:textAlignment w:val="auto"/>
        <w:rPr>
          <w:rFonts w:ascii="仿宋" w:hAnsi="仿宋" w:eastAsia="仿宋"/>
          <w:color w:val="auto"/>
          <w:sz w:val="22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（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eastAsia="zh-CN"/>
        </w:rPr>
        <w:t>三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）其他事项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both"/>
        <w:textAlignment w:val="auto"/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1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u w:val="none"/>
        </w:rPr>
        <w:t>.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u w:val="none"/>
          <w:lang w:val="en-US" w:eastAsia="zh-CN" w:bidi="ar-SA"/>
        </w:rPr>
        <w:t>工资收入面议，并按有关规定缴纳“五险一金”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both"/>
        <w:textAlignment w:val="auto"/>
        <w:rPr>
          <w:rFonts w:hint="eastAsia" w:ascii="仿宋" w:hAnsi="仿宋" w:eastAsia="仿宋" w:cs="宋体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2.录用后实行1个月试用期，试用期内，经考察能胜任岗位的，按照《劳动合同法》规定，签订劳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eastAsia="zh-CN"/>
        </w:rPr>
        <w:t>动</w:t>
      </w:r>
      <w:bookmarkStart w:id="0" w:name="_GoBack"/>
      <w:bookmarkEnd w:id="0"/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合同。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both"/>
        <w:textAlignment w:val="auto"/>
        <w:rPr>
          <w:rFonts w:hint="eastAsia" w:ascii="仿宋" w:hAnsi="仿宋" w:eastAsia="仿宋" w:cs="宋体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新聘用人员必须在规定时间内报到，逾期不能报到的或发现有不符合报考资格和聘用条件的，取消聘用资格，用人单位可根据总成绩从高到低进行递补。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ascii="黑体" w:hAnsi="黑体" w:eastAsia="黑体" w:cs="宋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四、</w:t>
      </w:r>
      <w:r>
        <w:rPr>
          <w:rFonts w:hint="eastAsia" w:ascii="黑体" w:hAnsi="黑体" w:eastAsia="黑体" w:cs="宋体"/>
          <w:color w:val="auto"/>
          <w:kern w:val="0"/>
          <w:sz w:val="32"/>
          <w:szCs w:val="32"/>
        </w:rPr>
        <w:t>疫情防控相关要求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1.考生要服从考场工作人员测温、引导，避免人员聚集，全程须戴好口罩，与他人保持1米间隔。浙江健康码为绿码、体温正常，佩戴口罩后方能进入现场报名或考点考试。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.如考生刻意隐瞒接触史、旅居史、故意谎报病情或拒不执行疫情防控措施的，将严肃追究其法律责任。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both"/>
        <w:textAlignment w:val="auto"/>
        <w:rPr>
          <w:rFonts w:hint="default" w:ascii="仿宋" w:hAnsi="仿宋" w:eastAsia="仿宋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.如省、市、区防控办出台新的疫情防控要求，则按最新要求执行。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default" w:ascii="仿宋" w:hAnsi="仿宋" w:eastAsia="仿宋" w:cs="宋体"/>
          <w:color w:val="auto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 w:line="480" w:lineRule="exact"/>
        <w:textAlignment w:val="auto"/>
        <w:rPr>
          <w:rFonts w:ascii="仿宋" w:hAnsi="仿宋" w:eastAsia="仿宋" w:cs="宋体"/>
          <w:color w:val="auto"/>
          <w:kern w:val="0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 w:line="480" w:lineRule="exact"/>
        <w:textAlignment w:val="auto"/>
        <w:rPr>
          <w:rFonts w:ascii="仿宋" w:hAnsi="仿宋" w:eastAsia="仿宋" w:cs="宋体"/>
          <w:color w:val="auto"/>
          <w:kern w:val="0"/>
          <w:sz w:val="44"/>
          <w:szCs w:val="44"/>
        </w:rPr>
      </w:pPr>
    </w:p>
    <w:p>
      <w:pPr>
        <w:spacing w:afterLines="50" w:line="500" w:lineRule="exact"/>
        <w:jc w:val="right"/>
        <w:rPr>
          <w:rFonts w:ascii="仿宋" w:hAnsi="仿宋" w:eastAsia="仿宋" w:cs="宋体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越城区机关事务管理服务中心</w:t>
      </w:r>
    </w:p>
    <w:p>
      <w:pPr>
        <w:spacing w:afterLines="50" w:line="500" w:lineRule="exact"/>
        <w:jc w:val="center"/>
        <w:rPr>
          <w:rFonts w:ascii="方正小标宋简体" w:eastAsia="方正小标宋简体" w:cs="方正小标宋简体"/>
          <w:color w:val="auto"/>
          <w:kern w:val="0"/>
          <w:sz w:val="44"/>
          <w:szCs w:val="44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 xml:space="preserve">                           </w:t>
      </w:r>
      <w:r>
        <w:rPr>
          <w:rFonts w:ascii="仿宋" w:hAnsi="仿宋" w:eastAsia="仿宋" w:cs="宋体"/>
          <w:color w:val="auto"/>
          <w:kern w:val="0"/>
          <w:sz w:val="32"/>
          <w:szCs w:val="32"/>
        </w:rPr>
        <w:t>202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/>
        </w:rPr>
        <w:t>1</w:t>
      </w:r>
      <w:r>
        <w:rPr>
          <w:rFonts w:ascii="仿宋" w:hAnsi="仿宋" w:eastAsia="仿宋" w:cs="宋体"/>
          <w:color w:val="auto"/>
          <w:kern w:val="0"/>
          <w:sz w:val="32"/>
          <w:szCs w:val="32"/>
        </w:rPr>
        <w:t>年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ascii="仿宋" w:hAnsi="仿宋" w:eastAsia="仿宋" w:cs="宋体"/>
          <w:color w:val="auto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/>
        </w:rPr>
        <w:t>17</w:t>
      </w:r>
      <w:r>
        <w:rPr>
          <w:rFonts w:ascii="仿宋" w:hAnsi="仿宋" w:eastAsia="仿宋" w:cs="宋体"/>
          <w:color w:val="auto"/>
          <w:kern w:val="0"/>
          <w:sz w:val="32"/>
          <w:szCs w:val="32"/>
        </w:rPr>
        <w:t>日</w:t>
      </w:r>
    </w:p>
    <w:p>
      <w:pPr>
        <w:spacing w:afterLines="50" w:line="500" w:lineRule="exact"/>
        <w:jc w:val="both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</w:pPr>
    </w:p>
    <w:p>
      <w:pPr>
        <w:spacing w:afterLines="50" w:line="500" w:lineRule="exact"/>
        <w:jc w:val="both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br w:type="page"/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方正小标宋简体" w:eastAsia="方正小标宋简体" w:cs="方正小标宋简体"/>
          <w:color w:val="auto"/>
          <w:kern w:val="0"/>
          <w:sz w:val="36"/>
          <w:szCs w:val="36"/>
        </w:rPr>
      </w:pPr>
      <w:r>
        <w:rPr>
          <w:rFonts w:hint="eastAsia" w:ascii="方正小标宋简体" w:eastAsia="方正小标宋简体" w:cs="方正小标宋简体"/>
          <w:color w:val="auto"/>
          <w:kern w:val="0"/>
          <w:sz w:val="36"/>
          <w:szCs w:val="36"/>
        </w:rPr>
        <w:t>越城区机关事务管理服务中心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eastAsia="方正小标宋简体" w:cs="方正小标宋简体"/>
          <w:color w:val="auto"/>
          <w:sz w:val="36"/>
          <w:szCs w:val="36"/>
        </w:rPr>
      </w:pPr>
      <w:r>
        <w:rPr>
          <w:rFonts w:hint="eastAsia" w:ascii="方正小标宋简体" w:eastAsia="方正小标宋简体" w:cs="方正小标宋简体"/>
          <w:color w:val="auto"/>
          <w:sz w:val="36"/>
          <w:szCs w:val="36"/>
        </w:rPr>
        <w:t>招聘</w:t>
      </w:r>
      <w:r>
        <w:rPr>
          <w:rFonts w:hint="eastAsia" w:ascii="方正小标宋简体" w:eastAsia="方正小标宋简体" w:cs="方正小标宋简体"/>
          <w:color w:val="auto"/>
          <w:sz w:val="36"/>
          <w:szCs w:val="36"/>
          <w:lang w:eastAsia="zh-CN"/>
        </w:rPr>
        <w:t>音控师</w:t>
      </w:r>
      <w:r>
        <w:rPr>
          <w:rFonts w:hint="eastAsia" w:ascii="方正小标宋简体" w:eastAsia="方正小标宋简体" w:cs="方正小标宋简体"/>
          <w:color w:val="auto"/>
          <w:sz w:val="36"/>
          <w:szCs w:val="36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eastAsia="方正小标宋简体" w:cs="方正小标宋简体"/>
          <w:color w:val="auto"/>
          <w:sz w:val="36"/>
          <w:szCs w:val="36"/>
        </w:rPr>
      </w:pPr>
    </w:p>
    <w:tbl>
      <w:tblPr>
        <w:tblStyle w:val="7"/>
        <w:tblW w:w="96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9"/>
        <w:gridCol w:w="679"/>
        <w:gridCol w:w="850"/>
        <w:gridCol w:w="385"/>
        <w:gridCol w:w="1620"/>
        <w:gridCol w:w="51"/>
        <w:gridCol w:w="1118"/>
        <w:gridCol w:w="1195"/>
        <w:gridCol w:w="1187"/>
        <w:gridCol w:w="1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姓 名</w:t>
            </w:r>
          </w:p>
        </w:tc>
        <w:tc>
          <w:tcPr>
            <w:tcW w:w="123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  <w:spacing w:val="-6"/>
                <w:sz w:val="24"/>
              </w:rPr>
              <w:t>性 别</w:t>
            </w:r>
          </w:p>
        </w:tc>
        <w:tc>
          <w:tcPr>
            <w:tcW w:w="116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195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" w:hAnsi="仿宋" w:eastAsia="仿宋"/>
                <w:color w:val="auto"/>
                <w:spacing w:val="-6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pacing w:val="-6"/>
                <w:sz w:val="24"/>
              </w:rPr>
              <w:t>出生年月</w:t>
            </w: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81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</w:p>
          <w:p>
            <w:pPr>
              <w:ind w:firstLine="480" w:firstLineChars="200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民 族</w:t>
            </w:r>
          </w:p>
        </w:tc>
        <w:tc>
          <w:tcPr>
            <w:tcW w:w="123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  <w:spacing w:val="-6"/>
                <w:sz w:val="24"/>
              </w:rPr>
              <w:t>籍 贯</w:t>
            </w:r>
          </w:p>
        </w:tc>
        <w:tc>
          <w:tcPr>
            <w:tcW w:w="116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19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  <w:spacing w:val="-6"/>
                <w:sz w:val="24"/>
              </w:rPr>
              <w:t>出生地</w:t>
            </w: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815" w:type="dxa"/>
            <w:vMerge w:val="continue"/>
            <w:vAlign w:val="center"/>
          </w:tcPr>
          <w:p>
            <w:pPr>
              <w:rPr>
                <w:rFonts w:ascii="仿宋" w:hAnsi="仿宋"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" w:hAnsi="仿宋" w:eastAsia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eastAsia="zh-CN"/>
              </w:rPr>
              <w:t>政治面貌</w:t>
            </w:r>
          </w:p>
        </w:tc>
        <w:tc>
          <w:tcPr>
            <w:tcW w:w="123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  <w:spacing w:val="-6"/>
                <w:sz w:val="24"/>
              </w:rPr>
              <w:t>参加工作时间</w:t>
            </w:r>
          </w:p>
        </w:tc>
        <w:tc>
          <w:tcPr>
            <w:tcW w:w="116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119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  <w:spacing w:val="-6"/>
                <w:sz w:val="24"/>
              </w:rPr>
              <w:t>健康状况</w:t>
            </w: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815" w:type="dxa"/>
            <w:vMerge w:val="continue"/>
            <w:vAlign w:val="center"/>
          </w:tcPr>
          <w:p>
            <w:pPr>
              <w:rPr>
                <w:rFonts w:ascii="仿宋" w:hAnsi="仿宋"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ascii="仿宋" w:hAnsi="仿宋" w:eastAsia="仿宋"/>
                <w:color w:val="auto"/>
                <w:sz w:val="24"/>
              </w:rPr>
              <w:t>学历</w:t>
            </w:r>
          </w:p>
        </w:tc>
        <w:tc>
          <w:tcPr>
            <w:tcW w:w="123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ascii="仿宋" w:hAnsi="仿宋" w:eastAsia="仿宋"/>
                <w:color w:val="auto"/>
                <w:sz w:val="24"/>
              </w:rPr>
              <w:t>毕业学校</w:t>
            </w:r>
          </w:p>
        </w:tc>
        <w:tc>
          <w:tcPr>
            <w:tcW w:w="355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815" w:type="dxa"/>
            <w:vMerge w:val="continue"/>
            <w:vAlign w:val="center"/>
          </w:tcPr>
          <w:p>
            <w:pPr>
              <w:rPr>
                <w:rFonts w:ascii="仿宋" w:hAnsi="仿宋"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ascii="仿宋" w:hAnsi="仿宋" w:eastAsia="仿宋"/>
                <w:color w:val="auto"/>
                <w:sz w:val="24"/>
                <w:szCs w:val="24"/>
              </w:rPr>
              <w:t>身份证号码</w:t>
            </w:r>
          </w:p>
        </w:tc>
        <w:tc>
          <w:tcPr>
            <w:tcW w:w="4024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19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  <w:spacing w:val="-6"/>
                <w:sz w:val="24"/>
              </w:rPr>
              <w:t>手机号码</w:t>
            </w:r>
          </w:p>
        </w:tc>
        <w:tc>
          <w:tcPr>
            <w:tcW w:w="300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gridSpan w:val="2"/>
          </w:tcPr>
          <w:p>
            <w:pPr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现工作单位</w:t>
            </w:r>
          </w:p>
        </w:tc>
        <w:tc>
          <w:tcPr>
            <w:tcW w:w="8221" w:type="dxa"/>
            <w:gridSpan w:val="8"/>
          </w:tcPr>
          <w:p>
            <w:pPr>
              <w:rPr>
                <w:rFonts w:ascii="仿宋" w:hAnsi="仿宋"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gridSpan w:val="2"/>
          </w:tcPr>
          <w:p>
            <w:pPr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  <w:spacing w:val="-8"/>
                <w:sz w:val="24"/>
              </w:rPr>
              <w:t>现家庭住址</w:t>
            </w:r>
          </w:p>
        </w:tc>
        <w:tc>
          <w:tcPr>
            <w:tcW w:w="8221" w:type="dxa"/>
            <w:gridSpan w:val="8"/>
          </w:tcPr>
          <w:p>
            <w:pPr>
              <w:rPr>
                <w:rFonts w:ascii="仿宋" w:hAnsi="仿宋"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1" w:hRule="atLeast"/>
          <w:jc w:val="center"/>
        </w:trPr>
        <w:tc>
          <w:tcPr>
            <w:tcW w:w="73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ascii="仿宋" w:hAnsi="仿宋" w:eastAsia="仿宋"/>
                <w:color w:val="auto"/>
                <w:sz w:val="24"/>
                <w:szCs w:val="24"/>
              </w:rPr>
              <w:t>个</w:t>
            </w:r>
          </w:p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ascii="仿宋" w:hAnsi="仿宋" w:eastAsia="仿宋"/>
                <w:color w:val="auto"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历</w:t>
            </w:r>
          </w:p>
        </w:tc>
        <w:tc>
          <w:tcPr>
            <w:tcW w:w="8900" w:type="dxa"/>
            <w:gridSpan w:val="9"/>
          </w:tcPr>
          <w:p>
            <w:pPr>
              <w:rPr>
                <w:rFonts w:ascii="仿宋" w:hAnsi="仿宋" w:eastAsia="仿宋"/>
                <w:color w:val="auto"/>
              </w:rPr>
            </w:pPr>
          </w:p>
          <w:p>
            <w:pPr>
              <w:rPr>
                <w:rFonts w:ascii="仿宋" w:hAnsi="仿宋" w:eastAsia="仿宋"/>
                <w:color w:val="auto"/>
              </w:rPr>
            </w:pPr>
          </w:p>
          <w:p>
            <w:pPr>
              <w:rPr>
                <w:rFonts w:ascii="仿宋" w:hAnsi="仿宋" w:eastAsia="仿宋"/>
                <w:color w:val="auto"/>
              </w:rPr>
            </w:pPr>
          </w:p>
          <w:p>
            <w:pPr>
              <w:rPr>
                <w:rFonts w:ascii="仿宋" w:hAnsi="仿宋" w:eastAsia="仿宋"/>
                <w:color w:val="auto"/>
              </w:rPr>
            </w:pPr>
          </w:p>
          <w:p>
            <w:pPr>
              <w:rPr>
                <w:rFonts w:ascii="仿宋" w:hAnsi="仿宋" w:eastAsia="仿宋"/>
                <w:color w:val="auto"/>
              </w:rPr>
            </w:pPr>
          </w:p>
          <w:p>
            <w:pPr>
              <w:rPr>
                <w:rFonts w:ascii="仿宋" w:hAnsi="仿宋" w:eastAsia="仿宋"/>
                <w:color w:val="auto"/>
              </w:rPr>
            </w:pPr>
          </w:p>
          <w:p>
            <w:pPr>
              <w:rPr>
                <w:rFonts w:ascii="仿宋" w:hAnsi="仿宋"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739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家</w:t>
            </w:r>
          </w:p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庭</w:t>
            </w:r>
          </w:p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情</w:t>
            </w:r>
          </w:p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况</w:t>
            </w:r>
          </w:p>
        </w:tc>
        <w:tc>
          <w:tcPr>
            <w:tcW w:w="152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ascii="仿宋" w:hAnsi="仿宋" w:eastAsia="仿宋"/>
                <w:color w:val="auto"/>
                <w:sz w:val="24"/>
              </w:rPr>
              <w:t>与本人关系</w:t>
            </w:r>
          </w:p>
        </w:tc>
        <w:tc>
          <w:tcPr>
            <w:tcW w:w="205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ascii="仿宋" w:hAnsi="仿宋" w:eastAsia="仿宋"/>
                <w:color w:val="auto"/>
                <w:sz w:val="24"/>
              </w:rPr>
              <w:t>姓名</w:t>
            </w:r>
          </w:p>
        </w:tc>
        <w:tc>
          <w:tcPr>
            <w:tcW w:w="531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ascii="仿宋" w:hAnsi="仿宋" w:eastAsia="仿宋"/>
                <w:color w:val="auto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739" w:type="dxa"/>
            <w:vMerge w:val="continue"/>
          </w:tcPr>
          <w:p>
            <w:pPr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529" w:type="dxa"/>
            <w:gridSpan w:val="2"/>
          </w:tcPr>
          <w:p>
            <w:pPr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2056" w:type="dxa"/>
            <w:gridSpan w:val="3"/>
          </w:tcPr>
          <w:p>
            <w:pPr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5315" w:type="dxa"/>
            <w:gridSpan w:val="4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739" w:type="dxa"/>
            <w:vMerge w:val="continue"/>
          </w:tcPr>
          <w:p>
            <w:pPr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529" w:type="dxa"/>
            <w:gridSpan w:val="2"/>
          </w:tcPr>
          <w:p>
            <w:pPr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2056" w:type="dxa"/>
            <w:gridSpan w:val="3"/>
          </w:tcPr>
          <w:p>
            <w:pPr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5315" w:type="dxa"/>
            <w:gridSpan w:val="4"/>
          </w:tcPr>
          <w:p>
            <w:pPr>
              <w:rPr>
                <w:rFonts w:ascii="仿宋" w:hAnsi="仿宋"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739" w:type="dxa"/>
            <w:vMerge w:val="continue"/>
          </w:tcPr>
          <w:p>
            <w:pPr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529" w:type="dxa"/>
            <w:gridSpan w:val="2"/>
          </w:tcPr>
          <w:p>
            <w:pPr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2056" w:type="dxa"/>
            <w:gridSpan w:val="3"/>
          </w:tcPr>
          <w:p>
            <w:pPr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5315" w:type="dxa"/>
            <w:gridSpan w:val="4"/>
          </w:tcPr>
          <w:p>
            <w:pPr>
              <w:rPr>
                <w:rFonts w:ascii="仿宋" w:hAnsi="仿宋"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739" w:type="dxa"/>
            <w:vMerge w:val="continue"/>
          </w:tcPr>
          <w:p>
            <w:pPr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529" w:type="dxa"/>
            <w:gridSpan w:val="2"/>
          </w:tcPr>
          <w:p>
            <w:pPr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2056" w:type="dxa"/>
            <w:gridSpan w:val="3"/>
          </w:tcPr>
          <w:p>
            <w:pPr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5315" w:type="dxa"/>
            <w:gridSpan w:val="4"/>
          </w:tcPr>
          <w:p>
            <w:pPr>
              <w:rPr>
                <w:rFonts w:ascii="仿宋" w:hAnsi="仿宋"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2268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宋体" w:cs="宋体"/>
                <w:b/>
                <w:color w:val="auto"/>
                <w:sz w:val="24"/>
              </w:rPr>
              <w:t>报名人声明</w:t>
            </w:r>
          </w:p>
        </w:tc>
        <w:tc>
          <w:tcPr>
            <w:tcW w:w="7371" w:type="dxa"/>
            <w:gridSpan w:val="7"/>
          </w:tcPr>
          <w:p>
            <w:pPr>
              <w:ind w:firstLine="482" w:firstLineChars="200"/>
              <w:rPr>
                <w:rFonts w:ascii="宋体" w:cs="宋体"/>
                <w:b/>
                <w:color w:val="auto"/>
                <w:sz w:val="24"/>
              </w:rPr>
            </w:pPr>
            <w:r>
              <w:rPr>
                <w:rFonts w:hint="eastAsia" w:ascii="宋体" w:cs="宋体"/>
                <w:b/>
                <w:color w:val="auto"/>
                <w:sz w:val="24"/>
              </w:rPr>
              <w:t>本表所填写的内容准确无误，所提交的资料真实有效。如有虚假，由此产生的一切后果由本人承担。</w:t>
            </w:r>
          </w:p>
          <w:p>
            <w:pPr>
              <w:rPr>
                <w:color w:val="auto"/>
              </w:rPr>
            </w:pPr>
            <w:r>
              <w:rPr>
                <w:rFonts w:hint="eastAsia" w:ascii="宋体" w:cs="宋体"/>
                <w:b/>
                <w:color w:val="auto"/>
                <w:sz w:val="24"/>
              </w:rPr>
              <w:t>报名人签字：                     年   月   日</w:t>
            </w:r>
          </w:p>
        </w:tc>
      </w:tr>
    </w:tbl>
    <w:p>
      <w:pPr>
        <w:rPr>
          <w:color w:val="auto"/>
        </w:rPr>
      </w:pPr>
    </w:p>
    <w:sectPr>
      <w:pgSz w:w="11906" w:h="16838"/>
      <w:pgMar w:top="993" w:right="1417" w:bottom="1440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doNotWrapTextWithPunct/>
    <w:doNotUseEastAsianBreakRules/>
    <w:growAutofit/>
    <w:useFELayout/>
    <w:doNotUseIndentAsNumberingTabStop/>
    <w:useAltKinsokuLineBreakRules/>
    <w:splitPgBreakAndParaMark/>
    <w:compatSetting w:name="compatibilityMode" w:uri="http://schemas.microsoft.com/office/word" w:val="12"/>
  </w:compat>
  <w:rsids>
    <w:rsidRoot w:val="007125CC"/>
    <w:rsid w:val="0005172C"/>
    <w:rsid w:val="0005284A"/>
    <w:rsid w:val="002B4CBD"/>
    <w:rsid w:val="00404E05"/>
    <w:rsid w:val="00463FDC"/>
    <w:rsid w:val="00562627"/>
    <w:rsid w:val="0066430B"/>
    <w:rsid w:val="007125CC"/>
    <w:rsid w:val="00774D02"/>
    <w:rsid w:val="00867281"/>
    <w:rsid w:val="008D2612"/>
    <w:rsid w:val="00A7786C"/>
    <w:rsid w:val="00AD34AE"/>
    <w:rsid w:val="00AE3C09"/>
    <w:rsid w:val="00B32ACB"/>
    <w:rsid w:val="00CD3985"/>
    <w:rsid w:val="00EA1ED8"/>
    <w:rsid w:val="00EA3BD0"/>
    <w:rsid w:val="010D5670"/>
    <w:rsid w:val="0153780C"/>
    <w:rsid w:val="02352FFA"/>
    <w:rsid w:val="03A35F06"/>
    <w:rsid w:val="03F67EFB"/>
    <w:rsid w:val="05291AA3"/>
    <w:rsid w:val="062E383C"/>
    <w:rsid w:val="06734D2F"/>
    <w:rsid w:val="06EB453B"/>
    <w:rsid w:val="06FF77A7"/>
    <w:rsid w:val="07817579"/>
    <w:rsid w:val="079418BD"/>
    <w:rsid w:val="08FC79DF"/>
    <w:rsid w:val="0963252B"/>
    <w:rsid w:val="0A827EEF"/>
    <w:rsid w:val="0ACD7FD8"/>
    <w:rsid w:val="0BFC68E6"/>
    <w:rsid w:val="0C12380A"/>
    <w:rsid w:val="0D556078"/>
    <w:rsid w:val="0D8118AA"/>
    <w:rsid w:val="0D963299"/>
    <w:rsid w:val="0D9E00AA"/>
    <w:rsid w:val="0EB559BD"/>
    <w:rsid w:val="10FD63F9"/>
    <w:rsid w:val="113729D3"/>
    <w:rsid w:val="12D01FEE"/>
    <w:rsid w:val="13AE6347"/>
    <w:rsid w:val="142804CB"/>
    <w:rsid w:val="142F2829"/>
    <w:rsid w:val="17185D00"/>
    <w:rsid w:val="172A44CD"/>
    <w:rsid w:val="17366BFC"/>
    <w:rsid w:val="1914449D"/>
    <w:rsid w:val="19C61B4C"/>
    <w:rsid w:val="19E2315C"/>
    <w:rsid w:val="19EE2515"/>
    <w:rsid w:val="1D441397"/>
    <w:rsid w:val="1DB52030"/>
    <w:rsid w:val="1DC7473B"/>
    <w:rsid w:val="1E7F3553"/>
    <w:rsid w:val="1E884C7E"/>
    <w:rsid w:val="1E974D77"/>
    <w:rsid w:val="1F5A1D19"/>
    <w:rsid w:val="1F5E4EE7"/>
    <w:rsid w:val="1F961087"/>
    <w:rsid w:val="200B4BDC"/>
    <w:rsid w:val="211E15D0"/>
    <w:rsid w:val="218D23E8"/>
    <w:rsid w:val="21941970"/>
    <w:rsid w:val="259D2BE5"/>
    <w:rsid w:val="25AC5EF1"/>
    <w:rsid w:val="25CB78C3"/>
    <w:rsid w:val="27532682"/>
    <w:rsid w:val="284907C0"/>
    <w:rsid w:val="293A0990"/>
    <w:rsid w:val="299935C0"/>
    <w:rsid w:val="2A6F38A4"/>
    <w:rsid w:val="2AA33A7B"/>
    <w:rsid w:val="2CAB1DEC"/>
    <w:rsid w:val="2D4429E9"/>
    <w:rsid w:val="2EA14C0B"/>
    <w:rsid w:val="2ECF3ECD"/>
    <w:rsid w:val="2F28235A"/>
    <w:rsid w:val="2FF611C7"/>
    <w:rsid w:val="321A5740"/>
    <w:rsid w:val="33293833"/>
    <w:rsid w:val="33766920"/>
    <w:rsid w:val="33EC66A2"/>
    <w:rsid w:val="34DC6D8D"/>
    <w:rsid w:val="36310173"/>
    <w:rsid w:val="37BD6A3B"/>
    <w:rsid w:val="381B0E33"/>
    <w:rsid w:val="3BFC6F74"/>
    <w:rsid w:val="3D1836A7"/>
    <w:rsid w:val="3DC606E2"/>
    <w:rsid w:val="3DE2540B"/>
    <w:rsid w:val="3E3736E1"/>
    <w:rsid w:val="3FBC1CF1"/>
    <w:rsid w:val="403369AF"/>
    <w:rsid w:val="410843E9"/>
    <w:rsid w:val="419D51AB"/>
    <w:rsid w:val="4251479D"/>
    <w:rsid w:val="445D20FA"/>
    <w:rsid w:val="44A41A78"/>
    <w:rsid w:val="45B35220"/>
    <w:rsid w:val="465E79EC"/>
    <w:rsid w:val="48925C02"/>
    <w:rsid w:val="498D7BDF"/>
    <w:rsid w:val="4C192C10"/>
    <w:rsid w:val="4D280D98"/>
    <w:rsid w:val="52196E54"/>
    <w:rsid w:val="53AA324A"/>
    <w:rsid w:val="56A51655"/>
    <w:rsid w:val="56CA423A"/>
    <w:rsid w:val="588F2A74"/>
    <w:rsid w:val="59A26049"/>
    <w:rsid w:val="5AEC7E17"/>
    <w:rsid w:val="5AF67F2E"/>
    <w:rsid w:val="5DB3422D"/>
    <w:rsid w:val="5F6B4748"/>
    <w:rsid w:val="5F6F70A0"/>
    <w:rsid w:val="5FCC3487"/>
    <w:rsid w:val="5FF01458"/>
    <w:rsid w:val="602B56FC"/>
    <w:rsid w:val="62856C0E"/>
    <w:rsid w:val="63203718"/>
    <w:rsid w:val="638774F4"/>
    <w:rsid w:val="65336AAC"/>
    <w:rsid w:val="65426825"/>
    <w:rsid w:val="66E06732"/>
    <w:rsid w:val="673315AB"/>
    <w:rsid w:val="67505717"/>
    <w:rsid w:val="67F14929"/>
    <w:rsid w:val="68C51593"/>
    <w:rsid w:val="692715BA"/>
    <w:rsid w:val="695A642B"/>
    <w:rsid w:val="69E26DDB"/>
    <w:rsid w:val="6AAA3745"/>
    <w:rsid w:val="6C431647"/>
    <w:rsid w:val="6D3C501B"/>
    <w:rsid w:val="6E2C47A7"/>
    <w:rsid w:val="6F0603C5"/>
    <w:rsid w:val="6F10389F"/>
    <w:rsid w:val="708E21A6"/>
    <w:rsid w:val="709E09B3"/>
    <w:rsid w:val="71745937"/>
    <w:rsid w:val="726200AA"/>
    <w:rsid w:val="730D520B"/>
    <w:rsid w:val="73F158CF"/>
    <w:rsid w:val="74854EF0"/>
    <w:rsid w:val="756913B7"/>
    <w:rsid w:val="75A40B17"/>
    <w:rsid w:val="76FD1391"/>
    <w:rsid w:val="77966C75"/>
    <w:rsid w:val="78B17C1D"/>
    <w:rsid w:val="7ACE75F0"/>
    <w:rsid w:val="7B8941ED"/>
    <w:rsid w:val="7D110963"/>
    <w:rsid w:val="7D7C3DD7"/>
    <w:rsid w:val="7D9F4DA9"/>
    <w:rsid w:val="7E582DB7"/>
    <w:rsid w:val="7EE05F4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rFonts w:ascii="Calibri" w:hAnsi="Calibri" w:cs="Calibri"/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qFormat/>
    <w:uiPriority w:val="0"/>
    <w:pPr>
      <w:spacing w:line="240" w:lineRule="auto"/>
    </w:pPr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800080"/>
      <w:u w:val="none"/>
    </w:rPr>
  </w:style>
  <w:style w:type="character" w:styleId="11">
    <w:name w:val="Emphasis"/>
    <w:basedOn w:val="8"/>
    <w:qFormat/>
    <w:uiPriority w:val="0"/>
    <w:rPr>
      <w:i/>
    </w:rPr>
  </w:style>
  <w:style w:type="character" w:styleId="12">
    <w:name w:val="Hyperlink"/>
    <w:basedOn w:val="8"/>
    <w:qFormat/>
    <w:uiPriority w:val="0"/>
    <w:rPr>
      <w:color w:val="0000FF"/>
      <w:u w:val="none"/>
      <w:shd w:val="clear" w:color="auto" w:fill="auto"/>
    </w:rPr>
  </w:style>
  <w:style w:type="paragraph" w:customStyle="1" w:styleId="13">
    <w:name w:val="con-title"/>
    <w:basedOn w:val="1"/>
    <w:qFormat/>
    <w:uiPriority w:val="0"/>
    <w:pPr>
      <w:widowControl/>
      <w:pBdr>
        <w:bottom w:val="single" w:color="717171" w:sz="12" w:space="8"/>
      </w:pBdr>
      <w:spacing w:before="100" w:beforeAutospacing="1" w:after="100" w:afterAutospacing="1" w:line="750" w:lineRule="atLeast"/>
      <w:jc w:val="center"/>
    </w:pPr>
    <w:rPr>
      <w:rFonts w:ascii="宋体" w:cs="宋体"/>
      <w:color w:val="000000"/>
      <w:kern w:val="0"/>
      <w:sz w:val="38"/>
      <w:szCs w:val="38"/>
    </w:rPr>
  </w:style>
  <w:style w:type="character" w:customStyle="1" w:styleId="14">
    <w:name w:val="date2"/>
    <w:basedOn w:val="8"/>
    <w:qFormat/>
    <w:uiPriority w:val="0"/>
  </w:style>
  <w:style w:type="character" w:customStyle="1" w:styleId="15">
    <w:name w:val="see"/>
    <w:basedOn w:val="8"/>
    <w:qFormat/>
    <w:uiPriority w:val="0"/>
  </w:style>
  <w:style w:type="character" w:customStyle="1" w:styleId="16">
    <w:name w:val="bsharetext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3</Pages>
  <Words>154</Words>
  <Characters>880</Characters>
  <Lines>7</Lines>
  <Paragraphs>2</Paragraphs>
  <TotalTime>36</TotalTime>
  <ScaleCrop>false</ScaleCrop>
  <LinksUpToDate>false</LinksUpToDate>
  <CharactersWithSpaces>1032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2019-04-17T01:36:00Z</dcterms:created>
  <dc:creator>Micorosoft</dc:creator>
  <cp:lastModifiedBy>Administrator</cp:lastModifiedBy>
  <cp:lastPrinted>2021-03-16T06:37:00Z</cp:lastPrinted>
  <dcterms:modified xsi:type="dcterms:W3CDTF">2021-03-17T06:59:01Z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