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招聘岗位条件及计划表</w:t>
      </w:r>
    </w:p>
    <w:tbl>
      <w:tblPr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140"/>
        <w:gridCol w:w="1140"/>
        <w:gridCol w:w="570"/>
        <w:gridCol w:w="1410"/>
        <w:gridCol w:w="855"/>
        <w:gridCol w:w="705"/>
        <w:gridCol w:w="70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数量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需求专业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户籍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C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海宁市人民医院医疗集团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海宁市人民医院（浙大一院海宁院区）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感染科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急诊科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胸外科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本科学历要求完成规培，有执业医生证；研究生学历要求外科学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EICU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耳鼻咽喉科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耳鼻咽喉科学/外科学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普外三科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要求2021年应届毕业生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输血科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临床检验诊断学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超声科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影像医学与核医学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心血管内科方向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呼吸内科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呼吸内科方向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海宁市盐官镇卫生院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中医外科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中医学/中西医临床医学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海宁市中医院医疗集团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海宁市中医院（海宁市肿瘤医院）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临床科室一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研究生学历要求急诊医学专业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临床科室二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中西医结合临床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急诊科学方向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临床科室三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中西医结合临床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外科学方向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风湿病科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风湿免疫方向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中医儿科学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海宁市硖石街道社区卫生服务中心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含独立学院；取得口腔执业助理医师资格的不要求全日制学历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海宁市第二人民医院（海宁市马桥中医妇科医院）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皮肤科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中医外科学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检验科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临床检验诊断学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急诊科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ICU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眼科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超声科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海宁市中心医院医疗集团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海宁市中心医院（浙江省人民医院海宁医院）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神经内科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病理科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研究生学历要求病理学与病理生理学专业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超声科1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临床医学/医学影像学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临床医学专业要求取得执业医师资格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超声科2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临床医学/医学影像学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含独立学院，临床医学专业要求取得执业医师资格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心电图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急诊科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手外科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临床护理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康复科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泌尿外科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眼科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临床医学/眼视光医学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普外科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耳鼻喉科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中医针灸科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针灸推拿学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海宁市许村中心卫生院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公共卫生科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海宁市第四人民医院（嘉兴市安定医院）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精神科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精神病与精神卫生学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专业型、学术型均可报名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老年科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中西医结合临床/内科学/老年医学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海宁市妇幼保健计划生育服务中心（海宁市妇幼保健院、浙大附属妇产科医院海宁分院）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普通内科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取得执业医师资格及规培证，研究生学历要求内科学专业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产科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海宁市疾病预防控制中心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公共卫生相关岗位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公共卫生与预防医学类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2021年应届毕业生；学术型、专业型均可报名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1"/>
          <w:szCs w:val="21"/>
        </w:rPr>
        <w:t>说明：“本科”为本科及以上学历，“研究生”为研究生及以上学历。取得副高及以上职称的不作学位要求。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60"/>
          <w:sz w:val="36"/>
          <w:szCs w:val="36"/>
        </w:rPr>
        <w:t> 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60"/>
          <w:sz w:val="31"/>
          <w:szCs w:val="31"/>
        </w:rPr>
        <w:t>海宁市事业单位工作人员招聘报名登记表</w:t>
      </w:r>
    </w:p>
    <w:tbl>
      <w:tblPr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1722"/>
        <w:gridCol w:w="1307"/>
        <w:gridCol w:w="1529"/>
        <w:gridCol w:w="542"/>
        <w:gridCol w:w="26"/>
        <w:gridCol w:w="905"/>
        <w:gridCol w:w="122"/>
        <w:gridCol w:w="1725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  名</w:t>
            </w:r>
          </w:p>
        </w:tc>
        <w:tc>
          <w:tcPr>
            <w:tcW w:w="124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  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技术职称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执业资格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4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  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是□（否□）在编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应聘单位</w:t>
            </w:r>
          </w:p>
        </w:tc>
        <w:tc>
          <w:tcPr>
            <w:tcW w:w="4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4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   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49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 系 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)</w:t>
            </w:r>
          </w:p>
        </w:tc>
        <w:tc>
          <w:tcPr>
            <w:tcW w:w="835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招聘单位初审意见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初审人签章：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70" w:lineRule="atLeast"/>
              <w:ind w:left="0" w:right="0" w:firstLine="105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     年   月   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   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复审意见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70" w:lineRule="atLeast"/>
              <w:ind w:left="0" w:right="21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5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复审人签章：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270" w:lineRule="atLeast"/>
              <w:ind w:left="0" w:right="21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   月   日 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 注</w:t>
            </w:r>
          </w:p>
        </w:tc>
        <w:tc>
          <w:tcPr>
            <w:tcW w:w="8355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本人承诺：本表所填内容真实可靠，如有虚假，本人愿意承担一切责任。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（其他承诺事项）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 w:firstLine="510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承诺人签字：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注：本表请打印在A4纸上，由应聘人员本人签字，字迹端正。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2021-03-18T01:15:17Z</dcterms:created>
  <dc:creator>Administrator</dc:creator>
  <cp:lastModifiedBy>那时花开咖啡馆。</cp:lastModifiedBy>
  <dcterms:modified xsi:type="dcterms:W3CDTF">2021-03-18T01:15:22Z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1FDC7F08E8A645E9AFED0F1A53E9B473</vt:lpwstr>
  </property>
</Properties>
</file>