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vertAlign w:val="baseline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vertAlign w:val="baseline"/>
          <w:lang w:eastAsia="zh-CN"/>
        </w:rPr>
        <w:t>玉屏侗族自治县田坪镇中心卫生院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vertAlign w:val="baseline"/>
          <w:lang w:val="en-US" w:eastAsia="zh-CN"/>
        </w:rPr>
        <w:t>2021</w:t>
      </w:r>
      <w:r>
        <w:rPr>
          <w:rStyle w:val="6"/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vertAlign w:val="baseline"/>
        </w:rPr>
        <w:t>年公开招聘岗位需求一览表</w:t>
      </w:r>
    </w:p>
    <w:tbl>
      <w:tblPr>
        <w:tblStyle w:val="4"/>
        <w:tblW w:w="9211" w:type="dxa"/>
        <w:tblInd w:w="0" w:type="dxa"/>
        <w:tblBorders>
          <w:top w:val="none" w:color="auto" w:sz="0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628"/>
        <w:gridCol w:w="862"/>
        <w:gridCol w:w="1627"/>
        <w:gridCol w:w="1564"/>
        <w:gridCol w:w="2793"/>
      </w:tblGrid>
      <w:tr>
        <w:tblPrEx>
          <w:tblBorders>
            <w:top w:val="none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  <w:t>数量</w:t>
            </w:r>
          </w:p>
        </w:tc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  <w:t>专    业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  <w:t>学   历</w:t>
            </w:r>
          </w:p>
        </w:tc>
        <w:tc>
          <w:tcPr>
            <w:tcW w:w="2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155" w:hRule="atLeast"/>
        </w:trPr>
        <w:tc>
          <w:tcPr>
            <w:tcW w:w="7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 1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临床或公卫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 临床医学、全科医学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 全日制专科及以上</w:t>
            </w:r>
          </w:p>
        </w:tc>
        <w:tc>
          <w:tcPr>
            <w:tcW w:w="2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取得执业医师资格（执业助理医师资格）证者优先</w:t>
            </w:r>
          </w:p>
        </w:tc>
      </w:tr>
      <w:tr>
        <w:tblPrEx>
          <w:tblBorders>
            <w:top w:val="none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临床或公卫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护理、助产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全日制专科及以上</w:t>
            </w:r>
          </w:p>
        </w:tc>
        <w:tc>
          <w:tcPr>
            <w:tcW w:w="2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必须取得护理执业资格证</w:t>
            </w:r>
          </w:p>
        </w:tc>
      </w:tr>
      <w:tr>
        <w:tblPrEx>
          <w:tblBorders>
            <w:top w:val="none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15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临床或公卫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检验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全日制专科及以上</w:t>
            </w:r>
          </w:p>
        </w:tc>
        <w:tc>
          <w:tcPr>
            <w:tcW w:w="2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 取得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检验技术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资格证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者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优先</w:t>
            </w:r>
          </w:p>
        </w:tc>
      </w:tr>
      <w:tr>
        <w:tblPrEx>
          <w:tblBorders>
            <w:top w:val="none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3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15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临床或公卫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康复治疗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全日制专科及以上</w:t>
            </w:r>
          </w:p>
        </w:tc>
        <w:tc>
          <w:tcPr>
            <w:tcW w:w="2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 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康复治疗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工作经验者优先</w:t>
            </w:r>
          </w:p>
        </w:tc>
      </w:tr>
      <w:tr>
        <w:tblPrEx>
          <w:tblBorders>
            <w:top w:val="none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37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315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临床或公卫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62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计算机相关专业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全日制专科及以上</w:t>
            </w:r>
          </w:p>
        </w:tc>
        <w:tc>
          <w:tcPr>
            <w:tcW w:w="279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 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相关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</w:rPr>
              <w:t>工作经验者优先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E20AE"/>
    <w:rsid w:val="010E20AE"/>
    <w:rsid w:val="0A95582A"/>
    <w:rsid w:val="126649D3"/>
    <w:rsid w:val="256B7C5A"/>
    <w:rsid w:val="2BCF2FF1"/>
    <w:rsid w:val="30D55EEE"/>
    <w:rsid w:val="3B3E34DE"/>
    <w:rsid w:val="4EBA25AB"/>
    <w:rsid w:val="564C0574"/>
    <w:rsid w:val="5AA072C5"/>
    <w:rsid w:val="5C160E4B"/>
    <w:rsid w:val="60B2120E"/>
    <w:rsid w:val="6AAD2579"/>
    <w:rsid w:val="75DA24A3"/>
    <w:rsid w:val="7B92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2021-03-19T07:01:00Z</dcterms:created>
  <dc:creator>浅柠</dc:creator>
  <cp:lastModifiedBy>浅柠</cp:lastModifiedBy>
  <cp:lastPrinted>2021-03-19T07:49:00Z</cp:lastPrinted>
  <dcterms:modified xsi:type="dcterms:W3CDTF">2021-03-22T02:11:19Z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081552A47B054159AAE572DEF94DA1B0</vt:lpwstr>
  </property>
</Properties>
</file>