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91"/>
        <w:gridCol w:w="1091"/>
        <w:gridCol w:w="1091"/>
        <w:gridCol w:w="1092"/>
        <w:gridCol w:w="1091"/>
        <w:gridCol w:w="1091"/>
        <w:gridCol w:w="1091"/>
        <w:gridCol w:w="1091"/>
        <w:gridCol w:w="1091"/>
      </w:tblGrid>
      <w:tr w:rsidR="005A4FBF" w:rsidRPr="005A4FBF" w:rsidTr="005A4FBF">
        <w:trPr>
          <w:tblCellSpacing w:w="0" w:type="dxa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岗位类别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岗位描述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其它条件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招聘对象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工作所在地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5A4FBF" w:rsidRPr="005A4FBF" w:rsidTr="005A4FBF">
        <w:trPr>
          <w:tblCellSpacing w:w="0" w:type="dxa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实验岗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实验室仪器设备操作及数据分析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line-height:1.5;font-size:14px;" w:eastAsia="宋体" w:hAnsi="line-height:1.5;font-size:14px;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分析化学、药物化学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硕士及以上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line-height:1.5;font-size:14px;" w:eastAsia="宋体" w:hAnsi="line-height:1.5;font-size:14px;" w:cs="宋体"/>
                <w:color w:val="000000"/>
                <w:sz w:val="18"/>
                <w:szCs w:val="18"/>
              </w:rPr>
              <w:t>具有对代谢产物结构分析和构建数据库的经验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南京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4FBF" w:rsidRPr="005A4FBF" w:rsidRDefault="005A4FBF" w:rsidP="005A4FBF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A4FB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非在编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ne-height:1.5;font-size:14px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A4FBF"/>
    <w:rsid w:val="00323B43"/>
    <w:rsid w:val="003D37D8"/>
    <w:rsid w:val="004358AB"/>
    <w:rsid w:val="005A4FBF"/>
    <w:rsid w:val="0064020C"/>
    <w:rsid w:val="008811B0"/>
    <w:rsid w:val="008B7726"/>
    <w:rsid w:val="00B600C9"/>
    <w:rsid w:val="00B952C0"/>
    <w:rsid w:val="00CF7209"/>
    <w:rsid w:val="00E01F1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List Paragraph"/>
    <w:basedOn w:val="a"/>
    <w:uiPriority w:val="34"/>
    <w:qFormat/>
    <w:rsid w:val="005A4FB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2021-03-24T06:13:00Z</dcterms:created>
  <dcterms:modified xsi:type="dcterms:W3CDTF">2021-03-24T06:15:00Z</dcterms:modified>
</cp:coreProperties>
</file>