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widowControl/>
        <w:spacing w:line="440" w:lineRule="exact"/>
        <w:jc w:val="center"/>
        <w:rPr>
          <w:rFonts w:hint="eastAsia" w:ascii="方正小标宋简体" w:hAnsi="宋体" w:eastAsia="方正小标宋简体" w:cs="宋体"/>
          <w:color w:val="333333"/>
          <w:spacing w:val="-6"/>
          <w:kern w:val="0"/>
          <w:sz w:val="44"/>
          <w:szCs w:val="44"/>
        </w:rPr>
      </w:pPr>
    </w:p>
    <w:p>
      <w:pPr>
        <w:widowControl/>
        <w:spacing w:line="440" w:lineRule="exact"/>
        <w:jc w:val="center"/>
        <w:rPr>
          <w:rFonts w:ascii="方正小标宋简体" w:hAnsi="宋体" w:eastAsia="方正小标宋简体" w:cs="宋体"/>
          <w:color w:val="333333"/>
          <w:spacing w:val="-6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44"/>
          <w:szCs w:val="44"/>
        </w:rPr>
        <w:t>现场确认材料清单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1.《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宁波乐荐人力资源服务有限公司招聘2021学年海曙区派遣制幼儿园教师报名登记表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》（附件1）一式一份。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身份证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户口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簿或户籍证明。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outlineLvl w:val="9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一寸近照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张（其中一张贴在报名登记表上，一张背面写上姓名，现场做准考证用）。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outlineLvl w:val="9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毕业（学位）证书。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取得所在幼儿园推荐资格证明和考察鉴定材料。（报考学前教育</w:t>
      </w:r>
      <w:r>
        <w:rPr>
          <w:rFonts w:hint="default" w:ascii="Calibri" w:hAnsi="Calibri" w:eastAsia="仿宋_GB2312" w:cs="Calibri"/>
          <w:kern w:val="2"/>
          <w:sz w:val="32"/>
          <w:szCs w:val="32"/>
          <w:lang w:val="en-US" w:eastAsia="zh-CN" w:bidi="ar-SA"/>
        </w:rPr>
        <w:t>①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的提供）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outlineLvl w:val="9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教师资格证书或有效期内的教师资格考试合格证明。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一级教师专业技术资格证书（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有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的提供）。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.各项获奖荣誉证书（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有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的提供）。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9.劳动合同和工作年限证明(附件2）。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outlineLvl w:val="9"/>
        <w:rPr>
          <w:rFonts w:hint="default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10.浙江省基本养老保险历年参保证明和浙江省社会保险参保证明。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9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b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9" w:firstLineChars="200"/>
        <w:jc w:val="left"/>
        <w:textAlignment w:val="auto"/>
        <w:outlineLvl w:val="9"/>
        <w:rPr>
          <w:rFonts w:ascii="仿宋_GB2312" w:hAnsi="宋体" w:eastAsia="仿宋_GB2312" w:cs="宋体"/>
          <w:b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spacing w:val="-6"/>
          <w:kern w:val="0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outlineLvl w:val="9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身份证须双面复印。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outlineLvl w:val="9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户口簿复印户主页及本人页。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.上述相关材料均需提供原件和复印件1份。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C6267"/>
    <w:rsid w:val="238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2021-03-25T11:11:00Z</dcterms:created>
  <dc:creator>97</dc:creator>
  <cp:lastModifiedBy>97</cp:lastModifiedBy>
  <dcterms:modified xsi:type="dcterms:W3CDTF">2021-03-25T11:11:22Z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