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方正小标宋简体" w:hAnsi="宋体" w:eastAsia="方正小标宋简体"/>
          <w:b/>
          <w:w w:val="93"/>
          <w:sz w:val="36"/>
          <w:szCs w:val="36"/>
          <w:lang w:val="en-US" w:eastAsia="zh-CN"/>
        </w:rPr>
        <w:t>下花园区2021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w w:val="93"/>
          <w:sz w:val="36"/>
          <w:szCs w:val="36"/>
          <w:lang w:val="en-US" w:eastAsia="zh-CN"/>
        </w:rPr>
        <w:t>年事业单位公开招聘个人健康信息承</w:t>
      </w:r>
      <w:r>
        <w:rPr>
          <w:rFonts w:hint="eastAsia" w:ascii="方正小标宋简体" w:hAnsi="宋体" w:eastAsia="方正小标宋简体"/>
          <w:b/>
          <w:w w:val="93"/>
          <w:sz w:val="36"/>
          <w:szCs w:val="36"/>
        </w:rPr>
        <w:t>诺书</w:t>
      </w: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□笔试 □资格复审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3</TotalTime>
  <ScaleCrop>false</ScaleCrop>
  <LinksUpToDate>false</LinksUpToDate>
  <CharactersWithSpaces>880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时光</cp:lastModifiedBy>
  <cp:lastPrinted>2020-08-14T08:40:00Z</cp:lastPrinted>
  <dcterms:modified xsi:type="dcterms:W3CDTF">2021-03-15T06:36:40Z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