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国家教育部门最新版高等教育学科专业目录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网址链接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一、专科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1.《普通高等学校高等职业教育（专科）专业目录（2015年）》及其《普通高等学校高等职业教育（专科）专业目录新旧专业对照表》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http://www.moe.gov.cn/srcsite/A07/moe_953/201511/t20151105_217877.html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2.《普通高等学校高等职业教育（专科）专业目录》2016年增补专业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http://www.moe.gov.cn/srcsite/A07/s7055/201609/t20160906_277892.html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3.《普通高等学校高等职业教育（专科）专业目录》2017年增补专业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http://www.moe.gov.cn/jyb_xxgk/s5743/s5745/201709/t20170906_313674.html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二、本科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《普通高等学校本科专业目录（2020年）》及其《普通高等学校本科专业目录新旧专业对照表》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http://www.chinagwy.org/html/kszc/gj/201910/42_321335.html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三、研究生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1.《授予博士、硕士学位和培养研究生的学科、专业目录》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http://old.moe.gov.cn/publicfiles/business/htmlfiles/moe/moe_834/201005/xxgk_88437.html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2.《学位授予和人才培养学科目录（2018年4月）》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http://www.chinagwy.org/html/kszc/gj/201910/42_321335.html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3.《关于增设网络空间安全一级学科的通知》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http://www.moe.gov.cn/s78/A22/A22_gggs/A22_sjhj/201511/t20151127_221423.html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四、补充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《高等学历继续教育补充专业目录》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http://www.moe.gov.cn/srcsite/A07/moe_743/201612/t20161202_290707.html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25AF79E8"/>
    <w:rsid w:val="33596636"/>
    <w:rsid w:val="45803690"/>
    <w:rsid w:val="48884AF0"/>
    <w:rsid w:val="4EA0138F"/>
    <w:rsid w:val="500806FC"/>
    <w:rsid w:val="643B3837"/>
    <w:rsid w:val="64CE15F1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405EA1B45B924440A7FDB2F85C49DB33</vt:lpwstr>
  </property>
</Properties>
</file>