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rPr>
          <w:rFonts w:ascii="宋体" w:hAnsi="宋体" w:cs="宋体"/>
          <w:b/>
          <w:color w:val="000000"/>
          <w:w w:val="66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28"/>
          <w:szCs w:val="36"/>
        </w:rPr>
        <w:t>附件1：</w:t>
      </w:r>
    </w:p>
    <w:p>
      <w:pPr>
        <w:widowControl/>
        <w:spacing w:line="384" w:lineRule="atLeast"/>
        <w:jc w:val="center"/>
        <w:rPr>
          <w:rFonts w:ascii="宋体" w:hAnsi="宋体" w:cs="宋体"/>
          <w:b/>
          <w:color w:val="000000"/>
          <w:w w:val="6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  <w:t>余姚市公共项目建设管理中心公开招聘编外工作人员报名登记表</w:t>
      </w:r>
    </w:p>
    <w:p>
      <w:pPr>
        <w:widowControl/>
        <w:spacing w:line="384" w:lineRule="atLeast"/>
        <w:ind w:left="-3" w:leftChars="-150" w:hanging="312" w:hangingChars="196"/>
        <w:rPr>
          <w:rFonts w:ascii="宋体" w:hAnsi="宋体" w:cs="宋体"/>
          <w:b/>
          <w:color w:val="000000"/>
          <w:w w:val="66"/>
          <w:kern w:val="0"/>
          <w:sz w:val="24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</w:rPr>
        <w:t xml:space="preserve">                                                                          报考岗位名称：工程现场管理</w:t>
      </w:r>
    </w:p>
    <w:tbl>
      <w:tblPr>
        <w:tblStyle w:val="3"/>
        <w:tblW w:w="909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540"/>
        <w:gridCol w:w="720"/>
        <w:gridCol w:w="360"/>
        <w:gridCol w:w="1080"/>
        <w:gridCol w:w="900"/>
        <w:gridCol w:w="180"/>
        <w:gridCol w:w="108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真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本人承诺：本人所填写的内容真实可靠，所提供的证书、证明等材料真实有效、取得途径合法。如有任何不实，本人愿意接受取消本人应聘、录用资格等有关处理决定。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签名：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pgSz w:w="11906" w:h="16838"/>
      <w:pgMar w:top="1134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2021-03-24T01:08:59Z</dcterms:created>
  <dc:creator>39420</dc:creator>
  <cp:lastModifiedBy>Hello</cp:lastModifiedBy>
  <dcterms:modified xsi:type="dcterms:W3CDTF">2021-03-24T01:09:08Z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00F58EAD094746E5BFD3FA64B94A421E</vt:lpwstr>
  </property>
</Properties>
</file>