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88" w:rsidRPr="00073388" w:rsidRDefault="00073388" w:rsidP="00073388">
      <w:pPr>
        <w:adjustRightInd/>
        <w:snapToGrid/>
        <w:spacing w:after="0" w:line="375" w:lineRule="atLeast"/>
        <w:jc w:val="center"/>
        <w:rPr>
          <w:rFonts w:ascii="宋体" w:eastAsia="宋体" w:hAnsi="宋体" w:cs="宋体"/>
          <w:color w:val="4C4C4C"/>
          <w:sz w:val="24"/>
          <w:szCs w:val="24"/>
        </w:rPr>
      </w:pPr>
      <w:r w:rsidRPr="00073388">
        <w:rPr>
          <w:rFonts w:ascii="Helvetica" w:eastAsia="宋体" w:hAnsi="Helvetica" w:cs="宋体"/>
          <w:b/>
          <w:bCs/>
          <w:color w:val="4C4C4C"/>
          <w:sz w:val="24"/>
          <w:szCs w:val="24"/>
        </w:rPr>
        <w:br/>
      </w:r>
    </w:p>
    <w:tbl>
      <w:tblPr>
        <w:tblW w:w="924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98"/>
        <w:gridCol w:w="503"/>
        <w:gridCol w:w="546"/>
        <w:gridCol w:w="1865"/>
        <w:gridCol w:w="2366"/>
        <w:gridCol w:w="1619"/>
        <w:gridCol w:w="1243"/>
      </w:tblGrid>
      <w:tr w:rsidR="00073388" w:rsidRPr="00073388" w:rsidTr="00073388">
        <w:trPr>
          <w:trHeight w:val="600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学历限制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专业限制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其他报名条件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备注</w:t>
            </w:r>
          </w:p>
        </w:tc>
      </w:tr>
      <w:tr w:rsidR="00073388" w:rsidRPr="00073388" w:rsidTr="00073388">
        <w:trPr>
          <w:trHeight w:val="855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医务管理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医院管理、公共卫生、卫生信息管理、卫生信息技术与管理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考试招聘</w:t>
            </w:r>
          </w:p>
        </w:tc>
      </w:tr>
      <w:tr w:rsidR="00073388" w:rsidRPr="00073388" w:rsidTr="00073388">
        <w:trPr>
          <w:trHeight w:val="600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4C4C4C"/>
                <w:sz w:val="24"/>
                <w:szCs w:val="24"/>
              </w:rPr>
              <w:t>药剂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药学或临床药学专业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具备药师资格证直接进入面试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考试招聘</w:t>
            </w:r>
          </w:p>
        </w:tc>
      </w:tr>
      <w:tr w:rsidR="00073388" w:rsidRPr="00073388" w:rsidTr="00073388">
        <w:trPr>
          <w:trHeight w:val="1080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心理咨询师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具备心理咨询师证或心理治疗师证或精神科执业医师资格证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考核招聘</w:t>
            </w:r>
          </w:p>
        </w:tc>
      </w:tr>
      <w:tr w:rsidR="00073388" w:rsidRPr="00073388" w:rsidTr="00073388">
        <w:trPr>
          <w:trHeight w:val="600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心电图及脑电图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全日制大专及以上学历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具备执业医师资格证直接进入面试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考试招聘</w:t>
            </w:r>
          </w:p>
        </w:tc>
      </w:tr>
      <w:tr w:rsidR="00073388" w:rsidRPr="00073388" w:rsidTr="00073388">
        <w:trPr>
          <w:trHeight w:val="840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临床医师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全日制本科及以上学历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中西医结合、中医类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具备执业医师资格证直接进入面试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考试招聘</w:t>
            </w:r>
          </w:p>
        </w:tc>
      </w:tr>
      <w:tr w:rsidR="00073388" w:rsidRPr="00073388" w:rsidTr="00073388">
        <w:trPr>
          <w:trHeight w:val="1005"/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医学影像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全日制大专及以上学历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医学影像学、临床医学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具备执业医师资格证直接进入面试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388" w:rsidRPr="00073388" w:rsidRDefault="00073388" w:rsidP="0007338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073388">
              <w:rPr>
                <w:rFonts w:ascii="宋体" w:eastAsia="宋体" w:hAnsi="宋体" w:cs="宋体"/>
                <w:color w:val="000000"/>
                <w:sz w:val="24"/>
                <w:szCs w:val="24"/>
              </w:rPr>
              <w:t>考试招聘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73388"/>
    <w:rsid w:val="00073388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E04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733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2021-03-26T06:41:00Z</dcterms:created>
  <dcterms:modified xsi:type="dcterms:W3CDTF">2021-03-26T06:42:00Z</dcterms:modified>
</cp:coreProperties>
</file>