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仿宋_BG2312" w:hAnsi="仿宋_BG2312" w:eastAsia="仿宋_BG2312" w:cs="仿宋_BG2312"/>
          <w:i w:val="0"/>
          <w:caps w:val="0"/>
          <w:color w:val="323232"/>
          <w:spacing w:val="0"/>
          <w:sz w:val="21"/>
          <w:szCs w:val="21"/>
        </w:rPr>
      </w:pPr>
      <w:r>
        <w:rPr>
          <w:rFonts w:hint="default" w:ascii="仿宋_BG2312" w:hAnsi="仿宋_BG2312" w:eastAsia="仿宋_BG2312" w:cs="仿宋_BG2312"/>
          <w:i w:val="0"/>
          <w:caps w:val="0"/>
          <w:color w:val="323232"/>
          <w:spacing w:val="0"/>
          <w:sz w:val="21"/>
          <w:szCs w:val="21"/>
          <w:bdr w:val="none" w:color="auto" w:sz="0" w:space="0"/>
          <w:shd w:val="clear" w:fill="FFFFFF"/>
        </w:rPr>
        <w:t>、岗位条件</w:t>
      </w:r>
    </w:p>
    <w:tbl>
      <w:tblPr>
        <w:tblW w:w="8775" w:type="dxa"/>
        <w:tblCellSpacing w:w="0" w:type="dxa"/>
        <w:tblInd w:w="15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705"/>
        <w:gridCol w:w="1455"/>
        <w:gridCol w:w="1140"/>
        <w:gridCol w:w="1560"/>
        <w:gridCol w:w="1275"/>
        <w:gridCol w:w="1455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118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招聘岗位</w:t>
            </w:r>
          </w:p>
        </w:tc>
        <w:tc>
          <w:tcPr>
            <w:tcW w:w="70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招聘人数</w:t>
            </w:r>
          </w:p>
        </w:tc>
        <w:tc>
          <w:tcPr>
            <w:tcW w:w="688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岗位条件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11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11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（学位）</w:t>
            </w:r>
          </w:p>
        </w:tc>
        <w:tc>
          <w:tcPr>
            <w:tcW w:w="15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年龄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（周岁）</w:t>
            </w:r>
          </w:p>
        </w:tc>
        <w:tc>
          <w:tcPr>
            <w:tcW w:w="12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其他条件</w:t>
            </w:r>
          </w:p>
        </w:tc>
        <w:tc>
          <w:tcPr>
            <w:tcW w:w="14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tblCellSpacing w:w="0" w:type="dxa"/>
        </w:trPr>
        <w:tc>
          <w:tcPr>
            <w:tcW w:w="11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普外科临床医师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1人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外科学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（肝胆外科或器官移植）105109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100210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研究生学历，硕士学位及以上。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30周岁及以下（1991年3月1日以后出生）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具有执业医师资格证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参加住院医师规范化培训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tblCellSpacing w:w="0" w:type="dxa"/>
        </w:trPr>
        <w:tc>
          <w:tcPr>
            <w:tcW w:w="11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泌尿外科临床医师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1人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外科学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（泌尿外科专业）105109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100210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研究生学历，硕士学位及以上。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35周岁及以下（1986年3月1日以后出生）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具有执业医师资格证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参加住院医师规范化培训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tblCellSpacing w:w="0" w:type="dxa"/>
        </w:trPr>
        <w:tc>
          <w:tcPr>
            <w:tcW w:w="11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医学影像科临床医师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1人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影像医学与核医学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105107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100207</w:t>
            </w: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或医学影像学100203TK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研究生学历，硕士学位及以上；或本科学历需取得副主任医师以上职称。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30周岁及以下（19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91</w:t>
            </w: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年3月1日以后出生）；具有副主任医师年龄放宽至35周岁。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具有执业医师资格证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参加住院医师规范化培训（具有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中级</w:t>
            </w: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职称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及以上</w:t>
            </w: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不做规培要求）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tblCellSpacing w:w="0" w:type="dxa"/>
        </w:trPr>
        <w:tc>
          <w:tcPr>
            <w:tcW w:w="11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医学检验科检验技师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1人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临床检验诊断学105108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100208</w:t>
            </w: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研究生学历，硕士学位及以上。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35周岁及以下（1986年3月1日以后出生）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具有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相关从业</w:t>
            </w: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资格证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参加住院医师规范化培训（具有主管技师职称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及以上</w:t>
            </w: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不做规培要求）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tblCellSpacing w:w="0" w:type="dxa"/>
        </w:trPr>
        <w:tc>
          <w:tcPr>
            <w:tcW w:w="11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麻醉科临床医师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1人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麻醉学专业105116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100217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研究生学历，硕士学位及以上。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周岁及以下（19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86</w:t>
            </w: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年3月1日以后出生）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具有执业医师资格证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有一定的科研能力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  <w:tblCellSpacing w:w="0" w:type="dxa"/>
        </w:trPr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放疗科临床医师</w:t>
            </w:r>
          </w:p>
        </w:tc>
        <w:tc>
          <w:tcPr>
            <w:tcW w:w="7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1人</w:t>
            </w:r>
          </w:p>
        </w:tc>
        <w:tc>
          <w:tcPr>
            <w:tcW w:w="14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肿瘤学（放疗方向）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105113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100214</w:t>
            </w:r>
          </w:p>
        </w:tc>
        <w:tc>
          <w:tcPr>
            <w:tcW w:w="11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研究生学历，硕士学位及以上。</w:t>
            </w:r>
          </w:p>
        </w:tc>
        <w:tc>
          <w:tcPr>
            <w:tcW w:w="15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周岁及以下（19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86</w:t>
            </w: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年3月1日以后出生）</w:t>
            </w:r>
          </w:p>
        </w:tc>
        <w:tc>
          <w:tcPr>
            <w:tcW w:w="12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从事放疗工作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  <w:tblCellSpacing w:w="0" w:type="dxa"/>
        </w:trPr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消化内科临床医师</w:t>
            </w:r>
          </w:p>
        </w:tc>
        <w:tc>
          <w:tcPr>
            <w:tcW w:w="7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1人</w:t>
            </w:r>
          </w:p>
        </w:tc>
        <w:tc>
          <w:tcPr>
            <w:tcW w:w="14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内科学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（消化内科专业）105101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100201</w:t>
            </w: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或临床医学100201K</w:t>
            </w:r>
          </w:p>
        </w:tc>
        <w:tc>
          <w:tcPr>
            <w:tcW w:w="11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研究生学历，硕士学位及以上；或本科学历需取得副主任医师以上职称。</w:t>
            </w:r>
          </w:p>
        </w:tc>
        <w:tc>
          <w:tcPr>
            <w:tcW w:w="15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30周岁及以下（1991年3月1日以后出生）；具有副主任医师年龄可放宽至45周岁。</w:t>
            </w:r>
          </w:p>
        </w:tc>
        <w:tc>
          <w:tcPr>
            <w:tcW w:w="12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具有执业医师资格证</w:t>
            </w:r>
          </w:p>
        </w:tc>
        <w:tc>
          <w:tcPr>
            <w:tcW w:w="14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参加住院医师规范化培训（具有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中级</w:t>
            </w: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职称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及以上</w:t>
            </w: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不要求规培，擅长肝病、传染病诊治）。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5" w:hRule="atLeast"/>
          <w:tblCellSpacing w:w="0" w:type="dxa"/>
        </w:trPr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心内科临床医师</w:t>
            </w:r>
          </w:p>
        </w:tc>
        <w:tc>
          <w:tcPr>
            <w:tcW w:w="7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1人</w:t>
            </w:r>
          </w:p>
        </w:tc>
        <w:tc>
          <w:tcPr>
            <w:tcW w:w="14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临床医学100201K</w:t>
            </w:r>
          </w:p>
        </w:tc>
        <w:tc>
          <w:tcPr>
            <w:tcW w:w="11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本科学历，学士学位及以上。</w:t>
            </w:r>
          </w:p>
        </w:tc>
        <w:tc>
          <w:tcPr>
            <w:tcW w:w="15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45周岁及以下（1976年3月1日以后出生）</w:t>
            </w:r>
          </w:p>
        </w:tc>
        <w:tc>
          <w:tcPr>
            <w:tcW w:w="12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具备心内科专业副主任医师以上职称</w:t>
            </w:r>
          </w:p>
        </w:tc>
        <w:tc>
          <w:tcPr>
            <w:tcW w:w="14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亚专科带头人，熟练掌握相关亚专业操作技术（如PCI，起搏电生理等），具备课题申请能力。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tblCellSpacing w:w="0" w:type="dxa"/>
        </w:trPr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急诊内科临床医师</w:t>
            </w:r>
          </w:p>
        </w:tc>
        <w:tc>
          <w:tcPr>
            <w:tcW w:w="7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1人</w:t>
            </w:r>
          </w:p>
        </w:tc>
        <w:tc>
          <w:tcPr>
            <w:tcW w:w="14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临床医学100201K</w:t>
            </w:r>
          </w:p>
        </w:tc>
        <w:tc>
          <w:tcPr>
            <w:tcW w:w="11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本科学历，学士学位及以上。</w:t>
            </w:r>
          </w:p>
        </w:tc>
        <w:tc>
          <w:tcPr>
            <w:tcW w:w="15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45周岁及以下（1976年3月1日以后出生）</w:t>
            </w:r>
          </w:p>
        </w:tc>
        <w:tc>
          <w:tcPr>
            <w:tcW w:w="12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具备副主任医师以上职称</w:t>
            </w:r>
          </w:p>
        </w:tc>
        <w:tc>
          <w:tcPr>
            <w:tcW w:w="14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职称为急诊专业或重症医学方向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tblCellSpacing w:w="0" w:type="dxa"/>
        </w:trPr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全科临床医师</w:t>
            </w:r>
          </w:p>
        </w:tc>
        <w:tc>
          <w:tcPr>
            <w:tcW w:w="7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1人</w:t>
            </w:r>
          </w:p>
        </w:tc>
        <w:tc>
          <w:tcPr>
            <w:tcW w:w="14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内科学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105101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100201</w:t>
            </w:r>
          </w:p>
        </w:tc>
        <w:tc>
          <w:tcPr>
            <w:tcW w:w="11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研究生学历，硕士学位及以上。</w:t>
            </w:r>
          </w:p>
        </w:tc>
        <w:tc>
          <w:tcPr>
            <w:tcW w:w="15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45周岁及以下（1976年3月1日以后出生）</w:t>
            </w:r>
          </w:p>
        </w:tc>
        <w:tc>
          <w:tcPr>
            <w:tcW w:w="12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具备内科专业副主任医师以上职称</w:t>
            </w:r>
          </w:p>
        </w:tc>
        <w:tc>
          <w:tcPr>
            <w:tcW w:w="14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tblCellSpacing w:w="0" w:type="dxa"/>
        </w:trPr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口腔科临床医师</w:t>
            </w:r>
          </w:p>
        </w:tc>
        <w:tc>
          <w:tcPr>
            <w:tcW w:w="7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1人</w:t>
            </w:r>
          </w:p>
        </w:tc>
        <w:tc>
          <w:tcPr>
            <w:tcW w:w="14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口腔医学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1052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1003</w:t>
            </w:r>
          </w:p>
        </w:tc>
        <w:tc>
          <w:tcPr>
            <w:tcW w:w="11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研究生学历，硕士学位及以上。</w:t>
            </w:r>
          </w:p>
        </w:tc>
        <w:tc>
          <w:tcPr>
            <w:tcW w:w="15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30周岁及以下（1991年3月1日以后出生）</w:t>
            </w:r>
          </w:p>
        </w:tc>
        <w:tc>
          <w:tcPr>
            <w:tcW w:w="12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具有执业医师资格证</w:t>
            </w:r>
          </w:p>
        </w:tc>
        <w:tc>
          <w:tcPr>
            <w:tcW w:w="14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参加住院医师规范化培训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tblCellSpacing w:w="0" w:type="dxa"/>
        </w:trPr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风湿免疫科临床医师</w:t>
            </w:r>
          </w:p>
        </w:tc>
        <w:tc>
          <w:tcPr>
            <w:tcW w:w="7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1人</w:t>
            </w:r>
          </w:p>
        </w:tc>
        <w:tc>
          <w:tcPr>
            <w:tcW w:w="14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内科学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105101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100201</w:t>
            </w:r>
          </w:p>
        </w:tc>
        <w:tc>
          <w:tcPr>
            <w:tcW w:w="11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研究生学历，硕士学位及以上。</w:t>
            </w:r>
          </w:p>
        </w:tc>
        <w:tc>
          <w:tcPr>
            <w:tcW w:w="15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35周岁及以下（1986年3月1日以后出生）</w:t>
            </w:r>
          </w:p>
        </w:tc>
        <w:tc>
          <w:tcPr>
            <w:tcW w:w="12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具有执业医师资格证</w:t>
            </w:r>
          </w:p>
        </w:tc>
        <w:tc>
          <w:tcPr>
            <w:tcW w:w="14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参加住院医师规范化培训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tblCellSpacing w:w="0" w:type="dxa"/>
        </w:trPr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血液科临床医师</w:t>
            </w:r>
          </w:p>
        </w:tc>
        <w:tc>
          <w:tcPr>
            <w:tcW w:w="7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1人</w:t>
            </w:r>
          </w:p>
        </w:tc>
        <w:tc>
          <w:tcPr>
            <w:tcW w:w="14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肿瘤学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（血液方向）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105113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100214</w:t>
            </w:r>
          </w:p>
        </w:tc>
        <w:tc>
          <w:tcPr>
            <w:tcW w:w="11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研究生学历，硕士学位及以上。</w:t>
            </w:r>
          </w:p>
        </w:tc>
        <w:tc>
          <w:tcPr>
            <w:tcW w:w="15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35周岁及以下（1986年3月1日以后出生）</w:t>
            </w:r>
          </w:p>
        </w:tc>
        <w:tc>
          <w:tcPr>
            <w:tcW w:w="12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具有执业医师资格证</w:t>
            </w:r>
          </w:p>
        </w:tc>
        <w:tc>
          <w:tcPr>
            <w:tcW w:w="14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参加住院医师规范化培训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tblCellSpacing w:w="0" w:type="dxa"/>
        </w:trPr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儿科临床医师</w:t>
            </w:r>
          </w:p>
        </w:tc>
        <w:tc>
          <w:tcPr>
            <w:tcW w:w="7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1人</w:t>
            </w:r>
          </w:p>
        </w:tc>
        <w:tc>
          <w:tcPr>
            <w:tcW w:w="14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儿科学105102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100202</w:t>
            </w:r>
          </w:p>
        </w:tc>
        <w:tc>
          <w:tcPr>
            <w:tcW w:w="11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研究生学历，硕士学位及以上。</w:t>
            </w:r>
          </w:p>
        </w:tc>
        <w:tc>
          <w:tcPr>
            <w:tcW w:w="15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35周岁及以下（1986年3月1日以后出生）</w:t>
            </w:r>
          </w:p>
        </w:tc>
        <w:tc>
          <w:tcPr>
            <w:tcW w:w="12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具有执业医师资格证</w:t>
            </w:r>
          </w:p>
        </w:tc>
        <w:tc>
          <w:tcPr>
            <w:tcW w:w="14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参加住院医师规范化培训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tblCellSpacing w:w="0" w:type="dxa"/>
        </w:trPr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皮肤科临床医师</w:t>
            </w:r>
          </w:p>
        </w:tc>
        <w:tc>
          <w:tcPr>
            <w:tcW w:w="7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1人</w:t>
            </w:r>
          </w:p>
        </w:tc>
        <w:tc>
          <w:tcPr>
            <w:tcW w:w="14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临床医学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100201K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、或皮肤病于性病学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105106</w:t>
            </w:r>
          </w:p>
        </w:tc>
        <w:tc>
          <w:tcPr>
            <w:tcW w:w="11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研究生学历，硕士学位及以上。</w:t>
            </w:r>
          </w:p>
        </w:tc>
        <w:tc>
          <w:tcPr>
            <w:tcW w:w="15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45周岁及以下（1976年3月1日以后出生）</w:t>
            </w:r>
          </w:p>
        </w:tc>
        <w:tc>
          <w:tcPr>
            <w:tcW w:w="12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具有皮肤科专业副高及以上职称</w:t>
            </w:r>
          </w:p>
        </w:tc>
        <w:tc>
          <w:tcPr>
            <w:tcW w:w="14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具有较强的科研能力，能够带动科室开展工作。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tblCellSpacing w:w="0" w:type="dxa"/>
        </w:trPr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病理科临床医师</w:t>
            </w:r>
          </w:p>
        </w:tc>
        <w:tc>
          <w:tcPr>
            <w:tcW w:w="7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1人</w:t>
            </w:r>
          </w:p>
        </w:tc>
        <w:tc>
          <w:tcPr>
            <w:tcW w:w="14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病理学与病理生理学100104、临床病理学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105128</w:t>
            </w:r>
          </w:p>
        </w:tc>
        <w:tc>
          <w:tcPr>
            <w:tcW w:w="11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研究生学历，硕士学位及以上。</w:t>
            </w:r>
          </w:p>
        </w:tc>
        <w:tc>
          <w:tcPr>
            <w:tcW w:w="15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35周岁及以下（1986年3月1日以后出生）</w:t>
            </w:r>
          </w:p>
        </w:tc>
        <w:tc>
          <w:tcPr>
            <w:tcW w:w="12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具有执业医师资格证</w:t>
            </w:r>
          </w:p>
        </w:tc>
        <w:tc>
          <w:tcPr>
            <w:tcW w:w="14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tblCellSpacing w:w="0" w:type="dxa"/>
        </w:trPr>
        <w:tc>
          <w:tcPr>
            <w:tcW w:w="11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药剂科药师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1人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药剂学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100702、药理学100706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或药学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1055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研究生学历，硕士学位及以上。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30周岁及以下（1991年3月1日以后出生）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FF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FF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8775" w:type="dxa"/>
            <w:gridSpan w:val="7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BG2312" w:cs="Times New Roman"/>
                <w:i w:val="0"/>
                <w:caps w:val="0"/>
                <w:color w:val="323232"/>
                <w:spacing w:val="0"/>
                <w:sz w:val="31"/>
                <w:szCs w:val="31"/>
                <w:bdr w:val="none" w:color="auto" w:sz="0" w:space="0"/>
              </w:rPr>
              <w:t>合计17</w:t>
            </w:r>
            <w:r>
              <w:rPr>
                <w:rFonts w:ascii="仿宋_GB2312" w:hAnsi="Times New Roman" w:eastAsia="仿宋_GB2312" w:cs="仿宋_GB2312"/>
                <w:i w:val="0"/>
                <w:caps w:val="0"/>
                <w:color w:val="323232"/>
                <w:spacing w:val="0"/>
                <w:sz w:val="31"/>
                <w:szCs w:val="31"/>
                <w:bdr w:val="none" w:color="auto" w:sz="0" w:space="0"/>
              </w:rPr>
              <w:t>人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A2661"/>
    <w:rsid w:val="75DA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2021-03-25T08:53:00Z</dcterms:created>
  <dc:creator>Administrator</dc:creator>
  <cp:lastModifiedBy>Administrator</cp:lastModifiedBy>
  <dcterms:modified xsi:type="dcterms:W3CDTF">2021-03-25T10:17:37Z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