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/>
          <w:color w:val="000000"/>
          <w:sz w:val="32"/>
          <w:szCs w:val="32"/>
          <w:highlight w:val="none"/>
          <w:lang w:val="en-US" w:eastAsia="zh-CN"/>
        </w:rPr>
        <w:t>附件2-3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Times New Roman" w:hAnsi="Times New Roman" w:cs="Times New Roman"/>
          <w:b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sz w:val="36"/>
          <w:szCs w:val="36"/>
          <w:highlight w:val="none"/>
          <w:lang w:eastAsia="zh-CN"/>
        </w:rPr>
        <w:t>中国地质调查局沈阳地质调查中心202</w:t>
      </w:r>
      <w:r>
        <w:rPr>
          <w:rFonts w:hint="eastAsia" w:cs="Times New Roman"/>
          <w:b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sz w:val="36"/>
          <w:szCs w:val="36"/>
          <w:highlight w:val="none"/>
          <w:lang w:eastAsia="zh-CN"/>
        </w:rPr>
        <w:t>年应聘人员信息一览表</w:t>
      </w:r>
    </w:p>
    <w:tbl>
      <w:tblPr>
        <w:tblStyle w:val="4"/>
        <w:tblpPr w:leftFromText="180" w:rightFromText="180" w:vertAnchor="text" w:horzAnchor="page" w:tblpX="1173" w:tblpY="656"/>
        <w:tblOverlap w:val="never"/>
        <w:tblW w:w="144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659"/>
        <w:gridCol w:w="586"/>
        <w:gridCol w:w="622"/>
        <w:gridCol w:w="1384"/>
        <w:gridCol w:w="1333"/>
        <w:gridCol w:w="799"/>
        <w:gridCol w:w="878"/>
        <w:gridCol w:w="543"/>
        <w:gridCol w:w="814"/>
        <w:gridCol w:w="1054"/>
        <w:gridCol w:w="1099"/>
        <w:gridCol w:w="1019"/>
        <w:gridCol w:w="825"/>
        <w:gridCol w:w="1019"/>
        <w:gridCol w:w="125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位序号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出生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年月</w:t>
            </w:r>
          </w:p>
        </w:tc>
        <w:tc>
          <w:tcPr>
            <w:tcW w:w="13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面貌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家庭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所在地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专业领域方向</w:t>
            </w:r>
          </w:p>
        </w:tc>
        <w:tc>
          <w:tcPr>
            <w:tcW w:w="2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1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785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发表论文期刊及出版专著数量（篇）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58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9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43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4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85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最高学历毕业院校及专业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85"/>
              </w:tabs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第一学历毕业院校及专业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国际SCI/EI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国内SCI/EI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核心期刊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宋体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position w:val="-6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90C42"/>
    <w:rsid w:val="28E90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position w:val="-6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2021-03-29T10:50:00Z</dcterms:created>
  <dc:creator>user</dc:creator>
  <cp:lastModifiedBy>user</cp:lastModifiedBy>
  <dcterms:modified xsi:type="dcterms:W3CDTF">2021-03-29T10:51:52Z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