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AF" w:rsidRPr="00647056" w:rsidRDefault="004D5DAF" w:rsidP="004D5DAF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color w:val="000000" w:themeColor="text1"/>
          <w:sz w:val="32"/>
          <w:szCs w:val="32"/>
        </w:rPr>
      </w:pPr>
      <w:bookmarkStart w:id="0" w:name="_GoBack"/>
      <w:r w:rsidRPr="00647056">
        <w:rPr>
          <w:rFonts w:ascii="方正仿宋_GBK" w:eastAsia="方正仿宋_GBK" w:hint="eastAsia"/>
          <w:color w:val="000000" w:themeColor="text1"/>
          <w:sz w:val="32"/>
          <w:szCs w:val="32"/>
        </w:rPr>
        <w:t>附件1：</w:t>
      </w:r>
    </w:p>
    <w:p w:rsidR="004D5DAF" w:rsidRPr="00647056" w:rsidRDefault="004D5DAF" w:rsidP="004D5DAF">
      <w:pPr>
        <w:pStyle w:val="a5"/>
        <w:shd w:val="clear" w:color="auto" w:fill="FFFFFF"/>
        <w:spacing w:before="0" w:beforeAutospacing="0" w:after="0" w:afterAutospacing="0" w:line="560" w:lineRule="exact"/>
        <w:ind w:right="360" w:firstLineChars="200" w:firstLine="640"/>
        <w:jc w:val="center"/>
        <w:rPr>
          <w:rFonts w:ascii="方正大标宋_GBK" w:eastAsia="方正大标宋_GBK" w:hAnsi="方正大标宋_GBK" w:cs="方正大标宋_GBK" w:hint="eastAsia"/>
          <w:color w:val="000000" w:themeColor="text1"/>
          <w:sz w:val="32"/>
          <w:szCs w:val="32"/>
        </w:rPr>
      </w:pPr>
      <w:r w:rsidRPr="00647056">
        <w:rPr>
          <w:rFonts w:ascii="方正大标宋_GBK" w:eastAsia="方正大标宋_GBK" w:hAnsi="方正大标宋_GBK" w:cs="方正大标宋_GBK" w:hint="eastAsia"/>
          <w:color w:val="000000" w:themeColor="text1"/>
          <w:sz w:val="32"/>
          <w:szCs w:val="32"/>
        </w:rPr>
        <w:t>202</w:t>
      </w:r>
      <w:r w:rsidRPr="00647056">
        <w:rPr>
          <w:rFonts w:ascii="方正大标宋_GBK" w:eastAsia="方正大标宋_GBK" w:hAnsi="方正大标宋_GBK" w:cs="方正大标宋_GBK"/>
          <w:color w:val="000000" w:themeColor="text1"/>
          <w:sz w:val="32"/>
          <w:szCs w:val="32"/>
        </w:rPr>
        <w:t>1</w:t>
      </w:r>
      <w:r w:rsidRPr="00647056">
        <w:rPr>
          <w:rFonts w:ascii="方正大标宋_GBK" w:eastAsia="方正大标宋_GBK" w:hAnsi="方正大标宋_GBK" w:cs="方正大标宋_GBK" w:hint="eastAsia"/>
          <w:color w:val="000000" w:themeColor="text1"/>
          <w:sz w:val="32"/>
          <w:szCs w:val="32"/>
        </w:rPr>
        <w:t>年泰州市急救中心公开招聘卫生专业技术人员岗位表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84"/>
        <w:gridCol w:w="700"/>
        <w:gridCol w:w="1176"/>
        <w:gridCol w:w="561"/>
        <w:gridCol w:w="1160"/>
        <w:gridCol w:w="660"/>
        <w:gridCol w:w="690"/>
        <w:gridCol w:w="756"/>
        <w:gridCol w:w="1795"/>
        <w:gridCol w:w="2860"/>
        <w:gridCol w:w="1445"/>
      </w:tblGrid>
      <w:tr w:rsidR="004D5DAF" w:rsidRPr="00647056" w:rsidTr="008F2E32">
        <w:trPr>
          <w:trHeight w:val="854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47056">
              <w:rPr>
                <w:rFonts w:ascii="黑体" w:eastAsia="黑体" w:hAnsi="宋体" w:cs="宋体" w:hint="eastAsia"/>
                <w:color w:val="000000" w:themeColor="text1"/>
                <w:kern w:val="0"/>
                <w:sz w:val="20"/>
                <w:szCs w:val="20"/>
              </w:rPr>
              <w:t>政策咨询电话</w:t>
            </w:r>
          </w:p>
        </w:tc>
      </w:tr>
      <w:tr w:rsidR="004D5DAF" w:rsidRPr="00647056" w:rsidTr="008F2E32">
        <w:trPr>
          <w:trHeight w:val="854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泰州市急救中心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全额拨款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急救医师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临床医学类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具有执业医师资格，具有2年及以上临床医疗工作经历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0523</w:t>
            </w: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86606066</w:t>
            </w:r>
          </w:p>
        </w:tc>
      </w:tr>
      <w:tr w:rsidR="004D5DAF" w:rsidRPr="00647056" w:rsidTr="008F2E32">
        <w:trPr>
          <w:trHeight w:val="854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泰州市急救中心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全额拨款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急救医师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中医学类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具有执业医师资格，具有2年及以上临床医疗工作经历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0523</w:t>
            </w: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86606066</w:t>
            </w:r>
          </w:p>
        </w:tc>
      </w:tr>
      <w:tr w:rsidR="004D5DAF" w:rsidRPr="00647056" w:rsidTr="008F2E32">
        <w:trPr>
          <w:trHeight w:val="854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泰州市急救中心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全额拨款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急救医师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  <w:t>1</w:t>
            </w: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临床医学类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2021年毕业生，取得相应学位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0523</w:t>
            </w: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86606066</w:t>
            </w:r>
          </w:p>
        </w:tc>
      </w:tr>
      <w:tr w:rsidR="004D5DAF" w:rsidRPr="00647056" w:rsidTr="008F2E32">
        <w:trPr>
          <w:trHeight w:val="854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泰州市急救中心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差额拨款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急救护士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护理类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2021年毕业生，限男性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0523</w:t>
            </w: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86606066</w:t>
            </w:r>
          </w:p>
        </w:tc>
      </w:tr>
      <w:tr w:rsidR="004D5DAF" w:rsidRPr="00647056" w:rsidTr="008F2E32">
        <w:trPr>
          <w:trHeight w:val="854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泰州市急救中心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差额拨款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急救护士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护理类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spacing w:line="200" w:lineRule="exact"/>
              <w:jc w:val="center"/>
              <w:rPr>
                <w:rFonts w:ascii="方正仿宋_GBK" w:eastAsia="方正仿宋_GBK" w:hAnsi="宋体"/>
                <w:color w:val="000000" w:themeColor="text1"/>
                <w:sz w:val="18"/>
                <w:szCs w:val="18"/>
              </w:rPr>
            </w:pPr>
            <w:r w:rsidRPr="00647056">
              <w:rPr>
                <w:rFonts w:ascii="方正仿宋_GBK" w:eastAsia="方正仿宋_GBK" w:hAnsi="宋体" w:hint="eastAsia"/>
                <w:color w:val="000000" w:themeColor="text1"/>
                <w:sz w:val="18"/>
                <w:szCs w:val="18"/>
              </w:rPr>
              <w:t>2021年毕业生，限女性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AF" w:rsidRPr="00647056" w:rsidRDefault="004D5DAF" w:rsidP="008F2E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0523</w:t>
            </w:r>
            <w:r w:rsidRPr="0064705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47056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86606066</w:t>
            </w:r>
          </w:p>
        </w:tc>
      </w:tr>
    </w:tbl>
    <w:p w:rsidR="00963282" w:rsidRDefault="00963282"/>
    <w:sectPr w:rsidR="00963282" w:rsidSect="004D5D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E3" w:rsidRDefault="007721E3" w:rsidP="004D5DAF">
      <w:r>
        <w:separator/>
      </w:r>
    </w:p>
  </w:endnote>
  <w:endnote w:type="continuationSeparator" w:id="0">
    <w:p w:rsidR="007721E3" w:rsidRDefault="007721E3" w:rsidP="004D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E3" w:rsidRDefault="007721E3" w:rsidP="004D5DAF">
      <w:r>
        <w:separator/>
      </w:r>
    </w:p>
  </w:footnote>
  <w:footnote w:type="continuationSeparator" w:id="0">
    <w:p w:rsidR="007721E3" w:rsidRDefault="007721E3" w:rsidP="004D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CD"/>
    <w:rsid w:val="002749CD"/>
    <w:rsid w:val="004D5DAF"/>
    <w:rsid w:val="007721E3"/>
    <w:rsid w:val="009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A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D5D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A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D5D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</cp:revision>
  <dcterms:created xsi:type="dcterms:W3CDTF">2021-03-30T01:54:00Z</dcterms:created>
  <dcterms:modified xsi:type="dcterms:W3CDTF">2021-03-30T01:55:00Z</dcterms:modified>
</cp:coreProperties>
</file>