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0" w:beforeAutospacing="0" w:after="0" w:afterAutospacing="0" w:line="44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</w:rPr>
        <w:t>2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现场资格审查所需材料</w:t>
      </w:r>
    </w:p>
    <w:p>
      <w:pPr>
        <w:pStyle w:val="2"/>
        <w:numPr>
          <w:numId w:val="0"/>
        </w:numPr>
        <w:shd w:val="clear" w:color="auto" w:fill="FFFFFF"/>
        <w:spacing w:line="560" w:lineRule="exact"/>
        <w:jc w:val="both"/>
        <w:rPr>
          <w:rFonts w:ascii="方正仿宋_GBK" w:hAnsi="微软雅黑" w:eastAsia="方正仿宋_GBK"/>
          <w:sz w:val="28"/>
          <w:szCs w:val="28"/>
        </w:rPr>
      </w:pPr>
      <w:r>
        <w:rPr>
          <w:rFonts w:hint="eastAsia" w:ascii="方正仿宋_GBK" w:hAnsi="微软雅黑" w:eastAsia="方正仿宋_GBK"/>
          <w:sz w:val="28"/>
          <w:szCs w:val="28"/>
          <w:lang w:val="en-US" w:eastAsia="zh-CN"/>
        </w:rPr>
        <w:t xml:space="preserve">    1.</w:t>
      </w:r>
      <w:r>
        <w:rPr>
          <w:rFonts w:hint="eastAsia" w:ascii="方正仿宋_GBK" w:hAnsi="微软雅黑" w:eastAsia="方正仿宋_GBK"/>
          <w:sz w:val="28"/>
          <w:szCs w:val="28"/>
        </w:rPr>
        <w:t>身份证明材料：本人身份证、所有学历及学位证书、教育部学历证书电子注册备案登记表（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在国（境）外高校毕业的报考人员，须在报考资格复审时出具教育部中国留学服务中心的学历（学位）认证</w:t>
      </w:r>
      <w:r>
        <w:rPr>
          <w:rFonts w:hint="eastAsia" w:ascii="方正仿宋_GBK" w:hAnsi="微软雅黑" w:eastAsia="方正仿宋_GBK"/>
          <w:sz w:val="28"/>
          <w:szCs w:val="28"/>
        </w:rPr>
        <w:t>）（同时提交原件、复印件</w:t>
      </w:r>
      <w:r>
        <w:rPr>
          <w:rFonts w:hint="eastAsia" w:ascii="方正仿宋_GBK" w:hAnsi="微软雅黑" w:eastAsia="方正仿宋_GBK"/>
          <w:sz w:val="28"/>
          <w:szCs w:val="28"/>
          <w:lang w:eastAsia="zh-CN"/>
        </w:rPr>
        <w:t>）；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eastAsia="方正仿宋_GBK"/>
          <w:color w:val="333333"/>
          <w:sz w:val="28"/>
          <w:szCs w:val="28"/>
          <w:highlight w:val="none"/>
          <w:shd w:val="clear" w:color="auto" w:fill="FFFFFF"/>
        </w:rPr>
      </w:pPr>
      <w:r>
        <w:rPr>
          <w:rFonts w:hint="eastAsia" w:eastAsia="方正仿宋_GBK"/>
          <w:color w:val="000000"/>
          <w:sz w:val="28"/>
          <w:szCs w:val="28"/>
          <w:highlight w:val="none"/>
        </w:rPr>
        <w:t>2.重庆</w:t>
      </w:r>
      <w:r>
        <w:rPr>
          <w:rFonts w:eastAsia="方正仿宋_GBK"/>
          <w:color w:val="000000"/>
          <w:sz w:val="28"/>
          <w:szCs w:val="28"/>
          <w:highlight w:val="none"/>
        </w:rPr>
        <w:t>幼儿师范高等专科学校</w:t>
      </w:r>
      <w:r>
        <w:rPr>
          <w:rFonts w:hint="eastAsia" w:eastAsia="方正仿宋_GBK"/>
          <w:color w:val="000000"/>
          <w:sz w:val="28"/>
          <w:szCs w:val="28"/>
          <w:highlight w:val="none"/>
        </w:rPr>
        <w:t>2021</w:t>
      </w:r>
      <w:r>
        <w:rPr>
          <w:rFonts w:eastAsia="方正仿宋_GBK"/>
          <w:color w:val="000000"/>
          <w:sz w:val="28"/>
          <w:szCs w:val="28"/>
          <w:highlight w:val="none"/>
        </w:rPr>
        <w:t>年度考核招聘事业单位工作人员</w:t>
      </w:r>
      <w:r>
        <w:rPr>
          <w:rFonts w:hint="eastAsia" w:eastAsia="方正仿宋_GBK"/>
          <w:color w:val="333333"/>
          <w:sz w:val="28"/>
          <w:szCs w:val="28"/>
          <w:highlight w:val="none"/>
          <w:shd w:val="clear" w:color="auto" w:fill="FFFFFF"/>
        </w:rPr>
        <w:t>报名登记表（提交原件）；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方正仿宋_GBK" w:hAnsi="微软雅黑" w:eastAsia="方正仿宋_GBK"/>
          <w:sz w:val="28"/>
          <w:szCs w:val="28"/>
        </w:rPr>
        <w:t>3.各种荣誉证书或教学、科研等获奖证书（同时提交原件、复印件）；</w:t>
      </w:r>
    </w:p>
    <w:p>
      <w:pPr>
        <w:spacing w:before="0" w:beforeAutospacing="0" w:after="0" w:afterAutospacing="0" w:line="560" w:lineRule="exact"/>
        <w:ind w:firstLine="560" w:firstLineChars="200"/>
        <w:rPr>
          <w:rFonts w:ascii="方正仿宋_GBK" w:hAnsi="微软雅黑" w:eastAsia="方正仿宋_GBK"/>
          <w:sz w:val="28"/>
          <w:szCs w:val="28"/>
          <w:highlight w:val="none"/>
        </w:rPr>
      </w:pPr>
      <w:r>
        <w:rPr>
          <w:rFonts w:hint="eastAsia" w:ascii="方正仿宋_GBK" w:hAnsi="微软雅黑" w:eastAsia="方正仿宋_GBK"/>
          <w:sz w:val="28"/>
          <w:szCs w:val="28"/>
          <w:highlight w:val="none"/>
        </w:rPr>
        <w:t>4.近三年来在本学科重要期刊公开发表的或被SCI、EI、CSSCI、人大复印资料、新</w:t>
      </w:r>
      <w:bookmarkStart w:id="0" w:name="_GoBack"/>
      <w:bookmarkEnd w:id="0"/>
      <w:r>
        <w:rPr>
          <w:rFonts w:hint="eastAsia" w:ascii="方正仿宋_GBK" w:hAnsi="微软雅黑" w:eastAsia="方正仿宋_GBK"/>
          <w:sz w:val="28"/>
          <w:szCs w:val="28"/>
          <w:highlight w:val="none"/>
        </w:rPr>
        <w:t>华文摘全文收录的学术论文以及检索收录证明，所承担的国家级科研项目合同书等证明材料（同时提交原件、复印件）</w:t>
      </w:r>
      <w:r>
        <w:rPr>
          <w:rFonts w:hint="eastAsia" w:ascii="方正仿宋_GBK" w:hAnsi="微软雅黑" w:eastAsia="方正仿宋_GBK"/>
          <w:sz w:val="28"/>
          <w:szCs w:val="28"/>
          <w:highlight w:val="none"/>
          <w:lang w:eastAsia="zh-CN"/>
        </w:rPr>
        <w:t>；</w:t>
      </w:r>
    </w:p>
    <w:p>
      <w:pPr>
        <w:spacing w:line="560" w:lineRule="exact"/>
        <w:jc w:val="left"/>
        <w:rPr>
          <w:rFonts w:ascii="方正仿宋_GBK" w:hAnsi="微软雅黑" w:eastAsia="方正仿宋_GBK"/>
          <w:sz w:val="28"/>
          <w:szCs w:val="28"/>
        </w:rPr>
      </w:pPr>
      <w:r>
        <w:rPr>
          <w:rFonts w:hint="eastAsia" w:ascii="方正仿宋_GBK" w:hAnsi="微软雅黑" w:eastAsia="方正仿宋_GBK"/>
          <w:sz w:val="28"/>
          <w:szCs w:val="28"/>
        </w:rPr>
        <w:t xml:space="preserve">   5.在职在编人员还须持机关事业单位工作人员诚信应聘承诺（加盖公章）；</w:t>
      </w:r>
    </w:p>
    <w:p>
      <w:pPr>
        <w:spacing w:before="0" w:beforeAutospacing="0" w:after="0" w:afterAutospacing="0" w:line="560" w:lineRule="exact"/>
        <w:ind w:firstLine="560" w:firstLineChars="200"/>
        <w:rPr>
          <w:rFonts w:ascii="方正仿宋_GBK" w:hAnsi="微软雅黑" w:eastAsia="方正仿宋_GBK"/>
          <w:sz w:val="28"/>
          <w:szCs w:val="28"/>
        </w:rPr>
      </w:pPr>
      <w:r>
        <w:rPr>
          <w:rFonts w:hint="eastAsia" w:ascii="方正仿宋_GBK" w:hAnsi="微软雅黑" w:eastAsia="方正仿宋_GBK"/>
          <w:sz w:val="28"/>
          <w:szCs w:val="28"/>
        </w:rPr>
        <w:t>6.近期免冠证件照1张（1寸）。</w:t>
      </w:r>
    </w:p>
    <w:p>
      <w:pPr>
        <w:spacing w:before="0" w:beforeAutospacing="0" w:after="0" w:afterAutospacing="0" w:line="560" w:lineRule="exact"/>
        <w:rPr>
          <w:rFonts w:ascii="方正仿宋_GBK" w:hAnsi="微软雅黑" w:eastAsia="方正仿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Normal (Web)"/>
    <w:basedOn w:val="1"/>
    <w:unhideWhenUsed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</Words>
  <Characters>298</Characters>
  <Lines>2</Lines>
  <Paragraphs>1</Paragraphs>
  <TotalTime>0</TotalTime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2020-09-05T07:52:00Z</dcterms:created>
  <dc:creator>Administrator</dc:creator>
  <cp:lastModifiedBy>Administrator</cp:lastModifiedBy>
  <cp:lastPrinted>2020-03-17T03:22:00Z</cp:lastPrinted>
  <dcterms:modified xsi:type="dcterms:W3CDTF">2021-03-22T02:28:19Z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  <property fmtid="{D5CDD505-2E9C-101B-9397-08002B2CF9AE}" pid="3" name="KSOSaveFontToCloudKey">
    <vt:lpwstr>198367474_btnclosed</vt:lpwstr>
  </property>
  <property fmtid="{D5CDD505-2E9C-101B-9397-08002B2CF9AE}" pid="4" name="ICV">
    <vt:lpwstr>7CD2E9A0F60D437191E09B8FD85946BD</vt:lpwstr>
  </property>
</Properties>
</file>