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1273"/>
        <w:gridCol w:w="1209"/>
        <w:gridCol w:w="952"/>
        <w:gridCol w:w="946"/>
        <w:gridCol w:w="676"/>
        <w:gridCol w:w="814"/>
        <w:gridCol w:w="1309"/>
        <w:gridCol w:w="1483"/>
        <w:gridCol w:w="1701"/>
        <w:gridCol w:w="1559"/>
        <w:gridCol w:w="851"/>
        <w:gridCol w:w="1276"/>
      </w:tblGrid>
      <w:tr w:rsidR="00EE65CD" w:rsidRPr="00566327" w:rsidTr="00F51B6D">
        <w:trPr>
          <w:trHeight w:val="1050"/>
        </w:trPr>
        <w:tc>
          <w:tcPr>
            <w:tcW w:w="140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黑体" w:eastAsia="黑体" w:hAnsi="黑体" w:cs="宋体"/>
                <w:sz w:val="36"/>
                <w:szCs w:val="36"/>
              </w:rPr>
            </w:pPr>
            <w:bookmarkStart w:id="0" w:name="RANGE!A1:L58"/>
            <w:r w:rsidRPr="00566327">
              <w:rPr>
                <w:rFonts w:ascii="黑体" w:eastAsia="黑体" w:hAnsi="黑体" w:cs="宋体" w:hint="eastAsia"/>
                <w:sz w:val="36"/>
                <w:szCs w:val="36"/>
              </w:rPr>
              <w:t>西华师范大学2021年</w:t>
            </w:r>
            <w:r>
              <w:rPr>
                <w:rFonts w:ascii="黑体" w:eastAsia="黑体" w:hAnsi="黑体" w:cs="宋体" w:hint="eastAsia"/>
                <w:sz w:val="36"/>
                <w:szCs w:val="36"/>
              </w:rPr>
              <w:t>4</w:t>
            </w:r>
            <w:r w:rsidRPr="00566327">
              <w:rPr>
                <w:rFonts w:ascii="黑体" w:eastAsia="黑体" w:hAnsi="黑体" w:cs="宋体" w:hint="eastAsia"/>
                <w:sz w:val="36"/>
                <w:szCs w:val="36"/>
              </w:rPr>
              <w:t>月公开招聘工作人员岗位和条件要求一览表</w:t>
            </w:r>
            <w:bookmarkEnd w:id="0"/>
          </w:p>
        </w:tc>
      </w:tr>
      <w:tr w:rsidR="00EE65CD" w:rsidRPr="00566327" w:rsidTr="00F51B6D">
        <w:trPr>
          <w:trHeight w:val="69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岗位编码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招聘对象范围</w:t>
            </w:r>
          </w:p>
        </w:tc>
        <w:tc>
          <w:tcPr>
            <w:tcW w:w="6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要求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笔试开考比例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E65CD" w:rsidRPr="00566327" w:rsidTr="00F51B6D">
        <w:trPr>
          <w:trHeight w:val="690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学历、学位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专业条件要求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2"/>
                <w:szCs w:val="22"/>
              </w:rPr>
              <w:t>其他条件要求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5CD" w:rsidRPr="00566327" w:rsidTr="00F51B6D">
        <w:trPr>
          <w:trHeight w:val="79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学生工作部（处）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专业技术岗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位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辅导员A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3741F1" w:rsidRDefault="00EE65CD" w:rsidP="00F51B6D">
            <w:pPr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3741F1">
              <w:rPr>
                <w:rFonts w:ascii="仿宋_GB2312" w:hint="eastAsia"/>
                <w:color w:val="000000"/>
                <w:sz w:val="21"/>
                <w:szCs w:val="21"/>
              </w:rPr>
              <w:t>CWNU01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详见公告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1986年1月1日及以后出生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研究生学历和硕士及以上学位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sz w:val="21"/>
                <w:szCs w:val="21"/>
              </w:rPr>
              <w:t>中共党员(含中共预备党员)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  <w:t>2:1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proofErr w:type="gramStart"/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此岗位</w:t>
            </w:r>
            <w:proofErr w:type="gramEnd"/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需长期在女生宿舍值班</w:t>
            </w:r>
          </w:p>
        </w:tc>
      </w:tr>
      <w:tr w:rsidR="00EE65CD" w:rsidRPr="00566327" w:rsidTr="00F51B6D">
        <w:trPr>
          <w:trHeight w:val="79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学生工作部（处）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专业技术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辅导员B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3741F1" w:rsidRDefault="00EE65CD" w:rsidP="00F51B6D">
            <w:pPr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3741F1">
              <w:rPr>
                <w:rFonts w:ascii="仿宋_GB2312" w:hint="eastAsia"/>
                <w:color w:val="000000"/>
                <w:sz w:val="21"/>
                <w:szCs w:val="21"/>
              </w:rPr>
              <w:t>CWNU02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详见公告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1986年1月1日及以后出生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研究生学历和硕士及以上学位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sz w:val="21"/>
                <w:szCs w:val="21"/>
              </w:rPr>
              <w:t>中共党员(含中共预备党员)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  <w:t>2:1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proofErr w:type="gramStart"/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此岗位</w:t>
            </w:r>
            <w:proofErr w:type="gramEnd"/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需长期在男生宿舍值班</w:t>
            </w:r>
          </w:p>
        </w:tc>
      </w:tr>
      <w:tr w:rsidR="00EE65CD" w:rsidRPr="007220D7" w:rsidTr="00F51B6D">
        <w:trPr>
          <w:trHeight w:val="79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马克思主义学院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专业技术岗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专任教师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3741F1" w:rsidRDefault="00EE65CD" w:rsidP="00F51B6D">
            <w:pPr>
              <w:jc w:val="center"/>
              <w:rPr>
                <w:rFonts w:ascii="仿宋_GB2312" w:hint="eastAsia"/>
                <w:color w:val="000000"/>
                <w:sz w:val="21"/>
                <w:szCs w:val="21"/>
              </w:rPr>
            </w:pPr>
            <w:r w:rsidRPr="003741F1">
              <w:rPr>
                <w:rFonts w:ascii="仿宋_GB2312" w:hint="eastAsia"/>
                <w:color w:val="000000"/>
                <w:sz w:val="21"/>
                <w:szCs w:val="21"/>
              </w:rPr>
              <w:t>CWNU03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详见公告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1986年1月1日及以后出生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研究生学历和硕士及以上学位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4A76DB" w:rsidRDefault="00EE65CD" w:rsidP="00F51B6D">
            <w:pPr>
              <w:rPr>
                <w:rFonts w:ascii="仿宋_GB2312" w:hAnsi="宋体" w:cs="宋体" w:hint="eastAsia"/>
                <w:color w:val="FF0000"/>
                <w:sz w:val="21"/>
                <w:szCs w:val="21"/>
              </w:rPr>
            </w:pPr>
            <w:r w:rsidRPr="00AF650B">
              <w:rPr>
                <w:rFonts w:ascii="仿宋_GB2312" w:hAnsi="宋体" w:cs="宋体"/>
                <w:color w:val="000000"/>
                <w:sz w:val="18"/>
                <w:szCs w:val="21"/>
              </w:rPr>
              <w:t>马克思主义基本原理、马克思主义发展史、马克思主义中国化研究、国外马克思主义研究、思想政治教育、中国近现代史基本问题研究、党的建设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566327" w:rsidRDefault="00EE65CD" w:rsidP="00F51B6D">
            <w:pPr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sz w:val="21"/>
                <w:szCs w:val="21"/>
              </w:rPr>
              <w:t>中共党员(含中共预备党员)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7220D7" w:rsidRDefault="00EE65CD" w:rsidP="00F51B6D">
            <w:pPr>
              <w:jc w:val="center"/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</w:pPr>
            <w:r w:rsidRPr="00566327">
              <w:rPr>
                <w:rFonts w:ascii="仿宋_GB2312" w:hAnsi="宋体" w:cs="宋体" w:hint="eastAsia"/>
                <w:b/>
                <w:bCs/>
                <w:color w:val="000000"/>
                <w:sz w:val="21"/>
                <w:szCs w:val="21"/>
              </w:rPr>
              <w:t>2:1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5CD" w:rsidRPr="007220D7" w:rsidRDefault="00EE65CD" w:rsidP="00F51B6D">
            <w:pPr>
              <w:jc w:val="center"/>
              <w:rPr>
                <w:rFonts w:ascii="仿宋_GB2312" w:hAnsi="宋体" w:cs="宋体" w:hint="eastAsia"/>
                <w:color w:val="000000"/>
                <w:sz w:val="21"/>
                <w:szCs w:val="21"/>
              </w:rPr>
            </w:pPr>
          </w:p>
        </w:tc>
      </w:tr>
    </w:tbl>
    <w:p w:rsidR="00EE65CD" w:rsidRPr="007220D7" w:rsidRDefault="00EE65CD" w:rsidP="00EE65CD">
      <w:pPr>
        <w:rPr>
          <w:rFonts w:hint="eastAsia"/>
          <w:color w:val="FF0000"/>
        </w:rPr>
      </w:pPr>
    </w:p>
    <w:p w:rsidR="00CF78CE" w:rsidRDefault="00173D0B">
      <w:bookmarkStart w:id="1" w:name="_GoBack"/>
      <w:bookmarkEnd w:id="1"/>
    </w:p>
    <w:sectPr w:rsidR="00CF78CE" w:rsidSect="00DF7B8F">
      <w:footerReference w:type="default" r:id="rId7"/>
      <w:pgSz w:w="16838" w:h="11906" w:orient="landscape"/>
      <w:pgMar w:top="1418" w:right="1418" w:bottom="1418" w:left="1418" w:header="851" w:footer="74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D0B" w:rsidRDefault="00173D0B" w:rsidP="00EE65CD">
      <w:r>
        <w:separator/>
      </w:r>
    </w:p>
  </w:endnote>
  <w:endnote w:type="continuationSeparator" w:id="0">
    <w:p w:rsidR="00173D0B" w:rsidRDefault="00173D0B" w:rsidP="00EE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6F" w:rsidRDefault="00173D0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5CD" w:rsidRPr="00EE65CD">
      <w:rPr>
        <w:noProof/>
        <w:lang w:val="zh-CN" w:eastAsia="zh-CN"/>
      </w:rPr>
      <w:t>1</w:t>
    </w:r>
    <w:r>
      <w:fldChar w:fldCharType="end"/>
    </w:r>
  </w:p>
  <w:p w:rsidR="00C6656F" w:rsidRDefault="00173D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D0B" w:rsidRDefault="00173D0B" w:rsidP="00EE65CD">
      <w:r>
        <w:separator/>
      </w:r>
    </w:p>
  </w:footnote>
  <w:footnote w:type="continuationSeparator" w:id="0">
    <w:p w:rsidR="00173D0B" w:rsidRDefault="00173D0B" w:rsidP="00EE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4"/>
    <w:rsid w:val="000B7614"/>
    <w:rsid w:val="00173D0B"/>
    <w:rsid w:val="00203749"/>
    <w:rsid w:val="00EE65CD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C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5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5CD"/>
    <w:rPr>
      <w:sz w:val="18"/>
      <w:szCs w:val="18"/>
    </w:rPr>
  </w:style>
  <w:style w:type="paragraph" w:styleId="a4">
    <w:name w:val="footer"/>
    <w:basedOn w:val="a"/>
    <w:link w:val="Char0"/>
    <w:unhideWhenUsed/>
    <w:rsid w:val="00EE65C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E65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C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65C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65CD"/>
    <w:rPr>
      <w:sz w:val="18"/>
      <w:szCs w:val="18"/>
    </w:rPr>
  </w:style>
  <w:style w:type="paragraph" w:styleId="a4">
    <w:name w:val="footer"/>
    <w:basedOn w:val="a"/>
    <w:link w:val="Char0"/>
    <w:unhideWhenUsed/>
    <w:rsid w:val="00EE65C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E6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236</Characters>
  <Application>Microsoft Office Word</Application>
  <DocSecurity>0</DocSecurity>
  <Lines>39</Lines>
  <Paragraphs>52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四川教育网</dc:creator>
  <cp:keywords/>
  <dc:description/>
  <cp:lastModifiedBy>四川教育网</cp:lastModifiedBy>
  <cp:revision>2</cp:revision>
  <dcterms:created xsi:type="dcterms:W3CDTF">2021-03-19T08:52:00Z</dcterms:created>
  <dcterms:modified xsi:type="dcterms:W3CDTF">2021-03-19T08:52:00Z</dcterms:modified>
</cp:coreProperties>
</file>