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15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1</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eastAsia="zh-CN"/>
        </w:rPr>
        <w:t>恩施州事业单位</w:t>
      </w:r>
      <w:r>
        <w:rPr>
          <w:rFonts w:hint="eastAsia" w:ascii="方正小标宋简体" w:hAnsi="方正小标宋简体" w:eastAsia="方正小标宋简体" w:cs="方正小标宋简体"/>
          <w:bCs/>
          <w:sz w:val="44"/>
          <w:szCs w:val="44"/>
        </w:rPr>
        <w:t>统一</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15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考试</w:t>
      </w:r>
      <w:r>
        <w:rPr>
          <w:rFonts w:hint="eastAsia" w:ascii="方正小标宋简体" w:hAnsi="方正小标宋简体" w:eastAsia="方正小标宋简体" w:cs="方正小标宋简体"/>
          <w:bCs/>
          <w:sz w:val="44"/>
          <w:szCs w:val="44"/>
        </w:rPr>
        <w:t>公开招聘</w:t>
      </w:r>
      <w:r>
        <w:rPr>
          <w:rFonts w:hint="eastAsia" w:ascii="方正小标宋简体" w:hAnsi="方正小标宋简体" w:eastAsia="方正小标宋简体" w:cs="方正小标宋简体"/>
          <w:bCs/>
          <w:sz w:val="44"/>
          <w:szCs w:val="44"/>
          <w:lang w:eastAsia="zh-CN"/>
        </w:rPr>
        <w:t>工作人员</w:t>
      </w:r>
      <w:bookmarkStart w:id="0" w:name="_GoBack"/>
      <w:r>
        <w:rPr>
          <w:rFonts w:hint="eastAsia" w:ascii="方正小标宋简体" w:hAnsi="方正小标宋简体" w:eastAsia="方正小标宋简体" w:cs="方正小标宋简体"/>
          <w:bCs/>
          <w:sz w:val="44"/>
          <w:szCs w:val="44"/>
        </w:rPr>
        <w:t>报考指南</w:t>
      </w:r>
      <w:bookmarkEnd w:id="0"/>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center"/>
        <w:textAlignment w:val="auto"/>
        <w:rPr>
          <w:rFonts w:ascii="Times New Roman" w:hAnsi="Times New Roman" w:eastAsia="方正小标宋简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一、考试信息发布网站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eastAsia="仿宋_GB2312"/>
          <w:sz w:val="32"/>
          <w:szCs w:val="32"/>
          <w:lang w:eastAsia="zh-CN"/>
        </w:rPr>
        <w:t>恩施州人社局</w:t>
      </w:r>
      <w:r>
        <w:rPr>
          <w:rFonts w:ascii="Times New Roman" w:eastAsia="仿宋_GB2312"/>
          <w:sz w:val="32"/>
          <w:szCs w:val="32"/>
        </w:rPr>
        <w:t>官网（</w:t>
      </w:r>
      <w:r>
        <w:rPr>
          <w:rFonts w:hint="eastAsia" w:ascii="Times New Roman" w:hAnsi="Times New Roman" w:eastAsia="仿宋_GB2312"/>
          <w:sz w:val="32"/>
          <w:szCs w:val="32"/>
        </w:rPr>
        <w:t>http://rsj.enshi.gov.cn/</w:t>
      </w:r>
      <w:r>
        <w:rPr>
          <w:rFonts w:ascii="Times New Roman" w:eastAsia="仿宋_GB2312"/>
          <w:sz w:val="32"/>
          <w:szCs w:val="32"/>
        </w:rPr>
        <w:t>）是此次招聘信息的官方发布平台。应聘人员可登录查询《</w:t>
      </w:r>
      <w:r>
        <w:rPr>
          <w:rFonts w:hint="eastAsia" w:ascii="Times New Roman" w:eastAsia="仿宋_GB2312"/>
          <w:sz w:val="32"/>
          <w:szCs w:val="32"/>
        </w:rPr>
        <w:t>2021年度恩施州事业单位统一考试公开招聘工作人员公告</w:t>
      </w:r>
      <w:r>
        <w:rPr>
          <w:rFonts w:ascii="Times New Roman" w:eastAsia="仿宋_GB2312"/>
          <w:sz w:val="32"/>
          <w:szCs w:val="32"/>
        </w:rPr>
        <w:t>》、《</w:t>
      </w:r>
      <w:r>
        <w:rPr>
          <w:rFonts w:hint="eastAsia" w:ascii="Times New Roman" w:eastAsia="仿宋_GB2312"/>
          <w:sz w:val="32"/>
          <w:szCs w:val="32"/>
        </w:rPr>
        <w:t>2021年度恩施州事业单位统一考试公开招聘工作人员</w:t>
      </w:r>
      <w:r>
        <w:rPr>
          <w:rFonts w:ascii="Times New Roman" w:eastAsia="仿宋_GB2312"/>
          <w:sz w:val="32"/>
          <w:szCs w:val="32"/>
        </w:rPr>
        <w:t>岗位表》</w:t>
      </w:r>
      <w:r>
        <w:rPr>
          <w:rFonts w:hint="eastAsia" w:ascii="Times New Roman" w:eastAsia="仿宋_GB2312"/>
          <w:sz w:val="32"/>
          <w:szCs w:val="32"/>
          <w:lang w:eastAsia="zh-CN"/>
        </w:rPr>
        <w:t>、</w:t>
      </w:r>
      <w:r>
        <w:rPr>
          <w:rFonts w:ascii="Times New Roman" w:eastAsia="仿宋_GB2312"/>
          <w:sz w:val="32"/>
          <w:szCs w:val="32"/>
        </w:rPr>
        <w:t>《事业单位公开招聘分类考试公共科目笔试考试大纲</w:t>
      </w:r>
      <w:r>
        <w:rPr>
          <w:rFonts w:hint="eastAsia" w:ascii="Times New Roman" w:eastAsia="仿宋_GB2312"/>
          <w:sz w:val="32"/>
          <w:szCs w:val="32"/>
          <w:lang w:eastAsia="zh-CN"/>
        </w:rPr>
        <w:t>（</w:t>
      </w:r>
      <w:r>
        <w:rPr>
          <w:rFonts w:hint="eastAsia" w:ascii="Times New Roman" w:eastAsia="仿宋_GB2312"/>
          <w:sz w:val="32"/>
          <w:szCs w:val="32"/>
          <w:lang w:val="en-US" w:eastAsia="zh-CN"/>
        </w:rPr>
        <w:t>2021年版</w:t>
      </w:r>
      <w:r>
        <w:rPr>
          <w:rFonts w:hint="eastAsia" w:ascii="Times New Roman" w:eastAsia="仿宋_GB2312"/>
          <w:sz w:val="32"/>
          <w:szCs w:val="32"/>
          <w:lang w:eastAsia="zh-CN"/>
        </w:rPr>
        <w:t>）</w:t>
      </w:r>
      <w:r>
        <w:rPr>
          <w:rFonts w:ascii="Times New Roman" w:eastAsia="仿宋_GB2312"/>
          <w:sz w:val="32"/>
          <w:szCs w:val="32"/>
        </w:rPr>
        <w:t>》（以下简称《公告》、《岗位表》</w:t>
      </w:r>
      <w:r>
        <w:rPr>
          <w:rFonts w:hint="eastAsia" w:ascii="Times New Roman" w:eastAsia="仿宋_GB2312"/>
          <w:sz w:val="32"/>
          <w:szCs w:val="32"/>
          <w:lang w:eastAsia="zh-CN"/>
        </w:rPr>
        <w:t>、《考试大纲》</w:t>
      </w:r>
      <w:r>
        <w:rPr>
          <w:rFonts w:ascii="Times New Roman" w:eastAsia="仿宋_GB2312"/>
          <w:sz w:val="32"/>
          <w:szCs w:val="32"/>
        </w:rPr>
        <w:t>）等信息。</w:t>
      </w:r>
      <w:r>
        <w:rPr>
          <w:rFonts w:hint="eastAsia" w:ascii="仿宋_GB2312" w:hAnsi="仿宋_GB2312" w:eastAsia="仿宋_GB2312" w:cs="仿宋_GB2312"/>
          <w:sz w:val="32"/>
          <w:szCs w:val="32"/>
          <w:lang w:val="en-US" w:eastAsia="zh-CN"/>
        </w:rPr>
        <w:t>湖北省人事考试网（http://www.hbsrsksy.cn）是考生报名、查询、缴费和打印准考证的官方网站。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二、关于招聘对象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根据《省委组织部、省人社厅关于应对新冠肺炎疫情影响做好全省事业单位公开招聘高校毕业生工作的通知》（鄂人社发〔202</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〕10号）文件精神，本次招聘</w:t>
      </w:r>
      <w:r>
        <w:rPr>
          <w:rFonts w:ascii="Times New Roman" w:hAnsi="Times New Roman" w:eastAsia="仿宋_GB2312"/>
          <w:sz w:val="32"/>
          <w:szCs w:val="32"/>
        </w:rPr>
        <w:t>主要</w:t>
      </w:r>
      <w:r>
        <w:rPr>
          <w:rFonts w:hint="eastAsia" w:ascii="Times New Roman" w:hAnsi="Times New Roman" w:eastAsia="仿宋_GB2312"/>
          <w:sz w:val="32"/>
          <w:szCs w:val="32"/>
          <w:lang w:eastAsia="zh-CN"/>
        </w:rPr>
        <w:t>面向</w:t>
      </w:r>
      <w:r>
        <w:rPr>
          <w:rFonts w:ascii="Times New Roman" w:hAnsi="Times New Roman" w:eastAsia="仿宋_GB2312"/>
          <w:sz w:val="32"/>
          <w:szCs w:val="32"/>
        </w:rPr>
        <w:t>湖北省域内高校毕业生及湖北籍高校毕业生。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sz w:val="32"/>
          <w:szCs w:val="32"/>
        </w:rPr>
      </w:pPr>
      <w:r>
        <w:rPr>
          <w:rFonts w:hint="eastAsia" w:ascii="Times New Roman" w:hAnsi="Times New Roman" w:eastAsia="仿宋_GB2312"/>
          <w:sz w:val="32"/>
          <w:szCs w:val="32"/>
        </w:rPr>
        <w:t>《岗位表》中的岗位，</w:t>
      </w:r>
      <w:r>
        <w:rPr>
          <w:rFonts w:hint="eastAsia" w:ascii="Times New Roman" w:hAnsi="Times New Roman" w:eastAsia="仿宋_GB2312"/>
          <w:sz w:val="32"/>
          <w:szCs w:val="32"/>
          <w:lang w:eastAsia="zh-CN"/>
        </w:rPr>
        <w:t>“是否仅面向湖北省域内高校毕业生及湖北籍高校毕业生招聘”栏中注明“是”的岗位，</w:t>
      </w:r>
      <w:r>
        <w:rPr>
          <w:rFonts w:hint="eastAsia" w:ascii="Times New Roman" w:hAnsi="Times New Roman" w:eastAsia="仿宋_GB2312"/>
          <w:sz w:val="32"/>
          <w:szCs w:val="32"/>
        </w:rPr>
        <w:t>是面向湖北省域内高校毕业生及湖北籍高校毕业生</w:t>
      </w:r>
      <w:r>
        <w:rPr>
          <w:rFonts w:hint="eastAsia" w:ascii="Times New Roman" w:hAnsi="Times New Roman" w:eastAsia="仿宋_GB2312"/>
          <w:sz w:val="32"/>
          <w:szCs w:val="32"/>
          <w:lang w:eastAsia="zh-CN"/>
        </w:rPr>
        <w:t>；栏中注明“否”的岗位，是</w:t>
      </w:r>
      <w:r>
        <w:rPr>
          <w:rFonts w:ascii="Times New Roman" w:eastAsia="仿宋_GB2312"/>
          <w:sz w:val="32"/>
          <w:szCs w:val="32"/>
        </w:rPr>
        <w:t>面向所有符合岗位条件的人员（包括省内外各类社会人才）招聘。</w:t>
      </w:r>
    </w:p>
    <w:p>
      <w:pPr>
        <w:autoSpaceDE w:val="0"/>
        <w:autoSpaceDN w:val="0"/>
        <w:spacing w:line="60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乡镇事业单位定向招聘优秀村（社区）干部要求。</w:t>
      </w:r>
      <w:r>
        <w:rPr>
          <w:rFonts w:hint="eastAsia" w:ascii="仿宋_GB2312" w:hAnsi="仿宋_GB2312" w:eastAsia="仿宋_GB2312" w:cs="仿宋_GB2312"/>
          <w:b w:val="0"/>
          <w:bCs w:val="0"/>
          <w:color w:val="auto"/>
          <w:sz w:val="32"/>
          <w:szCs w:val="32"/>
          <w:highlight w:val="none"/>
        </w:rPr>
        <w:t>任主职满</w:t>
      </w:r>
      <w:r>
        <w:rPr>
          <w:rFonts w:hint="eastAsia" w:ascii="仿宋_GB2312" w:hAnsi="仿宋_GB2312" w:eastAsia="仿宋_GB2312" w:cs="仿宋_GB2312"/>
          <w:b w:val="0"/>
          <w:bCs w:val="0"/>
          <w:color w:val="auto"/>
          <w:sz w:val="32"/>
          <w:szCs w:val="32"/>
          <w:highlight w:val="none"/>
          <w:lang w:eastAsia="zh-CN"/>
        </w:rPr>
        <w:t>三年及</w:t>
      </w:r>
      <w:r>
        <w:rPr>
          <w:rFonts w:hint="eastAsia" w:ascii="仿宋_GB2312" w:hAnsi="仿宋_GB2312" w:eastAsia="仿宋_GB2312" w:cs="仿宋_GB2312"/>
          <w:b w:val="0"/>
          <w:bCs w:val="0"/>
          <w:color w:val="auto"/>
          <w:sz w:val="32"/>
          <w:szCs w:val="32"/>
          <w:highlight w:val="none"/>
        </w:rPr>
        <w:t>以上</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现任村（社区）主职</w:t>
      </w:r>
      <w:r>
        <w:rPr>
          <w:rFonts w:hint="eastAsia" w:ascii="仿宋_GB2312" w:hAnsi="仿宋_GB2312" w:eastAsia="仿宋_GB2312" w:cs="仿宋_GB2312"/>
          <w:b w:val="0"/>
          <w:bCs w:val="0"/>
          <w:color w:val="auto"/>
          <w:sz w:val="32"/>
          <w:szCs w:val="32"/>
          <w:highlight w:val="none"/>
          <w:lang w:eastAsia="zh-CN"/>
        </w:rPr>
        <w:t>人员</w:t>
      </w:r>
      <w:r>
        <w:rPr>
          <w:rFonts w:hint="eastAsia" w:ascii="仿宋_GB2312" w:hAnsi="仿宋_GB2312" w:eastAsia="仿宋_GB2312" w:cs="仿宋_GB2312"/>
          <w:b w:val="0"/>
          <w:bCs w:val="0"/>
          <w:color w:val="auto"/>
          <w:sz w:val="32"/>
          <w:szCs w:val="32"/>
          <w:highlight w:val="none"/>
        </w:rPr>
        <w:t>（计算到2021年7月）</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45周岁</w:t>
      </w:r>
      <w:r>
        <w:rPr>
          <w:rFonts w:hint="eastAsia" w:ascii="仿宋_GB2312" w:hAnsi="仿宋_GB2312" w:eastAsia="仿宋_GB2312" w:cs="仿宋_GB2312"/>
          <w:b w:val="0"/>
          <w:bCs w:val="0"/>
          <w:color w:val="auto"/>
          <w:sz w:val="32"/>
          <w:szCs w:val="32"/>
          <w:highlight w:val="none"/>
          <w:lang w:eastAsia="zh-CN"/>
        </w:rPr>
        <w:t>及以下；</w:t>
      </w:r>
      <w:r>
        <w:rPr>
          <w:rFonts w:hint="eastAsia" w:ascii="仿宋_GB2312" w:hAnsi="仿宋_GB2312" w:eastAsia="仿宋_GB2312" w:cs="仿宋_GB2312"/>
          <w:b w:val="0"/>
          <w:bCs w:val="0"/>
          <w:color w:val="auto"/>
          <w:sz w:val="32"/>
          <w:szCs w:val="32"/>
          <w:highlight w:val="none"/>
        </w:rPr>
        <w:t>任职满三年</w:t>
      </w:r>
      <w:r>
        <w:rPr>
          <w:rFonts w:hint="eastAsia" w:ascii="仿宋_GB2312" w:hAnsi="仿宋_GB2312" w:eastAsia="仿宋_GB2312" w:cs="仿宋_GB2312"/>
          <w:b w:val="0"/>
          <w:bCs w:val="0"/>
          <w:color w:val="auto"/>
          <w:sz w:val="32"/>
          <w:szCs w:val="32"/>
          <w:highlight w:val="none"/>
          <w:lang w:eastAsia="zh-CN"/>
        </w:rPr>
        <w:t>及</w:t>
      </w:r>
      <w:r>
        <w:rPr>
          <w:rFonts w:hint="eastAsia" w:ascii="仿宋_GB2312" w:hAnsi="仿宋_GB2312" w:eastAsia="仿宋_GB2312" w:cs="仿宋_GB2312"/>
          <w:b w:val="0"/>
          <w:bCs w:val="0"/>
          <w:color w:val="auto"/>
          <w:sz w:val="32"/>
          <w:szCs w:val="32"/>
          <w:highlight w:val="none"/>
        </w:rPr>
        <w:t>以上</w:t>
      </w:r>
      <w:r>
        <w:rPr>
          <w:rFonts w:hint="eastAsia" w:ascii="仿宋_GB2312" w:hAnsi="仿宋_GB2312" w:eastAsia="仿宋_GB2312" w:cs="仿宋_GB2312"/>
          <w:b w:val="0"/>
          <w:bCs w:val="0"/>
          <w:color w:val="auto"/>
          <w:sz w:val="32"/>
          <w:szCs w:val="32"/>
          <w:highlight w:val="none"/>
          <w:lang w:eastAsia="zh-CN"/>
        </w:rPr>
        <w:t>的现任</w:t>
      </w:r>
      <w:r>
        <w:rPr>
          <w:rFonts w:hint="eastAsia" w:ascii="仿宋_GB2312" w:hAnsi="仿宋_GB2312" w:eastAsia="仿宋_GB2312" w:cs="仿宋_GB2312"/>
          <w:b w:val="0"/>
          <w:bCs w:val="0"/>
          <w:color w:val="auto"/>
          <w:sz w:val="32"/>
          <w:szCs w:val="32"/>
          <w:highlight w:val="none"/>
        </w:rPr>
        <w:t>村（社区）“两委”班子成员（计算到2021年7月）</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40周岁及以下。</w:t>
      </w:r>
      <w:r>
        <w:rPr>
          <w:rFonts w:hint="eastAsia" w:ascii="仿宋_GB2312" w:hAnsi="仿宋_GB2312" w:eastAsia="仿宋_GB2312" w:cs="仿宋_GB2312"/>
          <w:b w:val="0"/>
          <w:bCs w:val="0"/>
          <w:color w:val="auto"/>
          <w:sz w:val="32"/>
          <w:szCs w:val="32"/>
          <w:highlight w:val="none"/>
        </w:rPr>
        <w:t>具有高中、中专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技校</w:t>
      </w:r>
      <w:r>
        <w:rPr>
          <w:rFonts w:hint="eastAsia" w:ascii="仿宋_GB2312" w:hAnsi="仿宋_GB2312" w:eastAsia="仿宋_GB2312" w:cs="仿宋_GB2312"/>
          <w:b w:val="0"/>
          <w:bCs w:val="0"/>
          <w:color w:val="auto"/>
          <w:sz w:val="32"/>
          <w:szCs w:val="32"/>
          <w:highlight w:val="none"/>
          <w:lang w:eastAsia="zh-CN"/>
        </w:rPr>
        <w:t>）及</w:t>
      </w:r>
      <w:r>
        <w:rPr>
          <w:rFonts w:hint="eastAsia" w:ascii="仿宋_GB2312" w:hAnsi="仿宋_GB2312" w:eastAsia="仿宋_GB2312" w:cs="仿宋_GB2312"/>
          <w:b w:val="0"/>
          <w:bCs w:val="0"/>
          <w:color w:val="auto"/>
          <w:sz w:val="32"/>
          <w:szCs w:val="32"/>
          <w:highlight w:val="none"/>
        </w:rPr>
        <w:t>以上学历。</w:t>
      </w:r>
    </w:p>
    <w:p>
      <w:pPr>
        <w:autoSpaceDE w:val="0"/>
        <w:autoSpaceDN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有下列情形之一者，不得报名：</w:t>
      </w:r>
    </w:p>
    <w:p>
      <w:pPr>
        <w:autoSpaceDE w:val="0"/>
        <w:autoSpaceDN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曾受过撤职（撤销党内职务）以上处分的；</w:t>
      </w:r>
    </w:p>
    <w:p>
      <w:pPr>
        <w:autoSpaceDE w:val="0"/>
        <w:autoSpaceDN w:val="0"/>
        <w:spacing w:line="60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u w:val="none"/>
        </w:rPr>
        <w:t>不符合中央和省委有关规定兼职任村（社区）干部的；</w:t>
      </w:r>
    </w:p>
    <w:p>
      <w:pPr>
        <w:autoSpaceDE w:val="0"/>
        <w:autoSpaceDN w:val="0"/>
        <w:spacing w:line="60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由各级党组织从国有企事业单位选派到村（社区）任职的。</w:t>
      </w:r>
    </w:p>
    <w:p>
      <w:pPr>
        <w:autoSpaceDE w:val="0"/>
        <w:autoSpaceDN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报考</w:t>
      </w:r>
      <w:r>
        <w:rPr>
          <w:rFonts w:hint="eastAsia" w:ascii="仿宋_GB2312" w:hAnsi="仿宋_GB2312" w:eastAsia="仿宋_GB2312" w:cs="仿宋_GB2312"/>
          <w:b w:val="0"/>
          <w:bCs w:val="0"/>
          <w:color w:val="auto"/>
          <w:sz w:val="32"/>
          <w:szCs w:val="32"/>
          <w:highlight w:val="none"/>
        </w:rPr>
        <w:t>村（社区）干部定向岗位的人员须经</w:t>
      </w:r>
      <w:r>
        <w:rPr>
          <w:rFonts w:hint="eastAsia" w:ascii="仿宋_GB2312" w:hAnsi="仿宋_GB2312" w:eastAsia="仿宋_GB2312" w:cs="仿宋_GB2312"/>
          <w:b w:val="0"/>
          <w:bCs w:val="0"/>
          <w:color w:val="auto"/>
          <w:sz w:val="32"/>
          <w:szCs w:val="32"/>
          <w:highlight w:val="none"/>
          <w:lang w:eastAsia="zh-CN"/>
        </w:rPr>
        <w:t>所在</w:t>
      </w:r>
      <w:r>
        <w:rPr>
          <w:rFonts w:hint="eastAsia" w:ascii="仿宋_GB2312" w:hAnsi="仿宋_GB2312" w:eastAsia="仿宋_GB2312" w:cs="仿宋_GB2312"/>
          <w:b w:val="0"/>
          <w:bCs w:val="0"/>
          <w:color w:val="auto"/>
          <w:sz w:val="32"/>
          <w:szCs w:val="32"/>
          <w:highlight w:val="none"/>
        </w:rPr>
        <w:t>乡镇（街道）党委审查、推荐。具体程序是：</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符合报名资格条件的村（社区）干部持本人身份证（原件和复印件）、毕业证（原件和复印件）、个人工作简历等材料向</w:t>
      </w:r>
      <w:r>
        <w:rPr>
          <w:rFonts w:hint="eastAsia" w:ascii="仿宋_GB2312" w:hAnsi="仿宋_GB2312" w:eastAsia="仿宋_GB2312" w:cs="仿宋_GB2312"/>
          <w:b w:val="0"/>
          <w:bCs w:val="0"/>
          <w:color w:val="auto"/>
          <w:sz w:val="32"/>
          <w:szCs w:val="32"/>
          <w:highlight w:val="none"/>
          <w:lang w:eastAsia="zh-CN"/>
        </w:rPr>
        <w:t>所在</w:t>
      </w:r>
      <w:r>
        <w:rPr>
          <w:rFonts w:hint="eastAsia" w:ascii="仿宋_GB2312" w:hAnsi="仿宋_GB2312" w:eastAsia="仿宋_GB2312" w:cs="仿宋_GB2312"/>
          <w:b w:val="0"/>
          <w:bCs w:val="0"/>
          <w:color w:val="auto"/>
          <w:sz w:val="32"/>
          <w:szCs w:val="32"/>
          <w:highlight w:val="none"/>
        </w:rPr>
        <w:t>乡镇（街道）党委提出报名申请。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乡镇（街道）党委对其报名资格进行审查。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乡镇（街道）党委按照申请报名人员的德才表现、工作能力和业绩，集体研究</w:t>
      </w:r>
      <w:r>
        <w:rPr>
          <w:rFonts w:hint="eastAsia" w:ascii="仿宋_GB2312" w:hAnsi="仿宋_GB2312" w:eastAsia="仿宋_GB2312" w:cs="仿宋_GB2312"/>
          <w:b w:val="0"/>
          <w:bCs w:val="0"/>
          <w:color w:val="auto"/>
          <w:sz w:val="32"/>
          <w:szCs w:val="32"/>
          <w:highlight w:val="none"/>
          <w:lang w:eastAsia="zh-CN"/>
        </w:rPr>
        <w:t>审核、推荐。</w:t>
      </w:r>
      <w:r>
        <w:rPr>
          <w:rFonts w:hint="eastAsia" w:ascii="仿宋_GB2312" w:hAnsi="仿宋_GB2312" w:eastAsia="仿宋_GB2312" w:cs="仿宋_GB2312"/>
          <w:b w:val="0"/>
          <w:bCs w:val="0"/>
          <w:color w:val="auto"/>
          <w:sz w:val="32"/>
          <w:szCs w:val="32"/>
          <w:highlight w:val="none"/>
        </w:rPr>
        <w:t>德才表现不好、业绩不突出、群众认可度比较低的，</w:t>
      </w:r>
      <w:r>
        <w:rPr>
          <w:rFonts w:hint="eastAsia" w:ascii="仿宋_GB2312" w:hAnsi="仿宋_GB2312" w:eastAsia="仿宋_GB2312" w:cs="仿宋_GB2312"/>
          <w:b w:val="0"/>
          <w:bCs w:val="0"/>
          <w:color w:val="auto"/>
          <w:sz w:val="32"/>
          <w:szCs w:val="32"/>
          <w:highlight w:val="none"/>
          <w:lang w:eastAsia="zh-CN"/>
        </w:rPr>
        <w:t>不得</w:t>
      </w:r>
      <w:r>
        <w:rPr>
          <w:rFonts w:hint="eastAsia" w:ascii="仿宋_GB2312" w:hAnsi="仿宋_GB2312" w:eastAsia="仿宋_GB2312" w:cs="仿宋_GB2312"/>
          <w:b w:val="0"/>
          <w:bCs w:val="0"/>
          <w:color w:val="auto"/>
          <w:sz w:val="32"/>
          <w:szCs w:val="32"/>
          <w:highlight w:val="none"/>
        </w:rPr>
        <w:t>推荐。</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经审核同意报名的人员，由所在</w:t>
      </w:r>
      <w:r>
        <w:rPr>
          <w:rFonts w:hint="eastAsia" w:ascii="仿宋_GB2312" w:hAnsi="仿宋_GB2312" w:eastAsia="仿宋_GB2312" w:cs="仿宋_GB2312"/>
          <w:b w:val="0"/>
          <w:bCs w:val="0"/>
          <w:color w:val="auto"/>
          <w:sz w:val="32"/>
          <w:szCs w:val="32"/>
          <w:highlight w:val="none"/>
        </w:rPr>
        <w:t>乡镇（街道）党委</w:t>
      </w:r>
      <w:r>
        <w:rPr>
          <w:rFonts w:hint="eastAsia" w:ascii="仿宋_GB2312" w:hAnsi="仿宋_GB2312" w:eastAsia="仿宋_GB2312" w:cs="仿宋_GB2312"/>
          <w:b w:val="0"/>
          <w:bCs w:val="0"/>
          <w:color w:val="auto"/>
          <w:sz w:val="32"/>
          <w:szCs w:val="32"/>
          <w:highlight w:val="none"/>
          <w:lang w:eastAsia="zh-CN"/>
        </w:rPr>
        <w:t>负责</w:t>
      </w:r>
      <w:r>
        <w:rPr>
          <w:rFonts w:hint="eastAsia" w:ascii="仿宋_GB2312" w:hAnsi="仿宋_GB2312" w:eastAsia="仿宋_GB2312" w:cs="仿宋_GB2312"/>
          <w:b w:val="0"/>
          <w:bCs w:val="0"/>
          <w:color w:val="auto"/>
          <w:sz w:val="32"/>
          <w:szCs w:val="32"/>
          <w:highlight w:val="none"/>
        </w:rPr>
        <w:t>组织</w:t>
      </w:r>
      <w:r>
        <w:rPr>
          <w:rFonts w:hint="eastAsia" w:ascii="仿宋_GB2312" w:hAnsi="仿宋_GB2312" w:eastAsia="仿宋_GB2312" w:cs="仿宋_GB2312"/>
          <w:b w:val="0"/>
          <w:bCs w:val="0"/>
          <w:color w:val="auto"/>
          <w:sz w:val="32"/>
          <w:szCs w:val="32"/>
          <w:highlight w:val="none"/>
          <w:lang w:eastAsia="zh-CN"/>
        </w:rPr>
        <w:t>统一</w:t>
      </w:r>
      <w:r>
        <w:rPr>
          <w:rFonts w:hint="eastAsia" w:ascii="仿宋_GB2312" w:hAnsi="仿宋_GB2312" w:eastAsia="仿宋_GB2312" w:cs="仿宋_GB2312"/>
          <w:b w:val="0"/>
          <w:bCs w:val="0"/>
          <w:color w:val="auto"/>
          <w:sz w:val="32"/>
          <w:szCs w:val="32"/>
          <w:highlight w:val="none"/>
        </w:rPr>
        <w:t>登录</w:t>
      </w:r>
      <w:r>
        <w:rPr>
          <w:rFonts w:hint="eastAsia" w:ascii="仿宋_GB2312" w:hAnsi="仿宋_GB2312" w:eastAsia="仿宋_GB2312" w:cs="仿宋_GB2312"/>
          <w:b w:val="0"/>
          <w:bCs w:val="0"/>
          <w:color w:val="auto"/>
          <w:sz w:val="32"/>
          <w:szCs w:val="32"/>
          <w:highlight w:val="none"/>
          <w:lang w:eastAsia="zh-CN"/>
        </w:rPr>
        <w:t>考试系统</w:t>
      </w:r>
      <w:r>
        <w:rPr>
          <w:rFonts w:hint="eastAsia" w:ascii="仿宋_GB2312" w:hAnsi="仿宋_GB2312" w:eastAsia="仿宋_GB2312" w:cs="仿宋_GB2312"/>
          <w:b w:val="0"/>
          <w:bCs w:val="0"/>
          <w:color w:val="auto"/>
          <w:sz w:val="32"/>
          <w:szCs w:val="32"/>
          <w:highlight w:val="none"/>
        </w:rPr>
        <w:t>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三、相关时间节点的确定</w:t>
      </w:r>
    </w:p>
    <w:p>
      <w:pPr>
        <w:ind w:firstLine="640" w:firstLineChars="200"/>
        <w:rPr>
          <w:rFonts w:ascii="Times New Roman" w:hAnsi="Times New Roman" w:eastAsia="仿宋_GB2312"/>
          <w:sz w:val="32"/>
          <w:szCs w:val="32"/>
        </w:rPr>
      </w:pPr>
      <w:r>
        <w:rPr>
          <w:rFonts w:ascii="Times New Roman" w:eastAsia="仿宋_GB2312"/>
          <w:sz w:val="32"/>
          <w:szCs w:val="32"/>
        </w:rPr>
        <w:t>（一）《岗位表》中相关岗位的年龄条件均</w:t>
      </w:r>
      <w:r>
        <w:rPr>
          <w:rFonts w:hint="eastAsia" w:ascii="Times New Roman" w:eastAsia="仿宋_GB2312"/>
          <w:sz w:val="32"/>
          <w:szCs w:val="32"/>
          <w:lang w:eastAsia="zh-CN"/>
        </w:rPr>
        <w:t>按周年计算</w:t>
      </w:r>
      <w:r>
        <w:rPr>
          <w:rFonts w:ascii="Times New Roman" w:eastAsia="仿宋_GB2312"/>
          <w:sz w:val="32"/>
          <w:szCs w:val="32"/>
        </w:rPr>
        <w:t>。如某岗位年龄要求30周岁及以下，即为19</w:t>
      </w:r>
      <w:r>
        <w:rPr>
          <w:rFonts w:hint="eastAsia" w:ascii="Times New Roman" w:eastAsia="仿宋_GB2312"/>
          <w:sz w:val="32"/>
          <w:szCs w:val="32"/>
          <w:lang w:val="en-US" w:eastAsia="zh-CN"/>
        </w:rPr>
        <w:t>90</w:t>
      </w:r>
      <w:r>
        <w:rPr>
          <w:rFonts w:ascii="Times New Roman" w:eastAsia="仿宋_GB2312"/>
          <w:sz w:val="32"/>
          <w:szCs w:val="32"/>
        </w:rPr>
        <w:t>年</w:t>
      </w:r>
      <w:r>
        <w:rPr>
          <w:rFonts w:hint="eastAsia" w:ascii="Times New Roman" w:eastAsia="仿宋_GB2312"/>
          <w:sz w:val="32"/>
          <w:szCs w:val="32"/>
          <w:lang w:val="en-US" w:eastAsia="zh-CN"/>
        </w:rPr>
        <w:t>1</w:t>
      </w:r>
      <w:r>
        <w:rPr>
          <w:rFonts w:ascii="Times New Roman" w:eastAsia="仿宋_GB2312"/>
          <w:sz w:val="32"/>
          <w:szCs w:val="32"/>
        </w:rPr>
        <w:t>月</w:t>
      </w:r>
      <w:r>
        <w:rPr>
          <w:rFonts w:hint="eastAsia" w:ascii="Times New Roman" w:eastAsia="仿宋_GB2312"/>
          <w:sz w:val="32"/>
          <w:szCs w:val="32"/>
          <w:lang w:val="en-US" w:eastAsia="zh-CN"/>
        </w:rPr>
        <w:t>1日</w:t>
      </w:r>
      <w:r>
        <w:rPr>
          <w:rFonts w:ascii="Times New Roman" w:eastAsia="仿宋_GB2312"/>
          <w:sz w:val="32"/>
          <w:szCs w:val="32"/>
        </w:rPr>
        <w:t>及以后出生，</w:t>
      </w:r>
      <w:r>
        <w:rPr>
          <w:rFonts w:hint="eastAsia" w:ascii="Times New Roman" w:eastAsia="仿宋_GB2312"/>
          <w:sz w:val="32"/>
          <w:szCs w:val="32"/>
          <w:lang w:val="en-US" w:eastAsia="zh-CN"/>
        </w:rPr>
        <w:t>35</w:t>
      </w:r>
      <w:r>
        <w:rPr>
          <w:rFonts w:ascii="Times New Roman" w:eastAsia="仿宋_GB2312"/>
          <w:sz w:val="32"/>
          <w:szCs w:val="32"/>
        </w:rPr>
        <w:t>周岁及以下</w:t>
      </w:r>
      <w:r>
        <w:rPr>
          <w:rFonts w:hint="eastAsia" w:ascii="Times New Roman" w:eastAsia="仿宋_GB2312"/>
          <w:sz w:val="32"/>
          <w:szCs w:val="32"/>
          <w:lang w:eastAsia="zh-CN"/>
        </w:rPr>
        <w:t>，即为</w:t>
      </w:r>
      <w:r>
        <w:rPr>
          <w:rFonts w:hint="eastAsia" w:ascii="Times New Roman" w:eastAsia="仿宋_GB2312"/>
          <w:sz w:val="32"/>
          <w:szCs w:val="32"/>
          <w:lang w:val="en-US" w:eastAsia="zh-CN"/>
        </w:rPr>
        <w:t>1985年1月1日及以后出生；40</w:t>
      </w:r>
      <w:r>
        <w:rPr>
          <w:rFonts w:ascii="Times New Roman" w:eastAsia="仿宋_GB2312"/>
          <w:sz w:val="32"/>
          <w:szCs w:val="32"/>
        </w:rPr>
        <w:t>周岁及以下</w:t>
      </w:r>
      <w:r>
        <w:rPr>
          <w:rFonts w:hint="eastAsia" w:ascii="Times New Roman" w:eastAsia="仿宋_GB2312"/>
          <w:sz w:val="32"/>
          <w:szCs w:val="32"/>
          <w:lang w:eastAsia="zh-CN"/>
        </w:rPr>
        <w:t>，即为</w:t>
      </w:r>
      <w:r>
        <w:rPr>
          <w:rFonts w:hint="eastAsia" w:ascii="Times New Roman" w:eastAsia="仿宋_GB2312"/>
          <w:sz w:val="32"/>
          <w:szCs w:val="32"/>
          <w:lang w:val="en-US" w:eastAsia="zh-CN"/>
        </w:rPr>
        <w:t>1980年1月1日及以后出生；45</w:t>
      </w:r>
      <w:r>
        <w:rPr>
          <w:rFonts w:ascii="Times New Roman" w:eastAsia="仿宋_GB2312"/>
          <w:sz w:val="32"/>
          <w:szCs w:val="32"/>
        </w:rPr>
        <w:t>周岁及以下</w:t>
      </w:r>
      <w:r>
        <w:rPr>
          <w:rFonts w:hint="eastAsia" w:ascii="Times New Roman" w:eastAsia="仿宋_GB2312"/>
          <w:sz w:val="32"/>
          <w:szCs w:val="32"/>
          <w:lang w:eastAsia="zh-CN"/>
        </w:rPr>
        <w:t>，即为</w:t>
      </w:r>
      <w:r>
        <w:rPr>
          <w:rFonts w:hint="eastAsia" w:ascii="Times New Roman" w:eastAsia="仿宋_GB2312"/>
          <w:sz w:val="32"/>
          <w:szCs w:val="32"/>
          <w:lang w:val="en-US" w:eastAsia="zh-CN"/>
        </w:rPr>
        <w:t>1975年1月1日及以后出生</w:t>
      </w:r>
      <w:r>
        <w:rPr>
          <w:rFonts w:asci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（二）毕业时间以毕业证填写的时间为准，一般应在</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ascii="Times New Roman" w:eastAsia="仿宋_GB2312"/>
          <w:sz w:val="32"/>
          <w:szCs w:val="32"/>
        </w:rPr>
        <w:t>年</w:t>
      </w:r>
      <w:r>
        <w:rPr>
          <w:rFonts w:ascii="Times New Roman" w:hAnsi="Times New Roman" w:eastAsia="仿宋_GB2312"/>
          <w:sz w:val="32"/>
          <w:szCs w:val="32"/>
        </w:rPr>
        <w:t>7</w:t>
      </w:r>
      <w:r>
        <w:rPr>
          <w:rFonts w:ascii="Times New Roman" w:eastAsia="仿宋_GB2312"/>
          <w:sz w:val="32"/>
          <w:szCs w:val="32"/>
        </w:rPr>
        <w:t>月</w:t>
      </w:r>
      <w:r>
        <w:rPr>
          <w:rFonts w:ascii="Times New Roman" w:hAnsi="Times New Roman" w:eastAsia="仿宋_GB2312"/>
          <w:sz w:val="32"/>
          <w:szCs w:val="32"/>
        </w:rPr>
        <w:t>31</w:t>
      </w:r>
      <w:r>
        <w:rPr>
          <w:rFonts w:ascii="Times New Roman" w:eastAsia="仿宋_GB2312"/>
          <w:sz w:val="32"/>
          <w:szCs w:val="32"/>
        </w:rPr>
        <w:t>日之前。</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ascii="Times New Roman" w:eastAsia="仿宋_GB2312"/>
          <w:sz w:val="32"/>
          <w:szCs w:val="32"/>
        </w:rPr>
        <w:t>年</w:t>
      </w:r>
      <w:r>
        <w:rPr>
          <w:rFonts w:ascii="Times New Roman" w:hAnsi="Times New Roman" w:eastAsia="仿宋_GB2312"/>
          <w:sz w:val="32"/>
          <w:szCs w:val="32"/>
        </w:rPr>
        <w:t>8</w:t>
      </w:r>
      <w:r>
        <w:rPr>
          <w:rFonts w:ascii="Times New Roman" w:eastAsia="仿宋_GB2312"/>
          <w:sz w:val="32"/>
          <w:szCs w:val="32"/>
        </w:rPr>
        <w:t>月</w:t>
      </w:r>
      <w:r>
        <w:rPr>
          <w:rFonts w:ascii="Times New Roman" w:hAnsi="Times New Roman" w:eastAsia="仿宋_GB2312"/>
          <w:sz w:val="32"/>
          <w:szCs w:val="32"/>
        </w:rPr>
        <w:t>1</w:t>
      </w:r>
      <w:r>
        <w:rPr>
          <w:rFonts w:ascii="Times New Roman" w:eastAsia="仿宋_GB2312"/>
          <w:sz w:val="32"/>
          <w:szCs w:val="32"/>
        </w:rPr>
        <w:t>日以后毕业的学生，一般不作为</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ascii="Times New Roman" w:eastAsia="仿宋_GB2312"/>
          <w:sz w:val="32"/>
          <w:szCs w:val="32"/>
        </w:rPr>
        <w:t>届毕业生报考，博士研究生除外。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（三）工作经历时间的计算截止时间为</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ascii="Times New Roman" w:eastAsia="仿宋_GB2312"/>
          <w:sz w:val="32"/>
          <w:szCs w:val="32"/>
        </w:rPr>
        <w:t>年</w:t>
      </w:r>
      <w:r>
        <w:rPr>
          <w:rFonts w:ascii="Times New Roman" w:hAnsi="Times New Roman" w:eastAsia="仿宋_GB2312"/>
          <w:sz w:val="32"/>
          <w:szCs w:val="32"/>
        </w:rPr>
        <w:t>7</w:t>
      </w:r>
      <w:r>
        <w:rPr>
          <w:rFonts w:ascii="Times New Roman" w:eastAsia="仿宋_GB2312"/>
          <w:sz w:val="32"/>
          <w:szCs w:val="32"/>
        </w:rPr>
        <w:t>月</w:t>
      </w:r>
      <w:r>
        <w:rPr>
          <w:rFonts w:ascii="Times New Roman" w:hAnsi="Times New Roman" w:eastAsia="仿宋_GB2312"/>
          <w:sz w:val="32"/>
          <w:szCs w:val="32"/>
        </w:rPr>
        <w:t>31</w:t>
      </w:r>
      <w:r>
        <w:rPr>
          <w:rFonts w:ascii="Times New Roman" w:eastAsia="仿宋_GB2312"/>
          <w:sz w:val="32"/>
          <w:szCs w:val="32"/>
        </w:rPr>
        <w:t>日</w:t>
      </w:r>
      <w:r>
        <w:rPr>
          <w:rFonts w:hint="eastAsia" w:ascii="Times New Roman" w:eastAsia="仿宋_GB2312"/>
          <w:sz w:val="32"/>
          <w:szCs w:val="32"/>
          <w:lang w:eastAsia="zh-CN"/>
        </w:rPr>
        <w:t>。</w:t>
      </w:r>
      <w:r>
        <w:rPr>
          <w:rFonts w:ascii="Times New Roman" w:hAnsi="Times New Roman" w:eastAsia="仿宋_GB2312"/>
          <w:sz w:val="32"/>
          <w:szCs w:val="32"/>
        </w:rPr>
        <w:t>“</w:t>
      </w:r>
      <w:r>
        <w:rPr>
          <w:rFonts w:hint="eastAsia" w:ascii="Times New Roman" w:hAnsi="Times New Roman" w:eastAsia="仿宋_GB2312"/>
          <w:sz w:val="32"/>
          <w:szCs w:val="32"/>
          <w:lang w:eastAsia="zh-CN"/>
        </w:rPr>
        <w:t>专业</w:t>
      </w:r>
      <w:r>
        <w:rPr>
          <w:rFonts w:ascii="Times New Roman" w:eastAsia="仿宋_GB2312"/>
          <w:sz w:val="32"/>
          <w:szCs w:val="32"/>
        </w:rPr>
        <w:t>工作经历</w:t>
      </w:r>
      <w:r>
        <w:rPr>
          <w:rFonts w:ascii="Times New Roman" w:hAnsi="Times New Roman" w:eastAsia="仿宋_GB2312"/>
          <w:sz w:val="32"/>
          <w:szCs w:val="32"/>
        </w:rPr>
        <w:t>”</w:t>
      </w:r>
      <w:r>
        <w:rPr>
          <w:rFonts w:ascii="Times New Roman" w:eastAsia="仿宋_GB2312"/>
          <w:sz w:val="32"/>
          <w:szCs w:val="32"/>
        </w:rPr>
        <w:t>指与岗位</w:t>
      </w:r>
      <w:r>
        <w:rPr>
          <w:rFonts w:hint="eastAsia" w:ascii="Times New Roman" w:eastAsia="仿宋_GB2312"/>
          <w:sz w:val="32"/>
          <w:szCs w:val="32"/>
          <w:lang w:eastAsia="zh-CN"/>
        </w:rPr>
        <w:t>所需</w:t>
      </w:r>
      <w:r>
        <w:rPr>
          <w:rFonts w:ascii="Times New Roman" w:eastAsia="仿宋_GB2312"/>
          <w:sz w:val="32"/>
          <w:szCs w:val="32"/>
        </w:rPr>
        <w:t>和</w:t>
      </w:r>
      <w:r>
        <w:rPr>
          <w:rFonts w:hint="eastAsia" w:ascii="Times New Roman" w:eastAsia="仿宋_GB2312"/>
          <w:sz w:val="32"/>
          <w:szCs w:val="32"/>
          <w:lang w:eastAsia="zh-CN"/>
        </w:rPr>
        <w:t>所学</w:t>
      </w:r>
      <w:r>
        <w:rPr>
          <w:rFonts w:ascii="Times New Roman" w:eastAsia="仿宋_GB2312"/>
          <w:sz w:val="32"/>
          <w:szCs w:val="32"/>
        </w:rPr>
        <w:t>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四、报考注意事项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
          <w:sz w:val="32"/>
          <w:szCs w:val="32"/>
        </w:rPr>
      </w:pPr>
      <w:r>
        <w:rPr>
          <w:rFonts w:ascii="Times New Roman" w:eastAsia="仿宋_GB2312"/>
          <w:sz w:val="32"/>
          <w:szCs w:val="32"/>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（二）应聘人员应如实填写有关信息，诚信报考。要对照《岗位表》中的</w:t>
      </w:r>
      <w:r>
        <w:rPr>
          <w:rFonts w:ascii="Times New Roman" w:hAnsi="Times New Roman" w:eastAsia="仿宋_GB2312"/>
          <w:sz w:val="32"/>
          <w:szCs w:val="32"/>
        </w:rPr>
        <w:t>“</w:t>
      </w:r>
      <w:r>
        <w:rPr>
          <w:rFonts w:ascii="Times New Roman" w:eastAsia="仿宋_GB2312"/>
          <w:sz w:val="32"/>
          <w:szCs w:val="32"/>
        </w:rPr>
        <w:t>报考资格条件</w:t>
      </w:r>
      <w:r>
        <w:rPr>
          <w:rFonts w:ascii="Times New Roman" w:hAnsi="Times New Roman" w:eastAsia="仿宋_GB2312"/>
          <w:sz w:val="32"/>
          <w:szCs w:val="32"/>
        </w:rPr>
        <w:t>”</w:t>
      </w:r>
      <w:r>
        <w:rPr>
          <w:rFonts w:ascii="Times New Roman" w:eastAsia="仿宋_GB2312"/>
          <w:sz w:val="32"/>
          <w:szCs w:val="32"/>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（三）报考有</w:t>
      </w:r>
      <w:r>
        <w:rPr>
          <w:rFonts w:hint="eastAsia" w:ascii="Times New Roman" w:eastAsia="仿宋_GB2312"/>
          <w:sz w:val="32"/>
          <w:szCs w:val="32"/>
          <w:lang w:eastAsia="zh-CN"/>
        </w:rPr>
        <w:t>相关</w:t>
      </w:r>
      <w:r>
        <w:rPr>
          <w:rFonts w:ascii="Times New Roman" w:eastAsia="仿宋_GB2312"/>
          <w:sz w:val="32"/>
          <w:szCs w:val="32"/>
        </w:rPr>
        <w:t>工作经历要求的岗位的人员，须提供岗位</w:t>
      </w:r>
      <w:r>
        <w:rPr>
          <w:rFonts w:hint="eastAsia" w:ascii="Times New Roman" w:eastAsia="仿宋_GB2312"/>
          <w:sz w:val="32"/>
          <w:szCs w:val="32"/>
          <w:lang w:eastAsia="zh-CN"/>
        </w:rPr>
        <w:t>相关</w:t>
      </w:r>
      <w:r>
        <w:rPr>
          <w:rFonts w:ascii="Times New Roman" w:eastAsia="仿宋_GB2312"/>
          <w:sz w:val="32"/>
          <w:szCs w:val="32"/>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（四）《岗位表》中的学历</w:t>
      </w:r>
      <w:r>
        <w:rPr>
          <w:rFonts w:hint="eastAsia" w:ascii="Times New Roman" w:eastAsia="仿宋_GB2312"/>
          <w:sz w:val="32"/>
          <w:szCs w:val="32"/>
          <w:lang w:eastAsia="zh-CN"/>
        </w:rPr>
        <w:t>层次要求，依次</w:t>
      </w:r>
      <w:r>
        <w:rPr>
          <w:rFonts w:ascii="Times New Roman" w:eastAsia="仿宋_GB2312"/>
          <w:sz w:val="32"/>
          <w:szCs w:val="32"/>
        </w:rPr>
        <w:t>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高中、</w:t>
      </w:r>
      <w:r>
        <w:rPr>
          <w:rFonts w:hint="eastAsia" w:ascii="仿宋_GB2312" w:hAnsi="仿宋_GB2312" w:eastAsia="仿宋_GB2312" w:cs="仿宋_GB2312"/>
          <w:color w:val="auto"/>
          <w:sz w:val="32"/>
          <w:szCs w:val="32"/>
          <w:lang w:val="en-US" w:eastAsia="zh-CN"/>
        </w:rPr>
        <w:t>中专（含技工院校）及以上;</w:t>
      </w:r>
      <w:r>
        <w:rPr>
          <w:rFonts w:hint="eastAsia" w:ascii="仿宋_GB2312" w:hAnsi="仿宋_GB2312" w:eastAsia="仿宋_GB2312" w:cs="仿宋_GB2312"/>
          <w:color w:val="auto"/>
          <w:sz w:val="32"/>
          <w:szCs w:val="32"/>
        </w:rPr>
        <w:t>大专及以上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本科及以上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硕士</w:t>
      </w:r>
      <w:r>
        <w:rPr>
          <w:rFonts w:hint="eastAsia" w:ascii="仿宋_GB2312" w:hAnsi="仿宋_GB2312" w:eastAsia="仿宋_GB2312" w:cs="仿宋_GB2312"/>
          <w:color w:val="auto"/>
          <w:sz w:val="32"/>
          <w:szCs w:val="32"/>
          <w:highlight w:val="none"/>
        </w:rPr>
        <w:t>研究生及以上</w:t>
      </w:r>
      <w:r>
        <w:rPr>
          <w:rFonts w:hint="eastAsia" w:ascii="仿宋_GB2312" w:hAnsi="仿宋_GB2312" w:eastAsia="仿宋_GB2312" w:cs="仿宋_GB2312"/>
          <w:color w:val="auto"/>
          <w:sz w:val="32"/>
          <w:szCs w:val="32"/>
          <w:highlight w:val="none"/>
          <w:lang w:eastAsia="zh-CN"/>
        </w:rPr>
        <w:t>、博士研究生</w:t>
      </w:r>
      <w:r>
        <w:rPr>
          <w:rFonts w:hint="eastAsia" w:ascii="Times New Roman" w:eastAsia="仿宋_GB2312"/>
          <w:sz w:val="32"/>
          <w:szCs w:val="32"/>
          <w:lang w:eastAsia="zh-CN"/>
        </w:rPr>
        <w:t>，请注意相互区别与包含关系</w:t>
      </w:r>
      <w:r>
        <w:rPr>
          <w:rFonts w:ascii="Times New Roman" w:eastAsia="仿宋_GB2312"/>
          <w:sz w:val="32"/>
          <w:szCs w:val="32"/>
        </w:rPr>
        <w:t>。如，某一岗位要求</w:t>
      </w:r>
      <w:r>
        <w:rPr>
          <w:rFonts w:ascii="Times New Roman" w:hAnsi="Times New Roman" w:eastAsia="仿宋_GB2312"/>
          <w:sz w:val="32"/>
          <w:szCs w:val="32"/>
        </w:rPr>
        <w:t>“</w:t>
      </w:r>
      <w:r>
        <w:rPr>
          <w:rFonts w:ascii="Times New Roman" w:eastAsia="仿宋_GB2312"/>
          <w:sz w:val="32"/>
          <w:szCs w:val="32"/>
        </w:rPr>
        <w:t>本科及以上</w:t>
      </w:r>
      <w:r>
        <w:rPr>
          <w:rFonts w:ascii="Times New Roman" w:hAnsi="Times New Roman" w:eastAsia="仿宋_GB2312"/>
          <w:sz w:val="32"/>
          <w:szCs w:val="32"/>
        </w:rPr>
        <w:t>”</w:t>
      </w:r>
      <w:r>
        <w:rPr>
          <w:rFonts w:ascii="Times New Roman" w:eastAsia="仿宋_GB2312"/>
          <w:sz w:val="32"/>
          <w:szCs w:val="32"/>
        </w:rPr>
        <w:t>，具有本科、硕士研究生和博士研究生学历的人员均可报考</w:t>
      </w:r>
      <w:r>
        <w:rPr>
          <w:rFonts w:hint="eastAsia" w:ascii="Times New Roman" w:eastAsia="仿宋_GB2312"/>
          <w:sz w:val="32"/>
          <w:szCs w:val="32"/>
          <w:lang w:eastAsia="zh-CN"/>
        </w:rPr>
        <w:t>，以此类推</w:t>
      </w:r>
      <w:r>
        <w:rPr>
          <w:rFonts w:ascii="Times New Roman" w:eastAsia="仿宋_GB2312"/>
          <w:sz w:val="32"/>
          <w:szCs w:val="32"/>
        </w:rPr>
        <w:t>。</w:t>
      </w:r>
      <w:r>
        <w:rPr>
          <w:rFonts w:hint="eastAsia" w:ascii="Times New Roman" w:eastAsia="仿宋_GB2312"/>
          <w:sz w:val="32"/>
          <w:szCs w:val="32"/>
          <w:lang w:eastAsia="zh-CN"/>
        </w:rPr>
        <w:t>原则上，报考人员应当以本人最高学历报考相关岗位。全日制高校在读的非2021届毕业生，不能报考。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eastAsia="仿宋_GB2312"/>
          <w:sz w:val="32"/>
          <w:szCs w:val="32"/>
        </w:rPr>
      </w:pPr>
      <w:r>
        <w:rPr>
          <w:rFonts w:ascii="Times New Roman" w:eastAsia="仿宋_GB2312"/>
          <w:sz w:val="32"/>
          <w:szCs w:val="32"/>
        </w:rPr>
        <w:t>（五）留学回国人员报考的，需提供《公告》</w:t>
      </w:r>
      <w:r>
        <w:rPr>
          <w:rFonts w:hint="eastAsia" w:ascii="Times New Roman" w:eastAsia="仿宋_GB2312"/>
          <w:sz w:val="32"/>
          <w:szCs w:val="32"/>
          <w:lang w:eastAsia="zh-CN"/>
        </w:rPr>
        <w:t>、</w:t>
      </w:r>
      <w:r>
        <w:rPr>
          <w:rFonts w:ascii="Times New Roman" w:eastAsia="仿宋_GB2312"/>
          <w:sz w:val="32"/>
          <w:szCs w:val="32"/>
        </w:rPr>
        <w:t>《岗位表》中规定的材料</w:t>
      </w:r>
      <w:r>
        <w:rPr>
          <w:rFonts w:hint="eastAsia" w:ascii="Times New Roman" w:eastAsia="仿宋_GB2312"/>
          <w:sz w:val="32"/>
          <w:szCs w:val="32"/>
          <w:lang w:eastAsia="zh-CN"/>
        </w:rPr>
        <w:t>和</w:t>
      </w:r>
      <w:r>
        <w:rPr>
          <w:rFonts w:ascii="Times New Roman" w:eastAsia="仿宋_GB2312"/>
          <w:sz w:val="32"/>
          <w:szCs w:val="32"/>
        </w:rPr>
        <w:t>由</w:t>
      </w:r>
      <w:r>
        <w:rPr>
          <w:rFonts w:hint="eastAsia" w:ascii="Times New Roman" w:eastAsia="仿宋_GB2312"/>
          <w:sz w:val="32"/>
          <w:szCs w:val="32"/>
          <w:lang w:eastAsia="zh-CN"/>
        </w:rPr>
        <w:t>国家</w:t>
      </w:r>
      <w:r>
        <w:rPr>
          <w:rFonts w:ascii="Times New Roman" w:eastAsia="仿宋_GB2312"/>
          <w:sz w:val="32"/>
          <w:szCs w:val="32"/>
        </w:rPr>
        <w:t>教育部留学服务中心</w:t>
      </w:r>
      <w:r>
        <w:rPr>
          <w:rFonts w:hint="eastAsia" w:ascii="Times New Roman" w:eastAsia="仿宋_GB2312"/>
          <w:sz w:val="32"/>
          <w:szCs w:val="32"/>
          <w:lang w:eastAsia="zh-CN"/>
        </w:rPr>
        <w:t>的</w:t>
      </w:r>
      <w:r>
        <w:rPr>
          <w:rFonts w:ascii="Times New Roman" w:eastAsia="仿宋_GB2312"/>
          <w:sz w:val="32"/>
          <w:szCs w:val="32"/>
        </w:rPr>
        <w:t>学历认证材料。届时不能提供的，视为自动放弃。报考人员可登录教育部留学服务中心网站（</w:t>
      </w:r>
      <w:r>
        <w:rPr>
          <w:rFonts w:ascii="Times New Roman" w:hAnsi="Times New Roman" w:eastAsia="仿宋_GB2312"/>
          <w:sz w:val="32"/>
          <w:szCs w:val="32"/>
        </w:rPr>
        <w:t>http://www.cscse.edu.cn</w:t>
      </w:r>
      <w:r>
        <w:rPr>
          <w:rFonts w:ascii="Times New Roman" w:eastAsia="仿宋_GB2312"/>
          <w:sz w:val="32"/>
          <w:szCs w:val="32"/>
        </w:rPr>
        <w:t>）查询认证的有关要求和程序。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五、考务技术事项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（一）由于需要填写的注册及报名信息较为详细，为了确保报名资料提交成功，加快报名速度，建议报考人员在网上报名前，先将需要填写的内容用</w:t>
      </w:r>
      <w:r>
        <w:rPr>
          <w:rFonts w:hint="eastAsia" w:ascii="Times New Roman" w:eastAsia="仿宋_GB2312"/>
          <w:sz w:val="32"/>
          <w:szCs w:val="32"/>
          <w:lang w:eastAsia="zh-CN"/>
        </w:rPr>
        <w:t>文档</w:t>
      </w:r>
      <w:r>
        <w:rPr>
          <w:rFonts w:ascii="Times New Roman" w:eastAsia="仿宋_GB2312"/>
          <w:sz w:val="32"/>
          <w:szCs w:val="32"/>
        </w:rPr>
        <w:t>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（二）网上报名系统须使用</w:t>
      </w:r>
      <w:r>
        <w:rPr>
          <w:rFonts w:ascii="Times New Roman" w:hAnsi="Times New Roman" w:eastAsia="仿宋_GB2312"/>
          <w:sz w:val="32"/>
          <w:szCs w:val="32"/>
        </w:rPr>
        <w:t>360</w:t>
      </w:r>
      <w:r>
        <w:rPr>
          <w:rFonts w:ascii="Times New Roman" w:eastAsia="仿宋_GB2312"/>
          <w:sz w:val="32"/>
          <w:szCs w:val="32"/>
        </w:rPr>
        <w:t>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（三）报名时间为</w:t>
      </w:r>
      <w:r>
        <w:rPr>
          <w:rFonts w:hint="eastAsia" w:ascii="Times New Roman" w:eastAsia="仿宋_GB2312"/>
          <w:sz w:val="32"/>
          <w:szCs w:val="32"/>
          <w:lang w:eastAsia="zh-CN"/>
        </w:rPr>
        <w:t>2021</w:t>
      </w:r>
      <w:r>
        <w:rPr>
          <w:rFonts w:ascii="Times New Roman" w:eastAsia="仿宋_GB2312"/>
          <w:sz w:val="32"/>
          <w:szCs w:val="32"/>
        </w:rPr>
        <w:t>年</w:t>
      </w:r>
      <w:r>
        <w:rPr>
          <w:rFonts w:hint="eastAsia" w:ascii="Times New Roman" w:eastAsia="仿宋_GB2312"/>
          <w:sz w:val="32"/>
          <w:szCs w:val="32"/>
          <w:lang w:val="en-US" w:eastAsia="zh-CN"/>
        </w:rPr>
        <w:t>4</w:t>
      </w:r>
      <w:r>
        <w:rPr>
          <w:rFonts w:ascii="Times New Roman" w:eastAsia="仿宋_GB2312"/>
          <w:sz w:val="32"/>
          <w:szCs w:val="32"/>
        </w:rPr>
        <w:t>月</w:t>
      </w:r>
      <w:r>
        <w:rPr>
          <w:rFonts w:hint="eastAsia" w:ascii="Times New Roman" w:eastAsia="仿宋_GB2312"/>
          <w:sz w:val="32"/>
          <w:szCs w:val="32"/>
          <w:lang w:val="en-US" w:eastAsia="zh-CN"/>
        </w:rPr>
        <w:t>7</w:t>
      </w:r>
      <w:r>
        <w:rPr>
          <w:rFonts w:ascii="Times New Roman" w:eastAsia="仿宋_GB2312"/>
          <w:sz w:val="32"/>
          <w:szCs w:val="32"/>
        </w:rPr>
        <w:t>日9:00至</w:t>
      </w:r>
      <w:r>
        <w:rPr>
          <w:rFonts w:hint="eastAsia" w:ascii="Times New Roman" w:eastAsia="仿宋_GB2312"/>
          <w:sz w:val="32"/>
          <w:szCs w:val="32"/>
          <w:lang w:val="en-US" w:eastAsia="zh-CN"/>
        </w:rPr>
        <w:t>4</w:t>
      </w:r>
      <w:r>
        <w:rPr>
          <w:rFonts w:ascii="Times New Roman" w:eastAsia="仿宋_GB2312"/>
          <w:sz w:val="32"/>
          <w:szCs w:val="32"/>
        </w:rPr>
        <w:t>月1</w:t>
      </w:r>
      <w:r>
        <w:rPr>
          <w:rFonts w:hint="eastAsia" w:ascii="Times New Roman" w:eastAsia="仿宋_GB2312"/>
          <w:sz w:val="32"/>
          <w:szCs w:val="32"/>
          <w:lang w:val="en-US" w:eastAsia="zh-CN"/>
        </w:rPr>
        <w:t>1</w:t>
      </w:r>
      <w:r>
        <w:rPr>
          <w:rFonts w:ascii="Times New Roman" w:eastAsia="仿宋_GB2312"/>
          <w:sz w:val="32"/>
          <w:szCs w:val="32"/>
        </w:rPr>
        <w:t>日17:00</w:t>
      </w:r>
      <w:r>
        <w:rPr>
          <w:rFonts w:hint="eastAsia" w:ascii="Times New Roman" w:eastAsia="仿宋_GB2312"/>
          <w:sz w:val="32"/>
          <w:szCs w:val="32"/>
          <w:lang w:eastAsia="zh-CN"/>
        </w:rPr>
        <w:t>，</w:t>
      </w:r>
      <w:r>
        <w:rPr>
          <w:rFonts w:ascii="Times New Roman" w:eastAsia="仿宋_GB2312"/>
          <w:sz w:val="32"/>
          <w:szCs w:val="32"/>
        </w:rPr>
        <w:t>报名窗口于</w:t>
      </w:r>
      <w:r>
        <w:rPr>
          <w:rFonts w:hint="eastAsia" w:ascii="Times New Roman" w:eastAsia="仿宋_GB2312"/>
          <w:sz w:val="32"/>
          <w:szCs w:val="32"/>
          <w:lang w:val="en-US" w:eastAsia="zh-CN"/>
        </w:rPr>
        <w:t>4</w:t>
      </w:r>
      <w:r>
        <w:rPr>
          <w:rFonts w:asci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ascii="Times New Roman" w:eastAsia="仿宋_GB2312"/>
          <w:sz w:val="32"/>
          <w:szCs w:val="32"/>
        </w:rPr>
        <w:t>日</w:t>
      </w:r>
      <w:r>
        <w:rPr>
          <w:rFonts w:ascii="Times New Roman" w:hAnsi="Times New Roman" w:eastAsia="仿宋_GB2312"/>
          <w:sz w:val="32"/>
          <w:szCs w:val="32"/>
        </w:rPr>
        <w:t>17:00</w:t>
      </w:r>
      <w:r>
        <w:rPr>
          <w:rFonts w:ascii="Times New Roman" w:eastAsia="仿宋_GB2312"/>
          <w:sz w:val="32"/>
          <w:szCs w:val="32"/>
        </w:rPr>
        <w:t>准时关闭。届时，审查状态为</w:t>
      </w:r>
      <w:r>
        <w:rPr>
          <w:rFonts w:ascii="Times New Roman" w:hAnsi="Times New Roman" w:eastAsia="仿宋_GB2312"/>
          <w:sz w:val="32"/>
          <w:szCs w:val="32"/>
        </w:rPr>
        <w:t>“</w:t>
      </w:r>
      <w:r>
        <w:rPr>
          <w:rFonts w:ascii="Times New Roman" w:eastAsia="仿宋_GB2312"/>
          <w:sz w:val="32"/>
          <w:szCs w:val="32"/>
        </w:rPr>
        <w:t>退回补充资料</w:t>
      </w:r>
      <w:r>
        <w:rPr>
          <w:rFonts w:ascii="Times New Roman" w:hAnsi="Times New Roman" w:eastAsia="仿宋_GB2312"/>
          <w:sz w:val="32"/>
          <w:szCs w:val="32"/>
        </w:rPr>
        <w:t>”</w:t>
      </w:r>
      <w:r>
        <w:rPr>
          <w:rFonts w:ascii="Times New Roman" w:eastAsia="仿宋_GB2312"/>
          <w:sz w:val="32"/>
          <w:szCs w:val="32"/>
        </w:rPr>
        <w:t>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六、考试费用注意事项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w:t>
      </w:r>
      <w:r>
        <w:rPr>
          <w:rFonts w:hint="eastAsia" w:ascii="Times New Roman" w:eastAsia="仿宋_GB2312"/>
          <w:sz w:val="32"/>
          <w:szCs w:val="32"/>
          <w:lang w:eastAsia="zh-CN"/>
        </w:rPr>
        <w:t>资格审查通过</w:t>
      </w:r>
      <w:r>
        <w:rPr>
          <w:rFonts w:ascii="Times New Roman" w:eastAsia="仿宋_GB2312"/>
          <w:sz w:val="32"/>
          <w:szCs w:val="32"/>
        </w:rPr>
        <w:t>后，报考人员须网上缴纳考试费用</w:t>
      </w:r>
      <w:r>
        <w:rPr>
          <w:rFonts w:ascii="Times New Roman" w:hAnsi="Times New Roman" w:eastAsia="仿宋_GB2312"/>
          <w:sz w:val="32"/>
          <w:szCs w:val="32"/>
        </w:rPr>
        <w:t>100</w:t>
      </w:r>
      <w:r>
        <w:rPr>
          <w:rFonts w:ascii="Times New Roman" w:eastAsia="仿宋_GB2312"/>
          <w:sz w:val="32"/>
          <w:szCs w:val="32"/>
        </w:rPr>
        <w:t>元（依据鄂价费字〔</w:t>
      </w:r>
      <w:r>
        <w:rPr>
          <w:rFonts w:ascii="Times New Roman" w:hAnsi="Times New Roman" w:eastAsia="仿宋_GB2312"/>
          <w:sz w:val="32"/>
          <w:szCs w:val="32"/>
        </w:rPr>
        <w:t>2007</w:t>
      </w:r>
      <w:r>
        <w:rPr>
          <w:rFonts w:ascii="Times New Roman" w:eastAsia="仿宋_GB2312"/>
          <w:sz w:val="32"/>
          <w:szCs w:val="32"/>
        </w:rPr>
        <w:t>〕</w:t>
      </w:r>
      <w:r>
        <w:rPr>
          <w:rFonts w:ascii="Times New Roman" w:hAnsi="Times New Roman" w:eastAsia="仿宋_GB2312"/>
          <w:sz w:val="32"/>
          <w:szCs w:val="32"/>
        </w:rPr>
        <w:t>18</w:t>
      </w:r>
      <w:r>
        <w:rPr>
          <w:rFonts w:ascii="Times New Roman" w:eastAsia="仿宋_GB2312"/>
          <w:sz w:val="32"/>
          <w:szCs w:val="32"/>
        </w:rPr>
        <w:t>号文件规定）。笔试缴费时间为</w:t>
      </w:r>
      <w:r>
        <w:rPr>
          <w:rFonts w:hint="eastAsia" w:ascii="Times New Roman" w:eastAsia="仿宋_GB2312"/>
          <w:sz w:val="32"/>
          <w:szCs w:val="32"/>
          <w:lang w:val="en-US" w:eastAsia="zh-CN"/>
        </w:rPr>
        <w:t>4</w:t>
      </w:r>
      <w:r>
        <w:rPr>
          <w:rFonts w:ascii="Times New Roman" w:eastAsia="仿宋_GB2312"/>
          <w:sz w:val="32"/>
          <w:szCs w:val="32"/>
        </w:rPr>
        <w:t>月15日9:00至</w:t>
      </w:r>
      <w:r>
        <w:rPr>
          <w:rFonts w:hint="eastAsia" w:ascii="Times New Roman" w:eastAsia="仿宋_GB2312"/>
          <w:sz w:val="32"/>
          <w:szCs w:val="32"/>
          <w:lang w:val="en-US" w:eastAsia="zh-CN"/>
        </w:rPr>
        <w:t>4</w:t>
      </w:r>
      <w:r>
        <w:rPr>
          <w:rFonts w:ascii="Times New Roman" w:eastAsia="仿宋_GB2312"/>
          <w:sz w:val="32"/>
          <w:szCs w:val="32"/>
        </w:rPr>
        <w:t>月1</w:t>
      </w:r>
      <w:r>
        <w:rPr>
          <w:rFonts w:hint="eastAsia" w:ascii="Times New Roman" w:eastAsia="仿宋_GB2312"/>
          <w:sz w:val="32"/>
          <w:szCs w:val="32"/>
          <w:lang w:val="en-US" w:eastAsia="zh-CN"/>
        </w:rPr>
        <w:t>8</w:t>
      </w:r>
      <w:r>
        <w:rPr>
          <w:rFonts w:ascii="Times New Roman" w:eastAsia="仿宋_GB2312"/>
          <w:sz w:val="32"/>
          <w:szCs w:val="32"/>
        </w:rPr>
        <w:t>日24:00，缴费成功即确认报名，未按期缴费确认者视为自动放弃</w:t>
      </w:r>
      <w:r>
        <w:rPr>
          <w:rFonts w:hint="eastAsia" w:ascii="Times New Roman" w:eastAsia="仿宋_GB2312"/>
          <w:sz w:val="32"/>
          <w:szCs w:val="32"/>
          <w:lang w:eastAsia="zh-CN"/>
        </w:rPr>
        <w:t>，请务必注意</w:t>
      </w:r>
      <w:r>
        <w:rPr>
          <w:rFonts w:asci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eastAsia="仿宋_GB2312"/>
          <w:sz w:val="32"/>
          <w:szCs w:val="32"/>
        </w:rPr>
        <w:t>（二）拟办理减免考务费的农村建档立卡贫困对象、城乡低保对象和城乡特困救助供养对象，先在湖北省人事考试网上报名并缴费。通过缴费的</w:t>
      </w:r>
      <w:r>
        <w:rPr>
          <w:rFonts w:ascii="Times New Roman" w:hAnsi="Times New Roman" w:eastAsia="仿宋_GB2312"/>
          <w:sz w:val="32"/>
          <w:szCs w:val="32"/>
        </w:rPr>
        <w:t>“</w:t>
      </w:r>
      <w:r>
        <w:rPr>
          <w:rFonts w:ascii="Times New Roman" w:eastAsia="仿宋_GB2312"/>
          <w:sz w:val="32"/>
          <w:szCs w:val="32"/>
        </w:rPr>
        <w:t>免考务费</w:t>
      </w:r>
      <w:r>
        <w:rPr>
          <w:rFonts w:ascii="Times New Roman" w:hAnsi="Times New Roman" w:eastAsia="仿宋_GB2312"/>
          <w:sz w:val="32"/>
          <w:szCs w:val="32"/>
        </w:rPr>
        <w:t>”</w:t>
      </w:r>
      <w:r>
        <w:rPr>
          <w:rFonts w:ascii="Times New Roman" w:eastAsia="仿宋_GB2312"/>
          <w:sz w:val="32"/>
          <w:szCs w:val="32"/>
        </w:rPr>
        <w:t>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w:t>
      </w:r>
      <w:r>
        <w:rPr>
          <w:rFonts w:ascii="Times New Roman" w:eastAsia="仿宋_GB2312"/>
          <w:color w:val="auto"/>
          <w:sz w:val="32"/>
          <w:szCs w:val="32"/>
        </w:rPr>
        <w:t>13:00前在</w:t>
      </w:r>
      <w:r>
        <w:rPr>
          <w:rFonts w:hint="eastAsia" w:ascii="Times New Roman" w:eastAsia="仿宋_GB2312"/>
          <w:color w:val="auto"/>
          <w:sz w:val="32"/>
          <w:szCs w:val="32"/>
          <w:lang w:eastAsia="zh-CN"/>
        </w:rPr>
        <w:t>考点</w:t>
      </w:r>
      <w:r>
        <w:rPr>
          <w:rFonts w:ascii="Times New Roman" w:eastAsia="仿宋_GB2312"/>
          <w:color w:val="auto"/>
          <w:sz w:val="32"/>
          <w:szCs w:val="32"/>
        </w:rPr>
        <w:t>指定</w:t>
      </w:r>
      <w:r>
        <w:rPr>
          <w:rFonts w:hint="eastAsia" w:ascii="Times New Roman" w:eastAsia="仿宋_GB2312"/>
          <w:color w:val="auto"/>
          <w:sz w:val="32"/>
          <w:szCs w:val="32"/>
          <w:lang w:eastAsia="zh-CN"/>
        </w:rPr>
        <w:t>位置</w:t>
      </w:r>
      <w:r>
        <w:rPr>
          <w:rFonts w:ascii="Times New Roman" w:eastAsia="仿宋_GB2312"/>
          <w:color w:val="auto"/>
          <w:sz w:val="32"/>
          <w:szCs w:val="32"/>
        </w:rPr>
        <w:t>领回所缴费用（请考生关注笔试考点现场的提示标牌）。由于报名系统须通过缴费行为确认报名，故采取此</w:t>
      </w:r>
      <w:r>
        <w:rPr>
          <w:rFonts w:ascii="Times New Roman" w:hAnsi="Times New Roman" w:eastAsia="仿宋_GB2312"/>
          <w:color w:val="auto"/>
          <w:sz w:val="32"/>
          <w:szCs w:val="32"/>
        </w:rPr>
        <w:t>“</w:t>
      </w:r>
      <w:r>
        <w:rPr>
          <w:rFonts w:ascii="Times New Roman" w:eastAsia="仿宋_GB2312"/>
          <w:color w:val="auto"/>
          <w:sz w:val="32"/>
          <w:szCs w:val="32"/>
        </w:rPr>
        <w:t>先缴后退</w:t>
      </w:r>
      <w:r>
        <w:rPr>
          <w:rFonts w:ascii="Times New Roman" w:hAnsi="Times New Roman" w:eastAsia="仿宋_GB2312"/>
          <w:color w:val="auto"/>
          <w:sz w:val="32"/>
          <w:szCs w:val="32"/>
        </w:rPr>
        <w:t>”</w:t>
      </w:r>
      <w:r>
        <w:rPr>
          <w:rFonts w:ascii="Times New Roman" w:eastAsia="仿宋_GB2312"/>
          <w:color w:val="auto"/>
          <w:sz w:val="32"/>
          <w:szCs w:val="32"/>
        </w:rPr>
        <w:t>办法，请予理解。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七、参加笔试注意事项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（二）考生应提前关注考试当天天气、考点附近交通状况等，做好出行和饮食规划。因防疫需要，入场检查时间较长，请考生尽量提前到达考点。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sz w:val="32"/>
          <w:szCs w:val="32"/>
        </w:rPr>
      </w:pPr>
      <w:r>
        <w:rPr>
          <w:rFonts w:ascii="Times New Roman" w:eastAsia="仿宋_GB2312"/>
          <w:sz w:val="32"/>
          <w:szCs w:val="32"/>
        </w:rPr>
        <w:t>（三）笔试后一个月左右，考生可以登录湖北省人事考试网查询笔试成绩。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sz w:val="32"/>
          <w:szCs w:val="32"/>
          <w:lang w:val="en-US" w:eastAsia="zh-CN"/>
        </w:rPr>
      </w:pPr>
      <w:r>
        <w:rPr>
          <w:rFonts w:hint="eastAsia" w:ascii="Times New Roman" w:eastAsia="仿宋_GB2312"/>
          <w:sz w:val="32"/>
          <w:szCs w:val="32"/>
        </w:rPr>
        <w:t>（四）笔试阅卷采用客观题机器评卷和主观题网络评卷，没有人工登分、加分过程，除零分、缺考等特殊情况外，不接受考生查分申请</w:t>
      </w:r>
      <w:r>
        <w:rPr>
          <w:rFonts w:hint="eastAsia" w:asci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八、考试成绩排名规则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（一）考生笔试成绩按岗位依得分由高到低排名。笔试成绩相同的，并列排名。如，考生甲、乙、丙、丁、戊笔试成绩分别为</w:t>
      </w:r>
      <w:r>
        <w:rPr>
          <w:rFonts w:ascii="Times New Roman" w:hAnsi="Times New Roman" w:eastAsia="仿宋_GB2312"/>
          <w:sz w:val="32"/>
          <w:szCs w:val="32"/>
        </w:rPr>
        <w:t>72</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70</w:t>
      </w:r>
      <w:r>
        <w:rPr>
          <w:rFonts w:ascii="Times New Roman" w:eastAsia="仿宋_GB2312"/>
          <w:sz w:val="32"/>
          <w:szCs w:val="32"/>
        </w:rPr>
        <w:t>分，则排名依次为第</w:t>
      </w:r>
      <w:r>
        <w:rPr>
          <w:rFonts w:ascii="Times New Roman" w:hAnsi="Times New Roman" w:eastAsia="仿宋_GB2312"/>
          <w:sz w:val="32"/>
          <w:szCs w:val="32"/>
        </w:rPr>
        <w:t>1</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5</w:t>
      </w:r>
      <w:r>
        <w:rPr>
          <w:rFonts w:ascii="Times New Roman" w:eastAsia="仿宋_GB2312"/>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ascii="Times New Roman" w:eastAsia="仿宋_GB2312"/>
          <w:sz w:val="32"/>
          <w:szCs w:val="32"/>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黑体" w:eastAsia="黑体"/>
          <w:sz w:val="32"/>
          <w:szCs w:val="32"/>
        </w:rPr>
        <w:t>九、面试资格复审注意事项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FF0000"/>
          <w:sz w:val="32"/>
          <w:szCs w:val="32"/>
        </w:rPr>
      </w:pPr>
      <w:r>
        <w:rPr>
          <w:rFonts w:ascii="Times New Roman" w:eastAsia="仿宋_GB2312"/>
          <w:sz w:val="32"/>
          <w:szCs w:val="32"/>
        </w:rPr>
        <w:t>（一）资格复审时，拟参加面试人员按招聘单位通知要求，提供本人身份证、准考证、毕业证、学位证等相关证明材料原件或复印件、电子材料。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w:t>
      </w:r>
      <w:r>
        <w:rPr>
          <w:rFonts w:hint="eastAsia" w:ascii="Times New Roman" w:eastAsia="仿宋_GB2312"/>
          <w:sz w:val="32"/>
          <w:szCs w:val="32"/>
          <w:lang w:eastAsia="zh-CN"/>
        </w:rPr>
        <w:t>正式在编人员</w:t>
      </w:r>
      <w:r>
        <w:rPr>
          <w:rFonts w:ascii="Times New Roman" w:eastAsia="仿宋_GB2312"/>
          <w:sz w:val="32"/>
          <w:szCs w:val="32"/>
        </w:rPr>
        <w:t>报考的，</w:t>
      </w:r>
      <w:r>
        <w:rPr>
          <w:rFonts w:hint="eastAsia" w:ascii="Times New Roman" w:eastAsia="仿宋_GB2312"/>
          <w:sz w:val="32"/>
          <w:szCs w:val="32"/>
          <w:lang w:eastAsia="zh-CN"/>
        </w:rPr>
        <w:t>按照干部管理权限，</w:t>
      </w:r>
      <w:r>
        <w:rPr>
          <w:rFonts w:ascii="Times New Roman" w:eastAsia="仿宋_GB2312"/>
          <w:sz w:val="32"/>
          <w:szCs w:val="32"/>
        </w:rPr>
        <w:t>须经本人所在单位</w:t>
      </w:r>
      <w:r>
        <w:rPr>
          <w:rFonts w:hint="eastAsia" w:ascii="Times New Roman" w:eastAsia="仿宋_GB2312"/>
          <w:sz w:val="32"/>
          <w:szCs w:val="32"/>
          <w:lang w:eastAsia="zh-CN"/>
        </w:rPr>
        <w:t>或主管部门</w:t>
      </w:r>
      <w:r>
        <w:rPr>
          <w:rFonts w:ascii="Times New Roman" w:eastAsia="仿宋_GB2312"/>
          <w:sz w:val="32"/>
          <w:szCs w:val="32"/>
        </w:rPr>
        <w:t>同意，并在资格复审阶段提供单位同意报名的书面材料。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（三）进入面试环节人员弃权的，本人须</w:t>
      </w:r>
      <w:r>
        <w:rPr>
          <w:rFonts w:hint="eastAsia" w:ascii="Times New Roman" w:eastAsia="仿宋_GB2312"/>
          <w:sz w:val="32"/>
          <w:szCs w:val="32"/>
          <w:lang w:eastAsia="zh-CN"/>
        </w:rPr>
        <w:t>向招聘单位</w:t>
      </w:r>
      <w:r>
        <w:rPr>
          <w:rFonts w:ascii="Times New Roman" w:eastAsia="仿宋_GB2312"/>
          <w:sz w:val="32"/>
          <w:szCs w:val="32"/>
        </w:rPr>
        <w:t>出具书面</w:t>
      </w:r>
      <w:r>
        <w:rPr>
          <w:rFonts w:hint="eastAsia" w:ascii="Times New Roman" w:eastAsia="仿宋_GB2312"/>
          <w:sz w:val="32"/>
          <w:szCs w:val="32"/>
          <w:lang w:eastAsia="zh-CN"/>
        </w:rPr>
        <w:t>放弃</w:t>
      </w:r>
      <w:r>
        <w:rPr>
          <w:rFonts w:ascii="Times New Roman" w:eastAsia="仿宋_GB2312"/>
          <w:sz w:val="32"/>
          <w:szCs w:val="32"/>
        </w:rPr>
        <w:t>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黑体" w:eastAsia="黑体"/>
          <w:sz w:val="32"/>
          <w:szCs w:val="32"/>
        </w:rPr>
        <w:t>十、备考提示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w:t>
      </w:r>
      <w:r>
        <w:rPr>
          <w:rFonts w:hint="eastAsia" w:ascii="Times New Roman" w:eastAsia="仿宋_GB2312"/>
          <w:sz w:val="32"/>
          <w:szCs w:val="32"/>
          <w:lang w:eastAsia="zh-CN"/>
        </w:rPr>
        <w:t>州</w:t>
      </w:r>
      <w:r>
        <w:rPr>
          <w:rFonts w:ascii="Times New Roman" w:eastAsia="仿宋_GB2312"/>
          <w:sz w:val="32"/>
          <w:szCs w:val="32"/>
        </w:rPr>
        <w:t>事业单位人事综合管理部门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sz w:val="32"/>
          <w:szCs w:val="32"/>
          <w:lang w:eastAsia="zh-CN"/>
        </w:rPr>
        <w:t>熟悉</w:t>
      </w:r>
      <w:r>
        <w:rPr>
          <w:rFonts w:ascii="Times New Roman" w:eastAsia="仿宋_GB2312"/>
          <w:sz w:val="32"/>
          <w:szCs w:val="32"/>
        </w:rPr>
        <w:t>《考试大纲》，并结合岗位需求和自身条件，有针对性地准备考试。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E3ED5"/>
    <w:rsid w:val="2DCE3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2021-04-02T06:23:00Z</dcterms:created>
  <dc:creator>洛天伊</dc:creator>
  <cp:lastModifiedBy>洛天伊</cp:lastModifiedBy>
  <dcterms:modified xsi:type="dcterms:W3CDTF">2021-04-02T06:28:05Z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