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2C" w:rsidRDefault="008A7D2C" w:rsidP="008A7D2C">
      <w:pPr>
        <w:snapToGrid w:val="0"/>
        <w:spacing w:line="348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8A7D2C" w:rsidRDefault="008A7D2C" w:rsidP="008A7D2C">
      <w:pPr>
        <w:snapToGrid w:val="0"/>
        <w:spacing w:line="264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黄石市教育局直属学校（单位）公开招聘考试</w:t>
      </w:r>
    </w:p>
    <w:p w:rsidR="008A7D2C" w:rsidRDefault="008A7D2C" w:rsidP="008A7D2C">
      <w:pPr>
        <w:snapToGrid w:val="0"/>
        <w:spacing w:line="264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加分事项的说明</w:t>
      </w:r>
    </w:p>
    <w:p w:rsidR="008A7D2C" w:rsidRDefault="008A7D2C" w:rsidP="008A7D2C">
      <w:pPr>
        <w:snapToGrid w:val="0"/>
        <w:spacing w:line="348" w:lineRule="auto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为进一步引导和鼓励高校毕业生到基层工作，落实相关优惠政策，依据《黄石市教育局直属学校（单位）公开招聘工作人员公告》，现就“三支一扶”计划考试加分有关事项说明如下：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 w:hint="eastAsia"/>
          <w:sz w:val="32"/>
          <w:szCs w:val="32"/>
        </w:rPr>
        <w:t>一、在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ascii="仿宋_GB2312" w:eastAsia="仿宋_GB2312" w:cs="仿宋_GB2312" w:hint="eastAsia"/>
          <w:sz w:val="32"/>
          <w:szCs w:val="32"/>
        </w:rPr>
        <w:t>日前服务期满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且考核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合格（称职）的，报名本次招聘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且参加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了公共科目统一笔试，可在折合成百分制的笔试成绩上增加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分。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二、笔试成绩加分计算公式：</w:t>
      </w:r>
      <w:r>
        <w:rPr>
          <w:rFonts w:ascii="仿宋_GB2312" w:eastAsia="仿宋_GB2312" w:cs="仿宋_GB2312"/>
          <w:sz w:val="32"/>
          <w:szCs w:val="32"/>
        </w:rPr>
        <w:t>[</w:t>
      </w:r>
      <w:r>
        <w:rPr>
          <w:rFonts w:ascii="仿宋_GB2312" w:eastAsia="仿宋_GB2312" w:cs="仿宋_GB2312" w:hint="eastAsia"/>
          <w:sz w:val="32"/>
          <w:szCs w:val="32"/>
        </w:rPr>
        <w:t>（《综合应用能力》成绩</w:t>
      </w:r>
      <w:r>
        <w:rPr>
          <w:rFonts w:ascii="仿宋_GB2312" w:eastAsia="仿宋_GB2312" w:cs="仿宋_GB2312"/>
          <w:sz w:val="32"/>
          <w:szCs w:val="32"/>
        </w:rPr>
        <w:t>+</w:t>
      </w:r>
      <w:r>
        <w:rPr>
          <w:rFonts w:ascii="仿宋_GB2312" w:eastAsia="仿宋_GB2312" w:cs="仿宋_GB2312" w:hint="eastAsia"/>
          <w:sz w:val="32"/>
          <w:szCs w:val="32"/>
        </w:rPr>
        <w:t>《职业能力倾向测验》成绩）÷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×（</w:t>
      </w:r>
      <w:r>
        <w:rPr>
          <w:rFonts w:ascii="仿宋_GB2312" w:eastAsia="仿宋_GB2312" w:cs="仿宋_GB2312"/>
          <w:sz w:val="32"/>
          <w:szCs w:val="32"/>
        </w:rPr>
        <w:t>2/3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/>
          <w:sz w:val="32"/>
          <w:szCs w:val="32"/>
        </w:rPr>
        <w:t>+5</w:t>
      </w:r>
      <w:r>
        <w:rPr>
          <w:rFonts w:ascii="仿宋_GB2312" w:eastAsia="仿宋_GB2312" w:cs="仿宋_GB2312" w:hint="eastAsia"/>
          <w:sz w:val="32"/>
          <w:szCs w:val="32"/>
        </w:rPr>
        <w:t>分</w:t>
      </w:r>
      <w:r>
        <w:rPr>
          <w:rFonts w:ascii="仿宋_GB2312" w:eastAsia="仿宋_GB2312" w:cs="仿宋_GB2312"/>
          <w:sz w:val="32"/>
          <w:szCs w:val="32"/>
        </w:rPr>
        <w:t>]</w:t>
      </w:r>
      <w:r>
        <w:rPr>
          <w:rFonts w:ascii="仿宋_GB2312" w:eastAsia="仿宋_GB2312" w:cs="仿宋_GB2312" w:hint="eastAsia"/>
          <w:sz w:val="32"/>
          <w:szCs w:val="32"/>
        </w:rPr>
        <w:t>×</w:t>
      </w:r>
      <w:r>
        <w:rPr>
          <w:rFonts w:ascii="仿宋_GB2312" w:eastAsia="仿宋_GB2312" w:cs="仿宋_GB2312"/>
          <w:sz w:val="32"/>
          <w:szCs w:val="32"/>
        </w:rPr>
        <w:t>40%</w:t>
      </w:r>
      <w:r>
        <w:rPr>
          <w:rFonts w:ascii="仿宋_GB2312" w:eastAsia="仿宋_GB2312" w:cs="仿宋_GB2312" w:hint="eastAsia"/>
          <w:sz w:val="32"/>
          <w:szCs w:val="32"/>
        </w:rPr>
        <w:t>＝笔试总成绩。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 w:hint="eastAsia"/>
          <w:sz w:val="32"/>
          <w:szCs w:val="32"/>
        </w:rPr>
        <w:t>三、已经公开招聘为事业单位工作人员或招录为公务员（参照公务员法管理机关（单位）工作人员）的，不再享受此加分优惠政策。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四、报名本次招聘申请享受加分政策的，需主动下载填写《报考事业单位加分申请表》（见附件</w:t>
      </w:r>
      <w:r>
        <w:rPr>
          <w:rFonts w:ascii="仿宋_GB2312" w:eastAsia="仿宋_GB2312" w:cs="仿宋_GB2312"/>
          <w:sz w:val="32"/>
          <w:szCs w:val="32"/>
        </w:rPr>
        <w:t>3-1</w:t>
      </w:r>
      <w:r>
        <w:rPr>
          <w:rFonts w:ascii="仿宋_GB2312" w:eastAsia="仿宋_GB2312" w:cs="仿宋_GB2312" w:hint="eastAsia"/>
          <w:sz w:val="32"/>
          <w:szCs w:val="32"/>
        </w:rPr>
        <w:t>），于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日前，报送至相应市级项目主管部门审核确认，在市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网站统一公示后，反馈至招聘考试工作主管部门落实加分政策。请报考人员及时提交申请，逾期未提交的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的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视为自动放弃优惠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资格。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五、加分申请表以申请人员姓名</w:t>
      </w:r>
      <w:r>
        <w:rPr>
          <w:rFonts w:ascii="仿宋_GB2312" w:eastAsia="仿宋_GB2312" w:cs="仿宋_GB2312"/>
          <w:sz w:val="32"/>
          <w:szCs w:val="32"/>
        </w:rPr>
        <w:t>+</w:t>
      </w:r>
      <w:r>
        <w:rPr>
          <w:rFonts w:ascii="仿宋_GB2312" w:eastAsia="仿宋_GB2312" w:cs="仿宋_GB2312" w:hint="eastAsia"/>
          <w:sz w:val="32"/>
          <w:szCs w:val="32"/>
        </w:rPr>
        <w:t>“报考事业单位加分申请”字样命名。如：张三报考事业单位加分申请。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联系方式：“三支一扶”</w:t>
      </w:r>
      <w:r>
        <w:rPr>
          <w:rFonts w:ascii="仿宋_GB2312" w:eastAsia="仿宋_GB2312" w:cs="Times New Roman"/>
          <w:sz w:val="32"/>
          <w:szCs w:val="32"/>
        </w:rPr>
        <w:t> </w:t>
      </w:r>
      <w:r>
        <w:rPr>
          <w:rFonts w:ascii="仿宋_GB2312" w:eastAsia="仿宋_GB2312" w:cs="仿宋_GB2312" w:hint="eastAsia"/>
          <w:sz w:val="32"/>
          <w:szCs w:val="32"/>
        </w:rPr>
        <w:t>报考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咨询电话</w:t>
      </w:r>
      <w:r>
        <w:rPr>
          <w:rFonts w:ascii="仿宋_GB2312" w:eastAsia="仿宋_GB2312" w:cs="仿宋_GB2312"/>
          <w:sz w:val="32"/>
          <w:szCs w:val="32"/>
        </w:rPr>
        <w:t>:0714-6517019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电子邮箱：</w:t>
      </w:r>
      <w:hyperlink r:id="rId5" w:history="1">
        <w:r>
          <w:rPr>
            <w:rFonts w:ascii="仿宋_GB2312" w:eastAsia="仿宋_GB2312" w:cs="仿宋_GB2312"/>
            <w:sz w:val="32"/>
            <w:szCs w:val="32"/>
          </w:rPr>
          <w:t>hsrsjldk@163.com</w:t>
        </w:r>
        <w:r>
          <w:rPr>
            <w:rFonts w:ascii="仿宋_GB2312" w:eastAsia="仿宋_GB2312" w:cs="仿宋_GB2312" w:hint="eastAsia"/>
            <w:sz w:val="32"/>
            <w:szCs w:val="32"/>
          </w:rPr>
          <w:t>；</w:t>
        </w:r>
      </w:hyperlink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附件：报考事业单位加分申请表</w:t>
      </w: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napToGrid w:val="0"/>
        <w:spacing w:line="348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napToGrid w:val="0"/>
        <w:spacing w:line="348" w:lineRule="auto"/>
        <w:rPr>
          <w:rFonts w:ascii="仿宋_GB2312" w:eastAsia="仿宋_GB2312" w:cs="Times New Roman"/>
          <w:sz w:val="32"/>
          <w:szCs w:val="32"/>
        </w:rPr>
      </w:pP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  <w:sectPr w:rsidR="008A7D2C">
          <w:pgSz w:w="11906" w:h="16838"/>
          <w:pgMar w:top="1701" w:right="1701" w:bottom="1701" w:left="1701" w:header="1418" w:footer="1559" w:gutter="0"/>
          <w:cols w:space="0"/>
          <w:docGrid w:type="lines" w:linePitch="319"/>
        </w:sectPr>
      </w:pPr>
    </w:p>
    <w:p w:rsidR="008A7D2C" w:rsidRDefault="008A7D2C" w:rsidP="008A7D2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3-1</w:t>
      </w:r>
    </w:p>
    <w:p w:rsidR="008A7D2C" w:rsidRDefault="008A7D2C" w:rsidP="008A7D2C">
      <w:pPr>
        <w:spacing w:line="56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报考事业单位加分申请表</w:t>
      </w:r>
    </w:p>
    <w:tbl>
      <w:tblPr>
        <w:tblW w:w="13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139"/>
        <w:gridCol w:w="1501"/>
        <w:gridCol w:w="523"/>
        <w:gridCol w:w="507"/>
        <w:gridCol w:w="932"/>
        <w:gridCol w:w="1179"/>
        <w:gridCol w:w="932"/>
        <w:gridCol w:w="1019"/>
        <w:gridCol w:w="924"/>
        <w:gridCol w:w="1383"/>
        <w:gridCol w:w="1421"/>
        <w:gridCol w:w="670"/>
        <w:gridCol w:w="938"/>
      </w:tblGrid>
      <w:tr w:rsidR="008A7D2C" w:rsidTr="000E6990">
        <w:trPr>
          <w:trHeight w:val="682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选派时间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期满</w:t>
            </w:r>
          </w:p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期满证书</w:t>
            </w:r>
          </w:p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8A7D2C" w:rsidRDefault="008A7D2C" w:rsidP="000E6990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</w:tr>
      <w:tr w:rsidR="008A7D2C" w:rsidTr="000E6990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8A7D2C" w:rsidTr="000E6990">
        <w:trPr>
          <w:trHeight w:val="5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8A7D2C" w:rsidTr="000E6990">
        <w:trPr>
          <w:trHeight w:val="5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A7D2C" w:rsidRDefault="008A7D2C" w:rsidP="000E6990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备注：</w:t>
      </w:r>
      <w:r>
        <w:rPr>
          <w:rFonts w:ascii="仿宋_GB2312" w:eastAsia="仿宋_GB2312" w:hAnsi="仿宋_GB2312" w:cs="仿宋_GB2312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服务项目栏：填写三支一扶；</w:t>
      </w: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期满证书编号栏：还没有取得或没有服务期满证书的不填写；</w:t>
      </w: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服务单位栏：填写</w:t>
      </w:r>
      <w:r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省</w:t>
      </w:r>
      <w:r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市</w:t>
      </w:r>
      <w:r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县（市、区）</w:t>
      </w:r>
      <w:r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单位；</w:t>
      </w: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是否在编栏：已招录为公务员或招聘为事业单位正式工作人员的填是，其他的填否；</w:t>
      </w:r>
    </w:p>
    <w:p w:rsidR="008A7D2C" w:rsidRDefault="008A7D2C" w:rsidP="008A7D2C">
      <w:pPr>
        <w:spacing w:line="56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相关栏目的时间填写年月，如</w:t>
      </w:r>
      <w:r>
        <w:rPr>
          <w:rFonts w:ascii="仿宋_GB2312" w:eastAsia="仿宋_GB2312" w:hAnsi="仿宋_GB2312" w:cs="仿宋_GB2312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月。</w:t>
      </w:r>
    </w:p>
    <w:p w:rsidR="008A7D2C" w:rsidRDefault="008A7D2C" w:rsidP="008A7D2C">
      <w:pPr>
        <w:rPr>
          <w:rFonts w:ascii="仿宋_GB2312" w:eastAsia="仿宋_GB2312" w:hAnsi="仿宋_GB2312" w:cs="Times New Roman"/>
          <w:sz w:val="32"/>
          <w:szCs w:val="32"/>
        </w:rPr>
      </w:pPr>
    </w:p>
    <w:p w:rsidR="009D7638" w:rsidRPr="008A7D2C" w:rsidRDefault="009D7638">
      <w:bookmarkStart w:id="0" w:name="_GoBack"/>
      <w:bookmarkEnd w:id="0"/>
    </w:p>
    <w:sectPr w:rsidR="009D7638" w:rsidRPr="008A7D2C">
      <w:pgSz w:w="16838" w:h="11906" w:orient="landscape"/>
      <w:pgMar w:top="1701" w:right="1701" w:bottom="1701" w:left="1701" w:header="1418" w:footer="1559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2C"/>
    <w:rsid w:val="008A7D2C"/>
    <w:rsid w:val="009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6304341@qq.com&#6530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2021-04-02T10:12:00Z</dcterms:created>
  <dcterms:modified xsi:type="dcterms:W3CDTF">2021-04-02T10:12:00Z</dcterms:modified>
</cp:coreProperties>
</file>