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C22" w:rsidRDefault="001C3C22" w:rsidP="001C3C22">
      <w:pPr>
        <w:pStyle w:val="a5"/>
        <w:spacing w:before="0" w:beforeAutospacing="0" w:after="0" w:afterAutospacing="0" w:line="540" w:lineRule="atLeast"/>
        <w:rPr>
          <w:rFonts w:ascii="微软雅黑" w:eastAsia="微软雅黑" w:hAnsi="微软雅黑"/>
          <w:color w:val="000000"/>
          <w:sz w:val="27"/>
          <w:szCs w:val="27"/>
        </w:rPr>
      </w:pPr>
      <w:r>
        <w:rPr>
          <w:rFonts w:ascii="黑体" w:eastAsia="黑体" w:hAnsi="黑体" w:hint="eastAsia"/>
          <w:color w:val="000000"/>
          <w:sz w:val="32"/>
          <w:szCs w:val="32"/>
        </w:rPr>
        <w:t>附件3</w:t>
      </w:r>
    </w:p>
    <w:p w:rsidR="001C3C22" w:rsidRDefault="001C3C22" w:rsidP="001C3C22">
      <w:pPr>
        <w:pStyle w:val="a5"/>
        <w:spacing w:before="0" w:beforeAutospacing="0" w:after="0" w:afterAutospacing="0"/>
        <w:jc w:val="center"/>
        <w:textAlignment w:val="center"/>
        <w:rPr>
          <w:rFonts w:ascii="微软雅黑" w:eastAsia="微软雅黑" w:hAnsi="微软雅黑" w:hint="eastAsia"/>
          <w:color w:val="000000"/>
          <w:sz w:val="27"/>
          <w:szCs w:val="27"/>
        </w:rPr>
      </w:pPr>
      <w:r>
        <w:rPr>
          <w:rFonts w:ascii="方正大标宋_GBK" w:eastAsia="方正大标宋_GBK" w:hAnsi="微软雅黑" w:hint="eastAsia"/>
          <w:color w:val="000000"/>
          <w:sz w:val="41"/>
          <w:szCs w:val="41"/>
        </w:rPr>
        <w:t>“二次平均法”操作办法</w:t>
      </w:r>
    </w:p>
    <w:p w:rsidR="001C3C22" w:rsidRDefault="001C3C22" w:rsidP="001C3C22">
      <w:pPr>
        <w:pStyle w:val="a5"/>
        <w:spacing w:before="0" w:beforeAutospacing="0" w:after="0" w:afterAutospacing="0"/>
        <w:jc w:val="center"/>
        <w:textAlignment w:val="center"/>
        <w:rPr>
          <w:rFonts w:ascii="微软雅黑" w:eastAsia="微软雅黑" w:hAnsi="微软雅黑" w:hint="eastAsia"/>
          <w:color w:val="000000"/>
          <w:sz w:val="27"/>
          <w:szCs w:val="27"/>
        </w:rPr>
      </w:pPr>
      <w:r>
        <w:rPr>
          <w:rFonts w:ascii="方正小标宋简体" w:eastAsia="方正小标宋简体" w:hAnsi="微软雅黑" w:hint="eastAsia"/>
          <w:color w:val="000000"/>
          <w:sz w:val="41"/>
          <w:szCs w:val="41"/>
        </w:rPr>
        <w:t> </w:t>
      </w:r>
    </w:p>
    <w:p w:rsidR="001C3C22" w:rsidRDefault="001C3C22" w:rsidP="001C3C22">
      <w:pPr>
        <w:pStyle w:val="a5"/>
        <w:spacing w:before="0" w:beforeAutospacing="0" w:after="0" w:afterAutospacing="0" w:line="585" w:lineRule="atLeast"/>
        <w:ind w:firstLine="645"/>
        <w:jc w:val="both"/>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在本次人才引进过程中，如同一拟聘用岗位参加面试人数较多，竞争同一岗位的面试人员需在不同的面试组参加面试。为避免因这些面试人员的面试成绩出现不平衡而影响面试的公平、公正，可采用“二次平均法</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对有关面试人员的面试原始成绩进行平衡，平衡后的成绩为面试成绩。具体办法是：</w:t>
      </w:r>
    </w:p>
    <w:p w:rsidR="001C3C22" w:rsidRDefault="001C3C22" w:rsidP="001C3C22">
      <w:pPr>
        <w:pStyle w:val="a5"/>
        <w:spacing w:before="0" w:beforeAutospacing="0" w:after="0" w:afterAutospacing="0" w:line="585" w:lineRule="atLeast"/>
        <w:ind w:firstLine="645"/>
        <w:jc w:val="both"/>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1.根据在不同面试组参加面试的竞争同一岗位面试人员的面试原始成绩，计算出每个面试组的面试平均成绩（A1、A2、A3</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An）；</w:t>
      </w:r>
    </w:p>
    <w:p w:rsidR="001C3C22" w:rsidRDefault="001C3C22" w:rsidP="001C3C22">
      <w:pPr>
        <w:pStyle w:val="a5"/>
        <w:spacing w:before="0" w:beforeAutospacing="0" w:after="0" w:afterAutospacing="0" w:line="585" w:lineRule="atLeast"/>
        <w:ind w:firstLine="645"/>
        <w:jc w:val="both"/>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2.将各面试组的平均成绩进行二次平均，计算出所有面试组的总平均成绩（R）。即：（A1+A2+A3</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+An）</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N=R</w:t>
      </w:r>
    </w:p>
    <w:p w:rsidR="001C3C22" w:rsidRDefault="001C3C22" w:rsidP="001C3C22">
      <w:pPr>
        <w:pStyle w:val="a5"/>
        <w:spacing w:before="0" w:beforeAutospacing="0" w:after="0" w:afterAutospacing="0" w:line="585" w:lineRule="atLeast"/>
        <w:ind w:firstLine="645"/>
        <w:jc w:val="both"/>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3.用总平均成绩（R）除以相关面试组的平均成绩（An），得出该面试组的加权系数（X）。即：R</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An=Xn</w:t>
      </w:r>
    </w:p>
    <w:p w:rsidR="001C3C22" w:rsidRDefault="001C3C22" w:rsidP="001C3C22">
      <w:pPr>
        <w:pStyle w:val="a5"/>
        <w:spacing w:before="0" w:beforeAutospacing="0" w:after="0" w:afterAutospacing="0" w:line="585" w:lineRule="atLeast"/>
        <w:ind w:firstLine="645"/>
        <w:jc w:val="both"/>
        <w:rPr>
          <w:rFonts w:ascii="微软雅黑" w:eastAsia="微软雅黑" w:hAnsi="微软雅黑" w:hint="eastAsia"/>
          <w:color w:val="000000"/>
          <w:sz w:val="27"/>
          <w:szCs w:val="27"/>
        </w:rPr>
      </w:pPr>
      <w:r>
        <w:rPr>
          <w:rFonts w:ascii="仿宋_gb2312" w:eastAsia="仿宋_gb2312" w:hAnsi="微软雅黑" w:hint="eastAsia"/>
          <w:color w:val="000000"/>
          <w:sz w:val="32"/>
          <w:szCs w:val="32"/>
        </w:rPr>
        <w:t>4.面试人员面试成绩为面试原始成绩乘以本面试组的加权系数，即：面试人员面试成绩=面试原始成绩</w:t>
      </w:r>
      <w:r>
        <w:rPr>
          <w:rFonts w:ascii="Times New Roman" w:eastAsia="仿宋_gb2312" w:hAnsi="Times New Roman" w:cs="Times New Roman"/>
          <w:color w:val="000000"/>
          <w:sz w:val="32"/>
          <w:szCs w:val="32"/>
        </w:rPr>
        <w:t>×</w:t>
      </w:r>
      <w:r>
        <w:rPr>
          <w:rFonts w:ascii="仿宋_gb2312" w:eastAsia="仿宋_gb2312" w:hAnsi="微软雅黑" w:hint="eastAsia"/>
          <w:color w:val="000000"/>
          <w:sz w:val="32"/>
          <w:szCs w:val="32"/>
        </w:rPr>
        <w:t>Xn。</w:t>
      </w: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大标宋_GBK">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1C3C22"/>
    <w:rsid w:val="001C3C22"/>
    <w:rsid w:val="00307CF9"/>
    <w:rsid w:val="00323B43"/>
    <w:rsid w:val="003D37D8"/>
    <w:rsid w:val="004358AB"/>
    <w:rsid w:val="0064020C"/>
    <w:rsid w:val="008811B0"/>
    <w:rsid w:val="008B7726"/>
    <w:rsid w:val="00B600C9"/>
    <w:rsid w:val="00B952C0"/>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0C9"/>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 w:type="paragraph" w:styleId="a5">
    <w:name w:val="Normal (Web)"/>
    <w:basedOn w:val="a"/>
    <w:uiPriority w:val="99"/>
    <w:semiHidden/>
    <w:unhideWhenUsed/>
    <w:rsid w:val="001C3C22"/>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592977165">
      <w:bodyDiv w:val="1"/>
      <w:marLeft w:val="0"/>
      <w:marRight w:val="0"/>
      <w:marTop w:val="0"/>
      <w:marBottom w:val="0"/>
      <w:divBdr>
        <w:top w:val="none" w:sz="0" w:space="0" w:color="auto"/>
        <w:left w:val="none" w:sz="0" w:space="0" w:color="auto"/>
        <w:bottom w:val="none" w:sz="0" w:space="0" w:color="auto"/>
        <w:right w:val="none" w:sz="0" w:space="0" w:color="auto"/>
      </w:divBdr>
    </w:div>
    <w:div w:id="19399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2021-03-31T08:42:00Z</dcterms:created>
  <dcterms:modified xsi:type="dcterms:W3CDTF">2021-03-31T08:42:00Z</dcterms:modified>
</cp:coreProperties>
</file>