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740" w:type="dxa"/>
        <w:tblInd w:w="0" w:type="dxa"/>
        <w:shd w:val="clear" w:color="auto" w:fill="FFFFFF"/>
        <w:tblLayout w:type="autofit"/>
        <w:tblCellMar>
          <w:top w:w="0" w:type="dxa"/>
          <w:left w:w="0" w:type="dxa"/>
          <w:bottom w:w="0" w:type="dxa"/>
          <w:right w:w="0" w:type="dxa"/>
        </w:tblCellMar>
      </w:tblPr>
      <w:tblGrid>
        <w:gridCol w:w="957"/>
        <w:gridCol w:w="1002"/>
        <w:gridCol w:w="763"/>
        <w:gridCol w:w="1017"/>
        <w:gridCol w:w="703"/>
        <w:gridCol w:w="1391"/>
        <w:gridCol w:w="1092"/>
        <w:gridCol w:w="2139"/>
        <w:gridCol w:w="2558"/>
        <w:gridCol w:w="3097"/>
        <w:gridCol w:w="21"/>
      </w:tblGrid>
      <w:tr>
        <w:tblPrEx>
          <w:tblCellMar>
            <w:top w:w="0" w:type="dxa"/>
            <w:left w:w="0" w:type="dxa"/>
            <w:bottom w:w="0" w:type="dxa"/>
            <w:right w:w="0" w:type="dxa"/>
          </w:tblCellMar>
        </w:tblPrEx>
        <w:trPr>
          <w:trHeight w:val="1008" w:hRule="atLeast"/>
        </w:trPr>
        <w:tc>
          <w:tcPr>
            <w:tcW w:w="11796" w:type="dxa"/>
            <w:gridSpan w:val="10"/>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ascii="方正小标宋简体" w:hAnsi="方正小标宋简体" w:eastAsia="方正小标宋简体" w:cs="方正小标宋简体"/>
                <w:b/>
                <w:i w:val="0"/>
                <w:caps w:val="0"/>
                <w:color w:val="333333"/>
                <w:spacing w:val="0"/>
                <w:kern w:val="0"/>
                <w:sz w:val="38"/>
                <w:szCs w:val="38"/>
                <w:bdr w:val="none" w:color="auto" w:sz="0" w:space="0"/>
                <w:lang w:val="en-US" w:eastAsia="zh-CN" w:bidi="ar"/>
              </w:rPr>
              <w:t>广宗县</w:t>
            </w:r>
            <w:r>
              <w:rPr>
                <w:rFonts w:hint="default" w:ascii="方正小标宋简体" w:hAnsi="方正小标宋简体" w:eastAsia="方正小标宋简体" w:cs="方正小标宋简体"/>
                <w:b/>
                <w:i w:val="0"/>
                <w:caps w:val="0"/>
                <w:color w:val="333333"/>
                <w:spacing w:val="0"/>
                <w:kern w:val="0"/>
                <w:sz w:val="38"/>
                <w:szCs w:val="38"/>
                <w:bdr w:val="none" w:color="auto" w:sz="0" w:space="0"/>
                <w:lang w:val="en-US" w:eastAsia="zh-CN" w:bidi="ar"/>
              </w:rPr>
              <w:t>2021年公开招聘县妇幼保健计划生育服务中心和乡镇卫生院工作人员岗位条件表</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325" w:hRule="atLeast"/>
        </w:trPr>
        <w:tc>
          <w:tcPr>
            <w:tcW w:w="76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ascii="仿宋" w:hAnsi="仿宋" w:eastAsia="仿宋" w:cs="仿宋"/>
                <w:b/>
                <w:i w:val="0"/>
                <w:caps w:val="0"/>
                <w:color w:val="000000"/>
                <w:spacing w:val="0"/>
                <w:kern w:val="0"/>
                <w:sz w:val="24"/>
                <w:szCs w:val="24"/>
                <w:bdr w:val="none" w:color="auto" w:sz="0" w:space="0"/>
                <w:lang w:val="en-US" w:eastAsia="zh-CN" w:bidi="ar"/>
              </w:rPr>
              <w:t>主管部门</w:t>
            </w:r>
          </w:p>
        </w:tc>
        <w:tc>
          <w:tcPr>
            <w:tcW w:w="80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招聘单位</w:t>
            </w:r>
          </w:p>
        </w:tc>
        <w:tc>
          <w:tcPr>
            <w:tcW w:w="61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开支渠道</w:t>
            </w:r>
          </w:p>
        </w:tc>
        <w:tc>
          <w:tcPr>
            <w:tcW w:w="81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招聘计划数</w:t>
            </w:r>
          </w:p>
        </w:tc>
        <w:tc>
          <w:tcPr>
            <w:tcW w:w="56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333333"/>
                <w:spacing w:val="0"/>
                <w:kern w:val="0"/>
                <w:sz w:val="24"/>
                <w:szCs w:val="24"/>
                <w:bdr w:val="none" w:color="auto" w:sz="0" w:space="0"/>
                <w:lang w:val="en-US" w:eastAsia="zh-CN" w:bidi="ar"/>
              </w:rPr>
              <w:t>招聘</w:t>
            </w:r>
            <w:r>
              <w:rPr>
                <w:rFonts w:hint="eastAsia" w:ascii="仿宋" w:hAnsi="仿宋" w:eastAsia="仿宋" w:cs="仿宋"/>
                <w:b/>
                <w:i w:val="0"/>
                <w:caps w:val="0"/>
                <w:color w:val="333333"/>
                <w:spacing w:val="0"/>
                <w:kern w:val="0"/>
                <w:sz w:val="24"/>
                <w:szCs w:val="24"/>
                <w:bdr w:val="none" w:color="auto" w:sz="0" w:space="0"/>
                <w:lang w:val="en-US" w:eastAsia="zh-CN" w:bidi="ar"/>
              </w:rPr>
              <w:br w:type="textWrapping"/>
            </w:r>
            <w:r>
              <w:rPr>
                <w:rFonts w:hint="eastAsia" w:ascii="仿宋" w:hAnsi="仿宋" w:eastAsia="仿宋" w:cs="仿宋"/>
                <w:b/>
                <w:i w:val="0"/>
                <w:caps w:val="0"/>
                <w:color w:val="333333"/>
                <w:spacing w:val="0"/>
                <w:kern w:val="0"/>
                <w:sz w:val="24"/>
                <w:szCs w:val="24"/>
                <w:bdr w:val="none" w:color="auto" w:sz="0" w:space="0"/>
                <w:lang w:val="en-US" w:eastAsia="zh-CN" w:bidi="ar"/>
              </w:rPr>
              <w:t>岗位</w:t>
            </w:r>
          </w:p>
        </w:tc>
        <w:tc>
          <w:tcPr>
            <w:tcW w:w="111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333333"/>
                <w:spacing w:val="0"/>
                <w:kern w:val="0"/>
                <w:sz w:val="24"/>
                <w:szCs w:val="24"/>
                <w:bdr w:val="none" w:color="auto" w:sz="0" w:space="0"/>
                <w:lang w:val="en-US" w:eastAsia="zh-CN" w:bidi="ar"/>
              </w:rPr>
              <w:t>岗位代码</w:t>
            </w:r>
          </w:p>
        </w:tc>
        <w:tc>
          <w:tcPr>
            <w:tcW w:w="4644"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招聘岗位条件</w:t>
            </w:r>
          </w:p>
        </w:tc>
        <w:tc>
          <w:tcPr>
            <w:tcW w:w="248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备注</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CellMar>
            <w:top w:w="0" w:type="dxa"/>
            <w:left w:w="0" w:type="dxa"/>
            <w:bottom w:w="0" w:type="dxa"/>
            <w:right w:w="0" w:type="dxa"/>
          </w:tblCellMar>
        </w:tblPrEx>
        <w:trPr>
          <w:trHeight w:val="385" w:hRule="atLeast"/>
        </w:trPr>
        <w:tc>
          <w:tcPr>
            <w:tcW w:w="76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56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7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学历</w:t>
            </w: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专业</w:t>
            </w:r>
          </w:p>
        </w:tc>
        <w:tc>
          <w:tcPr>
            <w:tcW w:w="20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b/>
                <w:i w:val="0"/>
                <w:caps w:val="0"/>
                <w:color w:val="000000"/>
                <w:spacing w:val="0"/>
                <w:kern w:val="0"/>
                <w:sz w:val="24"/>
                <w:szCs w:val="24"/>
                <w:bdr w:val="none" w:color="auto" w:sz="0" w:space="0"/>
                <w:lang w:val="en-US" w:eastAsia="zh-CN" w:bidi="ar"/>
              </w:rPr>
              <w:t>其他条件</w:t>
            </w:r>
          </w:p>
        </w:tc>
        <w:tc>
          <w:tcPr>
            <w:tcW w:w="248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CellMar>
            <w:top w:w="0" w:type="dxa"/>
            <w:left w:w="0" w:type="dxa"/>
            <w:bottom w:w="0" w:type="dxa"/>
            <w:right w:w="0" w:type="dxa"/>
          </w:tblCellMar>
        </w:tblPrEx>
        <w:trPr>
          <w:trHeight w:val="432" w:hRule="atLeast"/>
        </w:trPr>
        <w:tc>
          <w:tcPr>
            <w:tcW w:w="76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广宗县卫生健康局</w:t>
            </w:r>
          </w:p>
        </w:tc>
        <w:tc>
          <w:tcPr>
            <w:tcW w:w="80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广宗县妇幼保健计划生育服务中心</w:t>
            </w:r>
          </w:p>
        </w:tc>
        <w:tc>
          <w:tcPr>
            <w:tcW w:w="61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全额财政</w:t>
            </w: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1</w:t>
            </w:r>
          </w:p>
        </w:tc>
        <w:tc>
          <w:tcPr>
            <w:tcW w:w="5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专业技术</w:t>
            </w: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202101</w:t>
            </w:r>
          </w:p>
        </w:tc>
        <w:tc>
          <w:tcPr>
            <w:tcW w:w="876"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本科及以上学历</w:t>
            </w: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医学技术类</w:t>
            </w:r>
          </w:p>
        </w:tc>
        <w:tc>
          <w:tcPr>
            <w:tcW w:w="2052" w:type="dxa"/>
            <w:vMerge w:val="restart"/>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000000"/>
                <w:spacing w:val="0"/>
                <w:kern w:val="0"/>
                <w:sz w:val="22"/>
                <w:szCs w:val="22"/>
                <w:bdr w:val="none" w:color="auto" w:sz="0" w:space="0"/>
                <w:lang w:val="en-US" w:eastAsia="zh-CN" w:bidi="ar"/>
              </w:rPr>
              <w:br w:type="textWrapping"/>
            </w:r>
            <w:r>
              <w:rPr>
                <w:rFonts w:hint="eastAsia" w:ascii="仿宋" w:hAnsi="仿宋" w:eastAsia="仿宋" w:cs="仿宋"/>
                <w:i w:val="0"/>
                <w:caps w:val="0"/>
                <w:color w:val="000000"/>
                <w:spacing w:val="0"/>
                <w:kern w:val="0"/>
                <w:sz w:val="22"/>
                <w:szCs w:val="22"/>
                <w:bdr w:val="none" w:color="auto" w:sz="0" w:space="0"/>
                <w:lang w:val="en-US" w:eastAsia="zh-CN" w:bidi="ar"/>
              </w:rPr>
              <w:br w:type="textWrapping"/>
            </w:r>
            <w:r>
              <w:rPr>
                <w:rFonts w:hint="eastAsia" w:ascii="仿宋" w:hAnsi="仿宋" w:eastAsia="仿宋" w:cs="仿宋"/>
                <w:i w:val="0"/>
                <w:caps w:val="0"/>
                <w:color w:val="000000"/>
                <w:spacing w:val="0"/>
                <w:kern w:val="0"/>
                <w:sz w:val="22"/>
                <w:szCs w:val="22"/>
                <w:bdr w:val="none" w:color="auto" w:sz="0" w:space="0"/>
                <w:lang w:val="en-US" w:eastAsia="zh-CN" w:bidi="ar"/>
              </w:rPr>
              <w:br w:type="textWrapping"/>
            </w:r>
            <w:r>
              <w:rPr>
                <w:rFonts w:hint="eastAsia" w:ascii="仿宋" w:hAnsi="仿宋" w:eastAsia="仿宋" w:cs="仿宋"/>
                <w:i w:val="0"/>
                <w:caps w:val="0"/>
                <w:color w:val="000000"/>
                <w:spacing w:val="0"/>
                <w:kern w:val="0"/>
                <w:sz w:val="22"/>
                <w:szCs w:val="22"/>
                <w:bdr w:val="none" w:color="auto" w:sz="0" w:space="0"/>
                <w:lang w:val="en-US" w:eastAsia="zh-CN" w:bidi="ar"/>
              </w:rPr>
              <w:t>1.具有邢台辖区内户籍或邢台市辖区生源,应届高校毕业生不限户籍;                  2.年龄在18-35周岁(1985年4月7日至2003年4月7日期间出生)；               3.报考202103和202111岗位须取得执业(助理)医师资格证，报考202110岗位须取得护士执业资格证或已通过护士执业资格考试（对未取得相应资格证的应届高校毕业生可暂不提供，限1年内取得，否则，解除事业单位聘用合同）；</w:t>
            </w: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CellMar>
            <w:top w:w="0" w:type="dxa"/>
            <w:left w:w="0" w:type="dxa"/>
            <w:bottom w:w="0" w:type="dxa"/>
            <w:right w:w="0" w:type="dxa"/>
          </w:tblCellMar>
        </w:tblPrEx>
        <w:trPr>
          <w:trHeight w:val="469"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1</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202102</w:t>
            </w:r>
          </w:p>
        </w:tc>
        <w:tc>
          <w:tcPr>
            <w:tcW w:w="87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中药学类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000000"/>
                <w:spacing w:val="0"/>
                <w:kern w:val="0"/>
                <w:sz w:val="22"/>
                <w:szCs w:val="22"/>
                <w:bdr w:val="none" w:color="auto" w:sz="0" w:space="0"/>
                <w:lang w:val="en-US" w:eastAsia="zh-CN" w:bidi="ar"/>
              </w:rPr>
              <w:t>限应届高校毕业生报考</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CellMar>
            <w:top w:w="0" w:type="dxa"/>
            <w:left w:w="0" w:type="dxa"/>
            <w:bottom w:w="0" w:type="dxa"/>
            <w:right w:w="0" w:type="dxa"/>
          </w:tblCellMar>
        </w:tblPrEx>
        <w:trPr>
          <w:trHeight w:val="385"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5</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202103</w:t>
            </w:r>
          </w:p>
        </w:tc>
        <w:tc>
          <w:tcPr>
            <w:tcW w:w="87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专科及以上学历</w:t>
            </w: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临床医学类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PrEx>
        <w:trPr>
          <w:trHeight w:val="432"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2</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202104</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医学技术类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000000"/>
                <w:spacing w:val="0"/>
                <w:kern w:val="0"/>
                <w:sz w:val="22"/>
                <w:szCs w:val="22"/>
                <w:bdr w:val="none" w:color="auto" w:sz="0" w:space="0"/>
                <w:lang w:val="en-US" w:eastAsia="zh-CN" w:bidi="ar"/>
              </w:rPr>
              <w:t>限应届高校毕业生报考</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708"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乡镇卫生院</w:t>
            </w:r>
          </w:p>
        </w:tc>
        <w:tc>
          <w:tcPr>
            <w:tcW w:w="612"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差额财政</w:t>
            </w: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1</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202105</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中药学类、中药专业</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1.塘疃中心卫生院1人                 2.限应届高校毕业生报考</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396"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3</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202106</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中医学类、中医学专业</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1.核桃园卫生院1人；大平台卫生院1人；塘疃中心卫生院1人                   2.限应届高校毕业生报考</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396"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708"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202107</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会计、会计学、审计学专业，财务会计类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1.东召卫生院1人；冯家寨卫生院1人                        2.限应届高校毕业生报考</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516"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202108</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药学类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件只中心卫生院1人;葫芦卫生院1人                       </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253"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805"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5</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202109</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医学技术类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件只中心卫生院1人;东召卫生院1人;冯家寨卫生院1人；核桃园卫生院1人;大平台卫生院1人</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480"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3</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202110</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护理类、护理学类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核桃园卫生院1人;件只中心卫生院1人;葫芦卫生院1人                    </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253"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shd w:val="clear" w:color="auto" w:fill="FFFFFF"/>
          <w:tblCellMar>
            <w:top w:w="0" w:type="dxa"/>
            <w:left w:w="0" w:type="dxa"/>
            <w:bottom w:w="0" w:type="dxa"/>
            <w:right w:w="0" w:type="dxa"/>
          </w:tblCellMar>
        </w:tblPrEx>
        <w:trPr>
          <w:trHeight w:val="396"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3</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202111</w:t>
            </w: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临床医学类</w:t>
            </w: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核桃园卫生院1人;冯家寨卫生院1人;塘疃中心卫生院1人               </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253"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7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2052" w:type="dxa"/>
            <w:vMerge w:val="continue"/>
            <w:tcBorders>
              <w:top w:val="single" w:color="auto" w:sz="8" w:space="0"/>
              <w:left w:val="single" w:color="auto" w:sz="8" w:space="0"/>
              <w:bottom w:val="single" w:color="auto" w:sz="8" w:space="0"/>
              <w:right w:val="single" w:color="auto" w:sz="8" w:space="0"/>
            </w:tcBorders>
            <w:shd w:val="clear" w:color="auto" w:fill="FFFFFF"/>
            <w:vAlign w:val="top"/>
          </w:tcPr>
          <w:p>
            <w:pPr>
              <w:jc w:val="left"/>
              <w:rPr>
                <w:rFonts w:hint="eastAsia" w:ascii="微软雅黑" w:hAnsi="微软雅黑" w:eastAsia="微软雅黑" w:cs="微软雅黑"/>
                <w:i w:val="0"/>
                <w:caps w:val="0"/>
                <w:color w:val="333333"/>
                <w:spacing w:val="0"/>
                <w:sz w:val="16"/>
                <w:szCs w:val="16"/>
              </w:rPr>
            </w:pPr>
          </w:p>
        </w:tc>
        <w:tc>
          <w:tcPr>
            <w:tcW w:w="24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1248" w:hRule="atLeast"/>
        </w:trPr>
        <w:tc>
          <w:tcPr>
            <w:tcW w:w="76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04"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61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8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10</w:t>
            </w:r>
          </w:p>
        </w:tc>
        <w:tc>
          <w:tcPr>
            <w:tcW w:w="5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1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202112</w:t>
            </w:r>
          </w:p>
        </w:tc>
        <w:tc>
          <w:tcPr>
            <w:tcW w:w="876" w:type="dxa"/>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c>
          <w:tcPr>
            <w:tcW w:w="171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不限专业</w:t>
            </w:r>
          </w:p>
        </w:tc>
        <w:tc>
          <w:tcPr>
            <w:tcW w:w="205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000000"/>
                <w:spacing w:val="0"/>
                <w:kern w:val="0"/>
                <w:sz w:val="22"/>
                <w:szCs w:val="22"/>
                <w:bdr w:val="none" w:color="auto" w:sz="0" w:space="0"/>
                <w:lang w:val="en-US" w:eastAsia="zh-CN" w:bidi="ar"/>
              </w:rPr>
              <w:t>1.不限户籍，不限年龄         2.仅限“三支一扶”为广宗县服务期满自愿留任的卫生人员报考</w:t>
            </w:r>
          </w:p>
        </w:tc>
        <w:tc>
          <w:tcPr>
            <w:tcW w:w="24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pPr>
            <w:r>
              <w:rPr>
                <w:rFonts w:hint="eastAsia" w:ascii="仿宋" w:hAnsi="仿宋" w:eastAsia="仿宋" w:cs="仿宋"/>
                <w:i w:val="0"/>
                <w:caps w:val="0"/>
                <w:color w:val="333333"/>
                <w:spacing w:val="0"/>
                <w:kern w:val="0"/>
                <w:sz w:val="22"/>
                <w:szCs w:val="22"/>
                <w:bdr w:val="none" w:color="auto" w:sz="0" w:space="0"/>
                <w:lang w:val="en-US" w:eastAsia="zh-CN" w:bidi="ar"/>
              </w:rPr>
              <w:t>核桃园卫生院2人；件只中心卫生院2人；东召卫生院2人；葫芦卫生院1人；冯家寨卫生院2人；塘疃中心卫生院1人</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r>
        <w:tblPrEx>
          <w:tblCellMar>
            <w:top w:w="0" w:type="dxa"/>
            <w:left w:w="0" w:type="dxa"/>
            <w:bottom w:w="0" w:type="dxa"/>
            <w:right w:w="0" w:type="dxa"/>
          </w:tblCellMar>
        </w:tblPrEx>
        <w:trPr>
          <w:trHeight w:val="276" w:hRule="atLeast"/>
        </w:trPr>
        <w:tc>
          <w:tcPr>
            <w:tcW w:w="76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000000"/>
                <w:spacing w:val="0"/>
                <w:kern w:val="0"/>
                <w:sz w:val="22"/>
                <w:szCs w:val="22"/>
                <w:bdr w:val="none" w:color="auto" w:sz="0" w:space="0"/>
                <w:lang w:val="en-US" w:eastAsia="zh-CN" w:bidi="ar"/>
              </w:rPr>
              <w:t>合计</w:t>
            </w:r>
          </w:p>
        </w:tc>
        <w:tc>
          <w:tcPr>
            <w:tcW w:w="11028" w:type="dxa"/>
            <w:gridSpan w:val="9"/>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仿宋" w:hAnsi="仿宋" w:eastAsia="仿宋" w:cs="仿宋"/>
                <w:i w:val="0"/>
                <w:caps w:val="0"/>
                <w:color w:val="333333"/>
                <w:spacing w:val="0"/>
                <w:kern w:val="0"/>
                <w:sz w:val="22"/>
                <w:szCs w:val="22"/>
                <w:bdr w:val="none" w:color="auto" w:sz="0" w:space="0"/>
                <w:lang w:val="en-US" w:eastAsia="zh-CN" w:bidi="ar"/>
              </w:rPr>
              <w:t>38</w:t>
            </w:r>
          </w:p>
        </w:tc>
        <w:tc>
          <w:tcPr>
            <w:tcW w:w="6" w:type="dxa"/>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333333"/>
                <w:spacing w:val="0"/>
                <w:sz w:val="16"/>
                <w:szCs w:val="16"/>
              </w:rPr>
            </w:pPr>
          </w:p>
        </w:tc>
      </w:tr>
    </w:tbl>
    <w:p>
      <w:pPr>
        <w:keepNext w:val="0"/>
        <w:keepLines w:val="0"/>
        <w:widowControl/>
        <w:suppressLineNumbers w:val="0"/>
        <w:jc w:val="left"/>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41D06"/>
    <w:rsid w:val="6D84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2021-03-31T09:57:00Z</dcterms:created>
  <dc:creator>ぺ灬cc果冻ル</dc:creator>
  <cp:lastModifiedBy>ぺ灬cc果冻ル</cp:lastModifiedBy>
  <dcterms:modified xsi:type="dcterms:W3CDTF">2021-03-31T09:57:19Z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