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大名县空气质量保障应急指挥中心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222222"/>
          <w:spacing w:val="0"/>
          <w:kern w:val="0"/>
          <w:sz w:val="44"/>
          <w:szCs w:val="44"/>
          <w:bdr w:val="none" w:color="auto" w:sz="0" w:space="0"/>
          <w:lang w:val="en-US" w:eastAsia="zh-CN" w:bidi="ar"/>
        </w:rPr>
        <w:t>公开招聘工作人员（人事代理）报名登记表</w:t>
      </w:r>
    </w:p>
    <w:tbl>
      <w:tblPr>
        <w:tblW w:w="92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6"/>
        <w:gridCol w:w="1401"/>
        <w:gridCol w:w="720"/>
        <w:gridCol w:w="179"/>
        <w:gridCol w:w="520"/>
        <w:gridCol w:w="72"/>
        <w:gridCol w:w="1075"/>
        <w:gridCol w:w="270"/>
        <w:gridCol w:w="545"/>
        <w:gridCol w:w="1044"/>
        <w:gridCol w:w="176"/>
        <w:gridCol w:w="1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　　名</w:t>
            </w:r>
          </w:p>
        </w:tc>
        <w:tc>
          <w:tcPr>
            <w:tcW w:w="1421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2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00" w:type="dxa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904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gridSpan w:val="2"/>
            <w:vMerge w:val="restart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毕业时间、院校、专业</w:t>
            </w:r>
          </w:p>
        </w:tc>
        <w:tc>
          <w:tcPr>
            <w:tcW w:w="5911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98" w:type="dxa"/>
            <w:gridSpan w:val="2"/>
            <w:vMerge w:val="continue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85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家庭住址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05" w:type="dxa"/>
            <w:vMerge w:val="restart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主要成员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37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5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5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05" w:type="dxa"/>
            <w:vMerge w:val="continue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9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8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诺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近14日以来无发热等状况，身体健康，未去过新冠疫情中高风险地区，未与新冠肺炎感染者接触。以上所填写信息和提供的证件真实准确，若有虚假，取消聘用资格，联系电话不变，随时保持畅通。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本人签字： 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righ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报名资格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审查情况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92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审核人：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15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709" w:type="dxa"/>
            <w:gridSpan w:val="11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8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222222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222222"/>
          <w:spacing w:val="0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6337"/>
    <w:rsid w:val="13976337"/>
    <w:rsid w:val="6024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2021-04-01T01:42:00Z</dcterms:created>
  <dc:creator>Administrator</dc:creator>
  <cp:lastModifiedBy>Administrator</cp:lastModifiedBy>
  <dcterms:modified xsi:type="dcterms:W3CDTF">2021-04-01T10:14:28Z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