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2021年盘锦市双台子区公开招聘合同制幼儿园教师计划表</w:t>
      </w:r>
    </w:p>
    <w:p>
      <w:pPr>
        <w:spacing w:line="598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page" w:horzAnchor="page" w:tblpX="1580" w:tblpY="3273"/>
        <w:tblW w:w="126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2552"/>
        <w:gridCol w:w="1854"/>
        <w:gridCol w:w="1854"/>
        <w:gridCol w:w="1854"/>
        <w:gridCol w:w="1854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幼儿 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体育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音乐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美术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陆家镇中心幼儿园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滨河幼儿园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文教幼儿园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辽河幼儿园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文慧幼儿园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67</w:t>
            </w: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70E1E"/>
    <w:rsid w:val="3C461949"/>
    <w:rsid w:val="4F94008A"/>
    <w:rsid w:val="6A5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2021-04-08T02:42:00Z</dcterms:created>
  <dc:creator>永恒的旋律</dc:creator>
  <cp:lastModifiedBy>永恒的旋律</cp:lastModifiedBy>
  <dcterms:modified xsi:type="dcterms:W3CDTF">2021-04-08T02:43:14Z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