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F5" w:rsidRPr="0046059A" w:rsidRDefault="009B12D2" w:rsidP="001563F5">
      <w:pPr>
        <w:ind w:leftChars="67" w:left="141" w:firstLineChars="44" w:firstLine="1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2021</w:t>
      </w:r>
      <w:r w:rsidR="001563F5">
        <w:rPr>
          <w:rFonts w:hint="eastAsia"/>
          <w:b/>
          <w:sz w:val="32"/>
          <w:szCs w:val="32"/>
        </w:rPr>
        <w:t>年</w:t>
      </w:r>
      <w:r w:rsidR="001563F5" w:rsidRPr="0046059A">
        <w:rPr>
          <w:rFonts w:hint="eastAsia"/>
          <w:b/>
          <w:sz w:val="32"/>
          <w:szCs w:val="32"/>
        </w:rPr>
        <w:t>首都医科大学附属北京安定医院招聘</w:t>
      </w:r>
      <w:r w:rsidR="001563F5">
        <w:rPr>
          <w:rFonts w:hint="eastAsia"/>
          <w:b/>
          <w:sz w:val="32"/>
          <w:szCs w:val="32"/>
        </w:rPr>
        <w:t>计划</w:t>
      </w:r>
    </w:p>
    <w:p w:rsidR="00A63EDE" w:rsidRDefault="001563F5" w:rsidP="00500375">
      <w:pPr>
        <w:rPr>
          <w:color w:val="000000"/>
          <w:szCs w:val="21"/>
        </w:rPr>
      </w:pPr>
      <w:r>
        <w:rPr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 xml:space="preserve">   </w:t>
      </w:r>
    </w:p>
    <w:tbl>
      <w:tblPr>
        <w:tblW w:w="10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1613"/>
        <w:gridCol w:w="1306"/>
        <w:gridCol w:w="1218"/>
        <w:gridCol w:w="1877"/>
        <w:gridCol w:w="2408"/>
        <w:gridCol w:w="1408"/>
      </w:tblGrid>
      <w:tr w:rsidR="00835580" w:rsidRPr="00CE7AA7" w:rsidTr="00CE7AA7">
        <w:trPr>
          <w:trHeight w:val="614"/>
        </w:trPr>
        <w:tc>
          <w:tcPr>
            <w:tcW w:w="459" w:type="dxa"/>
            <w:vMerge w:val="restart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13" w:type="dxa"/>
            <w:vMerge w:val="restart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招聘岗位名称及等级</w:t>
            </w:r>
          </w:p>
        </w:tc>
        <w:tc>
          <w:tcPr>
            <w:tcW w:w="1306" w:type="dxa"/>
            <w:vMerge w:val="restart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岗位级别</w:t>
            </w:r>
          </w:p>
        </w:tc>
        <w:tc>
          <w:tcPr>
            <w:tcW w:w="5503" w:type="dxa"/>
            <w:gridSpan w:val="3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招聘条件</w:t>
            </w:r>
          </w:p>
        </w:tc>
        <w:tc>
          <w:tcPr>
            <w:tcW w:w="1408" w:type="dxa"/>
            <w:vMerge w:val="restart"/>
            <w:vAlign w:val="center"/>
          </w:tcPr>
          <w:p w:rsidR="00835580" w:rsidRPr="00CE7AA7" w:rsidRDefault="00835580" w:rsidP="008D17A4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招聘人员数量</w:t>
            </w:r>
          </w:p>
        </w:tc>
      </w:tr>
      <w:tr w:rsidR="00835580" w:rsidRPr="00CE7AA7" w:rsidTr="00CE7AA7">
        <w:trPr>
          <w:trHeight w:val="834"/>
        </w:trPr>
        <w:tc>
          <w:tcPr>
            <w:tcW w:w="459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877" w:type="dxa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2408" w:type="dxa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1408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835580" w:rsidRPr="00CE7AA7" w:rsidTr="008D17A4">
        <w:trPr>
          <w:trHeight w:val="624"/>
        </w:trPr>
        <w:tc>
          <w:tcPr>
            <w:tcW w:w="459" w:type="dxa"/>
            <w:vMerge w:val="restart"/>
            <w:vAlign w:val="center"/>
          </w:tcPr>
          <w:p w:rsidR="00835580" w:rsidRPr="00CE7AA7" w:rsidRDefault="00835580" w:rsidP="008D17A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613" w:type="dxa"/>
            <w:vMerge w:val="restart"/>
            <w:vAlign w:val="center"/>
          </w:tcPr>
          <w:p w:rsidR="00835580" w:rsidRPr="00CE7AA7" w:rsidRDefault="00291D94" w:rsidP="00291D9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精神卫生保健</w:t>
            </w:r>
            <w:r w:rsidR="00777E6A" w:rsidRPr="00777E6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所</w:t>
            </w:r>
            <w:r w:rsidR="00CA1DA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所</w:t>
            </w:r>
            <w:r w:rsidR="00777E6A" w:rsidRPr="00777E6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办公室</w:t>
            </w:r>
          </w:p>
        </w:tc>
        <w:tc>
          <w:tcPr>
            <w:tcW w:w="1306" w:type="dxa"/>
            <w:vMerge w:val="restart"/>
            <w:vAlign w:val="center"/>
          </w:tcPr>
          <w:p w:rsidR="00835580" w:rsidRPr="00CE7AA7" w:rsidRDefault="00835580" w:rsidP="008D17A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专业技术十二级</w:t>
            </w:r>
          </w:p>
        </w:tc>
        <w:tc>
          <w:tcPr>
            <w:tcW w:w="1218" w:type="dxa"/>
            <w:vMerge w:val="restart"/>
            <w:vAlign w:val="center"/>
          </w:tcPr>
          <w:p w:rsidR="00835580" w:rsidRPr="00CE7AA7" w:rsidRDefault="00835580" w:rsidP="008D17A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硕士及以上</w:t>
            </w:r>
          </w:p>
        </w:tc>
        <w:tc>
          <w:tcPr>
            <w:tcW w:w="1877" w:type="dxa"/>
            <w:vMerge w:val="restart"/>
            <w:vAlign w:val="center"/>
          </w:tcPr>
          <w:p w:rsidR="00835580" w:rsidRPr="00CE7AA7" w:rsidRDefault="00835580" w:rsidP="008D17A4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管理学相关专业</w:t>
            </w:r>
          </w:p>
        </w:tc>
        <w:tc>
          <w:tcPr>
            <w:tcW w:w="2408" w:type="dxa"/>
            <w:vMerge w:val="restart"/>
            <w:vAlign w:val="center"/>
          </w:tcPr>
          <w:p w:rsidR="00835580" w:rsidRPr="00CE7AA7" w:rsidRDefault="00B61438" w:rsidP="00BB4138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具有</w:t>
            </w:r>
            <w:r w:rsidR="00BB4138" w:rsidRPr="00BB413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北京市常住户口且人事行政关系在京</w:t>
            </w:r>
            <w:r w:rsidR="00BB413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；</w:t>
            </w:r>
            <w:r w:rsidR="00835580"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具备企事业单位行政管理工作经验、中共党员优先。</w:t>
            </w:r>
          </w:p>
        </w:tc>
        <w:tc>
          <w:tcPr>
            <w:tcW w:w="1408" w:type="dxa"/>
            <w:vMerge w:val="restart"/>
            <w:vAlign w:val="center"/>
          </w:tcPr>
          <w:p w:rsidR="00835580" w:rsidRPr="00CE7AA7" w:rsidRDefault="00835580" w:rsidP="008D17A4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</w:tr>
      <w:tr w:rsidR="00835580" w:rsidRPr="00CE7AA7" w:rsidTr="008D17A4">
        <w:trPr>
          <w:trHeight w:val="624"/>
        </w:trPr>
        <w:tc>
          <w:tcPr>
            <w:tcW w:w="459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08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835580" w:rsidRPr="00CE7AA7" w:rsidTr="008D17A4">
        <w:trPr>
          <w:trHeight w:val="624"/>
        </w:trPr>
        <w:tc>
          <w:tcPr>
            <w:tcW w:w="459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08" w:type="dxa"/>
            <w:vMerge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835580" w:rsidRPr="00CE7AA7" w:rsidTr="008D17A4">
        <w:trPr>
          <w:trHeight w:val="624"/>
        </w:trPr>
        <w:tc>
          <w:tcPr>
            <w:tcW w:w="459" w:type="dxa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613" w:type="dxa"/>
            <w:vAlign w:val="center"/>
          </w:tcPr>
          <w:p w:rsidR="00835580" w:rsidRPr="00CE7AA7" w:rsidRDefault="00B1734A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北京市重点实验室</w:t>
            </w:r>
            <w:r w:rsidR="00835580"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基础科研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岗</w:t>
            </w:r>
          </w:p>
        </w:tc>
        <w:tc>
          <w:tcPr>
            <w:tcW w:w="1306" w:type="dxa"/>
            <w:vAlign w:val="center"/>
          </w:tcPr>
          <w:p w:rsidR="00835580" w:rsidRPr="00CE7AA7" w:rsidRDefault="00835580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专业技术十二级</w:t>
            </w:r>
          </w:p>
        </w:tc>
        <w:tc>
          <w:tcPr>
            <w:tcW w:w="1218" w:type="dxa"/>
            <w:vAlign w:val="center"/>
          </w:tcPr>
          <w:p w:rsidR="00835580" w:rsidRPr="00CE7AA7" w:rsidRDefault="00835580" w:rsidP="002552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博士</w:t>
            </w:r>
          </w:p>
        </w:tc>
        <w:tc>
          <w:tcPr>
            <w:tcW w:w="1877" w:type="dxa"/>
            <w:vAlign w:val="center"/>
          </w:tcPr>
          <w:p w:rsidR="00835580" w:rsidRPr="00CE7AA7" w:rsidRDefault="006559DF" w:rsidP="008D17A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559D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医学、生物学、生物信息学、医学统计学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、生药学、</w:t>
            </w:r>
            <w:r w:rsidR="00835580"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分析化学等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相关</w:t>
            </w:r>
            <w:r w:rsidR="00835580"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</w:tc>
        <w:tc>
          <w:tcPr>
            <w:tcW w:w="2408" w:type="dxa"/>
            <w:vAlign w:val="center"/>
          </w:tcPr>
          <w:p w:rsidR="00835580" w:rsidRPr="00CE7AA7" w:rsidRDefault="00A339C3" w:rsidP="00CE715A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35周岁及以下</w:t>
            </w:r>
            <w:r w:rsidR="006559D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，</w:t>
            </w:r>
            <w:r w:rsidR="00B6143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具有</w:t>
            </w:r>
            <w:r w:rsidR="00B61438" w:rsidRPr="00BB413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北京市常住户口且人事行政关系在京</w:t>
            </w:r>
            <w:r w:rsidR="00B6143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，</w:t>
            </w:r>
            <w:proofErr w:type="gramStart"/>
            <w:r w:rsidR="00FB6C1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非京生源</w:t>
            </w:r>
            <w:proofErr w:type="gramEnd"/>
            <w:r w:rsidR="00FB6C1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须符合进京落户条件。</w:t>
            </w:r>
            <w:r w:rsidR="006559DF" w:rsidRPr="006559D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具有良好的科研</w:t>
            </w:r>
            <w:r w:rsidR="0030715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能力</w:t>
            </w:r>
            <w:r w:rsidR="00CE715A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、学术道德和综合能力</w:t>
            </w:r>
            <w:r w:rsidR="006559DF" w:rsidRPr="006559D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；熟练掌握实验室常规操作技术；能熟练阅读英文文献，有较强的英语写作和口语表达能力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；优秀博士优先</w:t>
            </w:r>
            <w:r w:rsidR="006559DF" w:rsidRPr="006559D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。</w:t>
            </w:r>
          </w:p>
        </w:tc>
        <w:tc>
          <w:tcPr>
            <w:tcW w:w="1408" w:type="dxa"/>
            <w:vAlign w:val="center"/>
          </w:tcPr>
          <w:p w:rsidR="00835580" w:rsidRPr="00CE7AA7" w:rsidRDefault="00D52E21" w:rsidP="008D1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E7AA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</w:tr>
    </w:tbl>
    <w:p w:rsidR="00FD5D7C" w:rsidRPr="00CE7AA7" w:rsidRDefault="00FD5D7C" w:rsidP="00500375">
      <w:pPr>
        <w:rPr>
          <w:rFonts w:asciiTheme="minorEastAsia" w:eastAsiaTheme="minorEastAsia" w:hAnsiTheme="minorEastAsia"/>
          <w:color w:val="000000"/>
          <w:szCs w:val="21"/>
        </w:rPr>
      </w:pPr>
    </w:p>
    <w:p w:rsidR="00FD5D7C" w:rsidRPr="00CE7AA7" w:rsidRDefault="00FD5D7C" w:rsidP="00500375">
      <w:pPr>
        <w:rPr>
          <w:rFonts w:asciiTheme="minorEastAsia" w:eastAsiaTheme="minorEastAsia" w:hAnsiTheme="minorEastAsia"/>
          <w:color w:val="000000"/>
          <w:szCs w:val="21"/>
        </w:rPr>
      </w:pPr>
    </w:p>
    <w:p w:rsidR="00500375" w:rsidRPr="00CE7AA7" w:rsidRDefault="00500375" w:rsidP="009B12D2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500375" w:rsidRPr="00CE7AA7" w:rsidSect="001563F5">
      <w:pgSz w:w="11906" w:h="16838"/>
      <w:pgMar w:top="1440" w:right="2125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7DC" w:rsidRDefault="001F37DC" w:rsidP="00C637F5">
      <w:r>
        <w:separator/>
      </w:r>
    </w:p>
  </w:endnote>
  <w:endnote w:type="continuationSeparator" w:id="0">
    <w:p w:rsidR="001F37DC" w:rsidRDefault="001F37DC" w:rsidP="00C6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 汉仪良品线简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7DC" w:rsidRDefault="001F37DC" w:rsidP="00C637F5">
      <w:r>
        <w:separator/>
      </w:r>
    </w:p>
  </w:footnote>
  <w:footnote w:type="continuationSeparator" w:id="0">
    <w:p w:rsidR="001F37DC" w:rsidRDefault="001F37DC" w:rsidP="00C63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F0CF3"/>
    <w:multiLevelType w:val="hybridMultilevel"/>
    <w:tmpl w:val="93965A06"/>
    <w:lvl w:ilvl="0" w:tplc="7D3AA73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F2E2744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仿宋_GB2312" w:eastAsia="仿宋_GB2312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3F5"/>
    <w:rsid w:val="00046B3C"/>
    <w:rsid w:val="00095DE2"/>
    <w:rsid w:val="0009726C"/>
    <w:rsid w:val="000A111C"/>
    <w:rsid w:val="000B0AC3"/>
    <w:rsid w:val="000D03B0"/>
    <w:rsid w:val="001108CC"/>
    <w:rsid w:val="00117C3D"/>
    <w:rsid w:val="00121035"/>
    <w:rsid w:val="001563F5"/>
    <w:rsid w:val="00193BC4"/>
    <w:rsid w:val="001D3002"/>
    <w:rsid w:val="001E3B9D"/>
    <w:rsid w:val="001E71C1"/>
    <w:rsid w:val="001F37DC"/>
    <w:rsid w:val="001F7BF1"/>
    <w:rsid w:val="00203AFA"/>
    <w:rsid w:val="00212B43"/>
    <w:rsid w:val="002259AB"/>
    <w:rsid w:val="0024640D"/>
    <w:rsid w:val="0025520E"/>
    <w:rsid w:val="00291D94"/>
    <w:rsid w:val="002B45ED"/>
    <w:rsid w:val="002B7A1E"/>
    <w:rsid w:val="002C44F9"/>
    <w:rsid w:val="00307151"/>
    <w:rsid w:val="00316B2D"/>
    <w:rsid w:val="0032305F"/>
    <w:rsid w:val="003667BF"/>
    <w:rsid w:val="00366E26"/>
    <w:rsid w:val="003D467D"/>
    <w:rsid w:val="003F56F9"/>
    <w:rsid w:val="00403009"/>
    <w:rsid w:val="00411C29"/>
    <w:rsid w:val="00451B0E"/>
    <w:rsid w:val="0045526A"/>
    <w:rsid w:val="00463667"/>
    <w:rsid w:val="00474AAE"/>
    <w:rsid w:val="00497413"/>
    <w:rsid w:val="004A088F"/>
    <w:rsid w:val="004B1163"/>
    <w:rsid w:val="004E6F01"/>
    <w:rsid w:val="00500375"/>
    <w:rsid w:val="00500BA4"/>
    <w:rsid w:val="00511D98"/>
    <w:rsid w:val="00516B26"/>
    <w:rsid w:val="005245C0"/>
    <w:rsid w:val="00554898"/>
    <w:rsid w:val="00562233"/>
    <w:rsid w:val="005A1DFF"/>
    <w:rsid w:val="005B3C6D"/>
    <w:rsid w:val="005C3BDC"/>
    <w:rsid w:val="005D546B"/>
    <w:rsid w:val="005E4E90"/>
    <w:rsid w:val="005F558C"/>
    <w:rsid w:val="005F5B78"/>
    <w:rsid w:val="00622ABC"/>
    <w:rsid w:val="00624F9C"/>
    <w:rsid w:val="006559DF"/>
    <w:rsid w:val="00675CB4"/>
    <w:rsid w:val="006A0A1E"/>
    <w:rsid w:val="006A1B83"/>
    <w:rsid w:val="006A67BB"/>
    <w:rsid w:val="006D3A1F"/>
    <w:rsid w:val="006F3778"/>
    <w:rsid w:val="007072EE"/>
    <w:rsid w:val="00712626"/>
    <w:rsid w:val="0073327F"/>
    <w:rsid w:val="00776D7C"/>
    <w:rsid w:val="00777E6A"/>
    <w:rsid w:val="007A3A9A"/>
    <w:rsid w:val="007B253D"/>
    <w:rsid w:val="007C6985"/>
    <w:rsid w:val="007F30BF"/>
    <w:rsid w:val="00835580"/>
    <w:rsid w:val="008719CC"/>
    <w:rsid w:val="00876122"/>
    <w:rsid w:val="00885C30"/>
    <w:rsid w:val="00897A2B"/>
    <w:rsid w:val="00897D8F"/>
    <w:rsid w:val="008B4B86"/>
    <w:rsid w:val="008E3DF4"/>
    <w:rsid w:val="00902046"/>
    <w:rsid w:val="009204F6"/>
    <w:rsid w:val="00921202"/>
    <w:rsid w:val="00921A9C"/>
    <w:rsid w:val="00982247"/>
    <w:rsid w:val="009875D9"/>
    <w:rsid w:val="009B12D2"/>
    <w:rsid w:val="009D477D"/>
    <w:rsid w:val="00A11552"/>
    <w:rsid w:val="00A339C3"/>
    <w:rsid w:val="00A35302"/>
    <w:rsid w:val="00A36782"/>
    <w:rsid w:val="00A60ADB"/>
    <w:rsid w:val="00A63EDE"/>
    <w:rsid w:val="00A9043E"/>
    <w:rsid w:val="00AA1CF5"/>
    <w:rsid w:val="00AF0916"/>
    <w:rsid w:val="00AF4C8F"/>
    <w:rsid w:val="00AF674F"/>
    <w:rsid w:val="00AF7655"/>
    <w:rsid w:val="00B05F03"/>
    <w:rsid w:val="00B1394F"/>
    <w:rsid w:val="00B1734A"/>
    <w:rsid w:val="00B21AE2"/>
    <w:rsid w:val="00B60133"/>
    <w:rsid w:val="00B61438"/>
    <w:rsid w:val="00B83EC8"/>
    <w:rsid w:val="00BB4138"/>
    <w:rsid w:val="00BB548F"/>
    <w:rsid w:val="00BC3CDA"/>
    <w:rsid w:val="00C00B0A"/>
    <w:rsid w:val="00C121ED"/>
    <w:rsid w:val="00C37418"/>
    <w:rsid w:val="00C4588F"/>
    <w:rsid w:val="00C637F5"/>
    <w:rsid w:val="00C735FE"/>
    <w:rsid w:val="00C856E9"/>
    <w:rsid w:val="00CA1DA9"/>
    <w:rsid w:val="00CA73B2"/>
    <w:rsid w:val="00CC52C3"/>
    <w:rsid w:val="00CE2990"/>
    <w:rsid w:val="00CE715A"/>
    <w:rsid w:val="00CE7AA7"/>
    <w:rsid w:val="00D04B50"/>
    <w:rsid w:val="00D22C97"/>
    <w:rsid w:val="00D27A70"/>
    <w:rsid w:val="00D377D7"/>
    <w:rsid w:val="00D51569"/>
    <w:rsid w:val="00D52E21"/>
    <w:rsid w:val="00D53FD4"/>
    <w:rsid w:val="00D9209D"/>
    <w:rsid w:val="00D94970"/>
    <w:rsid w:val="00DB645D"/>
    <w:rsid w:val="00E10557"/>
    <w:rsid w:val="00E3421C"/>
    <w:rsid w:val="00E46921"/>
    <w:rsid w:val="00E73E1D"/>
    <w:rsid w:val="00E86A08"/>
    <w:rsid w:val="00E8791D"/>
    <w:rsid w:val="00EC5FC3"/>
    <w:rsid w:val="00EE496E"/>
    <w:rsid w:val="00F3050A"/>
    <w:rsid w:val="00F634A1"/>
    <w:rsid w:val="00FA19B5"/>
    <w:rsid w:val="00FB6C1F"/>
    <w:rsid w:val="00FD5D7C"/>
    <w:rsid w:val="00FE11AA"/>
    <w:rsid w:val="00FE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63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37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3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37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马天琦</dc:creator>
  <cp:lastModifiedBy>马天琦</cp:lastModifiedBy>
  <cp:revision>44</cp:revision>
  <dcterms:created xsi:type="dcterms:W3CDTF">2021-03-03T07:35:00Z</dcterms:created>
  <dcterms:modified xsi:type="dcterms:W3CDTF">2021-03-30T03:41:00Z</dcterms:modified>
</cp:coreProperties>
</file>