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48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547"/>
        <w:gridCol w:w="854"/>
        <w:gridCol w:w="1384"/>
        <w:gridCol w:w="524"/>
        <w:gridCol w:w="3388"/>
        <w:gridCol w:w="979"/>
        <w:gridCol w:w="1697"/>
        <w:gridCol w:w="794"/>
        <w:gridCol w:w="802"/>
        <w:gridCol w:w="547"/>
        <w:gridCol w:w="156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sz w:val="30"/>
                <w:szCs w:val="30"/>
                <w:bdr w:val="none" w:color="auto" w:sz="0" w:space="0"/>
              </w:rPr>
              <w:t>2021年滨州市沾化区教体系统校园招聘人员岗位表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483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7"/>
                <w:rFonts w:ascii="黑体" w:hAnsi="宋体" w:eastAsia="黑体" w:cs="黑体"/>
                <w:b/>
                <w:sz w:val="19"/>
                <w:szCs w:val="19"/>
                <w:bdr w:val="none" w:color="auto" w:sz="0" w:space="0"/>
              </w:rPr>
              <w:t>主管部门</w:t>
            </w:r>
            <w:r>
              <w:rPr>
                <w:rStyle w:val="7"/>
                <w:rFonts w:hint="eastAsia" w:ascii="黑体" w:hAnsi="宋体" w:eastAsia="黑体" w:cs="黑体"/>
                <w:b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Style w:val="7"/>
                <w:rFonts w:hint="eastAsia" w:ascii="黑体" w:hAnsi="宋体" w:eastAsia="黑体" w:cs="黑体"/>
                <w:b/>
                <w:sz w:val="19"/>
                <w:szCs w:val="19"/>
                <w:bdr w:val="none" w:color="auto" w:sz="0" w:space="0"/>
              </w:rPr>
              <w:t>（举办单位）</w:t>
            </w:r>
          </w:p>
        </w:tc>
        <w:tc>
          <w:tcPr>
            <w:tcW w:w="189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7"/>
                <w:rFonts w:hint="eastAsia" w:ascii="黑体" w:hAnsi="宋体" w:eastAsia="黑体" w:cs="黑体"/>
                <w:b/>
                <w:sz w:val="19"/>
                <w:szCs w:val="19"/>
                <w:bdr w:val="none" w:color="auto" w:sz="0" w:space="0"/>
              </w:rPr>
              <w:t>经费</w:t>
            </w:r>
            <w:r>
              <w:rPr>
                <w:rStyle w:val="7"/>
                <w:rFonts w:hint="eastAsia" w:ascii="黑体" w:hAnsi="宋体" w:eastAsia="黑体" w:cs="黑体"/>
                <w:b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Style w:val="7"/>
                <w:rFonts w:hint="eastAsia" w:ascii="黑体" w:hAnsi="宋体" w:eastAsia="黑体" w:cs="黑体"/>
                <w:b/>
                <w:sz w:val="19"/>
                <w:szCs w:val="19"/>
                <w:bdr w:val="none" w:color="auto" w:sz="0" w:space="0"/>
              </w:rPr>
              <w:t>形式</w:t>
            </w:r>
          </w:p>
        </w:tc>
        <w:tc>
          <w:tcPr>
            <w:tcW w:w="295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7"/>
                <w:rFonts w:hint="eastAsia" w:ascii="黑体" w:hAnsi="宋体" w:eastAsia="黑体" w:cs="黑体"/>
                <w:b/>
                <w:sz w:val="19"/>
                <w:szCs w:val="19"/>
                <w:bdr w:val="none" w:color="auto" w:sz="0" w:space="0"/>
              </w:rPr>
              <w:t>岗位</w:t>
            </w:r>
            <w:r>
              <w:rPr>
                <w:rStyle w:val="7"/>
                <w:rFonts w:hint="eastAsia" w:ascii="黑体" w:hAnsi="宋体" w:eastAsia="黑体" w:cs="黑体"/>
                <w:b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Style w:val="7"/>
                <w:rFonts w:hint="eastAsia" w:ascii="黑体" w:hAnsi="宋体" w:eastAsia="黑体" w:cs="黑体"/>
                <w:b/>
                <w:sz w:val="19"/>
                <w:szCs w:val="19"/>
                <w:bdr w:val="none" w:color="auto" w:sz="0" w:space="0"/>
              </w:rPr>
              <w:t>类别</w:t>
            </w:r>
          </w:p>
        </w:tc>
        <w:tc>
          <w:tcPr>
            <w:tcW w:w="478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7"/>
                <w:rFonts w:hint="eastAsia" w:ascii="黑体" w:hAnsi="宋体" w:eastAsia="黑体" w:cs="黑体"/>
                <w:b/>
                <w:sz w:val="19"/>
                <w:szCs w:val="19"/>
                <w:bdr w:val="none" w:color="auto" w:sz="0" w:space="0"/>
              </w:rPr>
              <w:t>岗位名称</w:t>
            </w:r>
          </w:p>
        </w:tc>
        <w:tc>
          <w:tcPr>
            <w:tcW w:w="181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7"/>
                <w:rFonts w:hint="eastAsia" w:ascii="黑体" w:hAnsi="宋体" w:eastAsia="黑体" w:cs="黑体"/>
                <w:b/>
                <w:sz w:val="19"/>
                <w:szCs w:val="19"/>
                <w:bdr w:val="none" w:color="auto" w:sz="0" w:space="0"/>
              </w:rPr>
              <w:t>招聘</w:t>
            </w:r>
            <w:r>
              <w:rPr>
                <w:rStyle w:val="7"/>
                <w:rFonts w:hint="eastAsia" w:ascii="黑体" w:hAnsi="宋体" w:eastAsia="黑体" w:cs="黑体"/>
                <w:b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Style w:val="7"/>
                <w:rFonts w:hint="eastAsia" w:ascii="黑体" w:hAnsi="宋体" w:eastAsia="黑体" w:cs="黑体"/>
                <w:b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2094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7"/>
                <w:rFonts w:hint="eastAsia" w:ascii="黑体" w:hAnsi="宋体" w:eastAsia="黑体" w:cs="黑体"/>
                <w:b/>
                <w:sz w:val="19"/>
                <w:szCs w:val="19"/>
                <w:bdr w:val="none" w:color="auto" w:sz="0" w:space="0"/>
              </w:rPr>
              <w:t>招聘条件</w:t>
            </w:r>
          </w:p>
        </w:tc>
        <w:tc>
          <w:tcPr>
            <w:tcW w:w="551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7"/>
                <w:rFonts w:hint="eastAsia" w:ascii="黑体" w:hAnsi="宋体" w:eastAsia="黑体" w:cs="黑体"/>
                <w:b/>
                <w:sz w:val="19"/>
                <w:szCs w:val="19"/>
                <w:bdr w:val="none" w:color="auto" w:sz="0" w:space="0"/>
              </w:rPr>
              <w:t>考试要求</w:t>
            </w:r>
          </w:p>
        </w:tc>
        <w:tc>
          <w:tcPr>
            <w:tcW w:w="18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7"/>
                <w:rFonts w:hint="eastAsia" w:ascii="黑体" w:hAnsi="宋体" w:eastAsia="黑体" w:cs="黑体"/>
                <w:b/>
                <w:sz w:val="19"/>
                <w:szCs w:val="19"/>
                <w:bdr w:val="none" w:color="auto" w:sz="0" w:space="0"/>
              </w:rPr>
              <w:t>岗位</w:t>
            </w:r>
            <w:r>
              <w:rPr>
                <w:rStyle w:val="7"/>
                <w:rFonts w:hint="eastAsia" w:ascii="黑体" w:hAnsi="宋体" w:eastAsia="黑体" w:cs="黑体"/>
                <w:b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Style w:val="7"/>
                <w:rFonts w:hint="eastAsia" w:ascii="黑体" w:hAnsi="宋体" w:eastAsia="黑体" w:cs="黑体"/>
                <w:b/>
                <w:sz w:val="19"/>
                <w:szCs w:val="19"/>
                <w:bdr w:val="none" w:color="auto" w:sz="0" w:space="0"/>
              </w:rPr>
              <w:t>代码</w:t>
            </w:r>
          </w:p>
        </w:tc>
        <w:tc>
          <w:tcPr>
            <w:tcW w:w="535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7"/>
                <w:rFonts w:hint="eastAsia" w:ascii="黑体" w:hAnsi="宋体" w:eastAsia="黑体" w:cs="黑体"/>
                <w:b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483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7"/>
                <w:rFonts w:hint="eastAsia" w:ascii="黑体" w:hAnsi="宋体" w:eastAsia="黑体" w:cs="黑体"/>
                <w:b/>
                <w:sz w:val="19"/>
                <w:szCs w:val="19"/>
                <w:bdr w:val="none" w:color="auto" w:sz="0" w:space="0"/>
              </w:rPr>
              <w:t>招聘专业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7"/>
                <w:rFonts w:hint="eastAsia" w:ascii="黑体" w:hAnsi="宋体" w:eastAsia="黑体" w:cs="黑体"/>
                <w:b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7"/>
                <w:rFonts w:hint="eastAsia" w:ascii="黑体" w:hAnsi="宋体" w:eastAsia="黑体" w:cs="黑体"/>
                <w:b/>
                <w:sz w:val="19"/>
                <w:szCs w:val="19"/>
                <w:bdr w:val="none" w:color="auto" w:sz="0" w:space="0"/>
              </w:rPr>
              <w:t>其他</w:t>
            </w:r>
            <w:r>
              <w:rPr>
                <w:rStyle w:val="7"/>
                <w:rFonts w:hint="eastAsia" w:ascii="黑体" w:hAnsi="宋体" w:eastAsia="黑体" w:cs="黑体"/>
                <w:b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Style w:val="7"/>
                <w:rFonts w:hint="eastAsia" w:ascii="黑体" w:hAnsi="宋体" w:eastAsia="黑体" w:cs="黑体"/>
                <w:b/>
                <w:sz w:val="19"/>
                <w:szCs w:val="19"/>
                <w:bdr w:val="none" w:color="auto" w:sz="0" w:space="0"/>
              </w:rPr>
              <w:t>条件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7"/>
                <w:rFonts w:hint="eastAsia" w:ascii="黑体" w:hAnsi="宋体" w:eastAsia="黑体" w:cs="黑体"/>
                <w:b/>
                <w:sz w:val="19"/>
                <w:szCs w:val="19"/>
                <w:bdr w:val="none" w:color="auto" w:sz="0" w:space="0"/>
              </w:rPr>
              <w:t>面试比例</w:t>
            </w:r>
          </w:p>
        </w:tc>
        <w:tc>
          <w:tcPr>
            <w:tcW w:w="276" w:type="pc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7"/>
                <w:rFonts w:hint="eastAsia" w:ascii="黑体" w:hAnsi="宋体" w:eastAsia="黑体" w:cs="黑体"/>
                <w:b/>
                <w:sz w:val="19"/>
                <w:szCs w:val="19"/>
                <w:bdr w:val="none" w:color="auto" w:sz="0" w:space="0"/>
              </w:rPr>
              <w:t>面试形式</w:t>
            </w:r>
          </w:p>
        </w:tc>
        <w:tc>
          <w:tcPr>
            <w:tcW w:w="18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483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滨州市沾化区教育和体育局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财政</w:t>
            </w: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拨款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初级专业技术岗位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高中物理教师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  <w:bdr w:val="none" w:color="auto" w:sz="0" w:space="0"/>
              </w:rPr>
              <w:t>声学、理论物理、粒子物理与原子核物理、原子与分子物理、等离子体物理、凝聚态物理、光学、无线电物理、学科教学（物理）</w:t>
            </w:r>
          </w:p>
        </w:tc>
        <w:tc>
          <w:tcPr>
            <w:tcW w:w="33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58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高中物理教师资格证</w:t>
            </w:r>
          </w:p>
        </w:tc>
        <w:tc>
          <w:tcPr>
            <w:tcW w:w="27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1:1</w:t>
            </w:r>
          </w:p>
        </w:tc>
        <w:tc>
          <w:tcPr>
            <w:tcW w:w="27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结构化面试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A01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483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财政</w:t>
            </w: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拨款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初级专业技术岗位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高中语文教师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  <w:bdr w:val="none" w:color="auto" w:sz="0" w:space="0"/>
              </w:rPr>
              <w:t>汉语国际教育、文艺学、语言学及应用语言学、汉语言文字学、中国古典文献学、中国古代文学、中国现当代文学、比较文学与世界文学、学科教学（语文）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高中语文教师资格证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1:1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结构化面试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A02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9" w:hRule="atLeast"/>
        </w:trPr>
        <w:tc>
          <w:tcPr>
            <w:tcW w:w="483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财政</w:t>
            </w: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拨款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初级专业技术岗位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高中数学教师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7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  <w:bdr w:val="none" w:color="auto" w:sz="0" w:space="0"/>
              </w:rPr>
              <w:t>基础数学、计算数学、概率论与数理统计、应用数学、运筹学与控制论、学科教学（数学）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高中数学教师资格证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1:1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结构化面试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A03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483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财政</w:t>
            </w: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拨款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初级专业技术岗位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高中英语教师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  <w:bdr w:val="none" w:color="auto" w:sz="0" w:space="0"/>
              </w:rPr>
              <w:t>英语语言文学、英语口译、英语笔译、学科教学（英语）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高中英语教师资格证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1:1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结构化面试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A04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83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滨州市沾化区教育和体育局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财政</w:t>
            </w: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拨款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初级专业技术岗位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区直初中数学教师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7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数学学科相关专业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初中数学教师资格证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1:1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结构化面试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B01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483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财政</w:t>
            </w: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拨款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初级专业技术岗位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区直初中物理教师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物理学科相关专业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初中物理教师资格证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1:1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结构化面试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B02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483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财政</w:t>
            </w: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拨款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初级专业技术岗位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区直初中政治教师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政治学科相关专业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初中政治教师资格证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1:1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结构化面试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B03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483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财政</w:t>
            </w: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拨款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初级专业技术岗位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区直初中生物教师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生物学科相关专业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初中生物教师资格证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1:1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结构化面试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B04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483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财政</w:t>
            </w: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拨款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初级专业技术岗位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区直初中信息教师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信息学科相关专业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初中信息教师资格证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1:1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结构化面试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B05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483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财政</w:t>
            </w: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拨款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初级专业技术岗位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区直初中地理教师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地理学科相关专业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初中地理教师资格证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1:1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结构化面试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B06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483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财政</w:t>
            </w: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拨款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初级专业技术岗位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区直初中美术教师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美术学科相关专业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初中美术教师资格证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1:1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结构化面试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B07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483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财政</w:t>
            </w: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拨款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初级专业技术岗位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区直小学教师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17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语文、数学、英语、信息学科相关专业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须具有相应学段和相应学科的教师资格证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1:1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结构化面试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C01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Style w:val="7"/>
          <w:rFonts w:ascii="Cambria" w:hAnsi="Cambria" w:eastAsia="Cambria" w:cs="Cambria"/>
          <w:b/>
          <w:sz w:val="31"/>
          <w:szCs w:val="31"/>
          <w:bdr w:val="none" w:color="auto" w:sz="0" w:space="0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450" w:lineRule="atLeast"/>
        <w:ind w:left="0" w:right="0"/>
      </w:pP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63047"/>
    <w:rsid w:val="4356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2021-04-11T13:22:00Z</dcterms:created>
  <dc:creator>Administrator</dc:creator>
  <cp:lastModifiedBy>Administrator</cp:lastModifiedBy>
  <dcterms:modified xsi:type="dcterms:W3CDTF">2021-04-11T15:08:54Z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