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宁波市海曙区教育局公开招聘2021学年事业编制教师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报名登记表（人才专场）</w:t>
      </w:r>
    </w:p>
    <w:tbl>
      <w:tblPr>
        <w:tblStyle w:val="5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2"/>
        <w:gridCol w:w="153"/>
        <w:gridCol w:w="69"/>
        <w:gridCol w:w="901"/>
        <w:gridCol w:w="385"/>
        <w:gridCol w:w="700"/>
        <w:gridCol w:w="117"/>
        <w:gridCol w:w="323"/>
        <w:gridCol w:w="625"/>
        <w:gridCol w:w="135"/>
        <w:gridCol w:w="12"/>
        <w:gridCol w:w="95"/>
        <w:gridCol w:w="498"/>
        <w:gridCol w:w="472"/>
        <w:gridCol w:w="683"/>
        <w:gridCol w:w="55"/>
        <w:gridCol w:w="282"/>
        <w:gridCol w:w="750"/>
        <w:gridCol w:w="353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2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7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目前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108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具备条件</w:t>
            </w:r>
          </w:p>
        </w:tc>
        <w:tc>
          <w:tcPr>
            <w:tcW w:w="413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是否事业编制教师</w:t>
            </w:r>
          </w:p>
        </w:tc>
        <w:tc>
          <w:tcPr>
            <w:tcW w:w="269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8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现任职务</w:t>
            </w:r>
          </w:p>
        </w:tc>
        <w:tc>
          <w:tcPr>
            <w:tcW w:w="2232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15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教师资格证类型和学科</w:t>
            </w:r>
          </w:p>
        </w:tc>
        <w:tc>
          <w:tcPr>
            <w:tcW w:w="8204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配偶以及家庭主要人员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7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9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9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19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82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任教意向</w:t>
            </w:r>
          </w:p>
        </w:tc>
        <w:tc>
          <w:tcPr>
            <w:tcW w:w="882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初中语文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初中数学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初中英语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初中科学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初中社会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小学语文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001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本人声明：本表所填写内容完全属实，如有弄虚作假，一经查实，则取消应聘资格，并承担由此造成的责任。</w:t>
            </w:r>
          </w:p>
          <w:p>
            <w:pPr>
              <w:tabs>
                <w:tab w:val="left" w:pos="785"/>
              </w:tabs>
              <w:ind w:firstLine="4410" w:firstLineChars="210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承诺人签字：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20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</w:rPr>
              <w:t>初审（签名）</w:t>
            </w:r>
          </w:p>
        </w:tc>
        <w:tc>
          <w:tcPr>
            <w:tcW w:w="3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</w:rPr>
              <w:t>复审（签名）</w:t>
            </w: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pStyle w:val="4"/>
        <w:spacing w:before="0" w:beforeAutospacing="0" w:after="0" w:afterAutospacing="0" w:line="50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注：具备条件可</w:t>
      </w:r>
      <w:r>
        <w:rPr>
          <w:rFonts w:hint="eastAsia" w:eastAsia="宋体" w:cs="宋体"/>
          <w:kern w:val="0"/>
          <w:sz w:val="21"/>
          <w:szCs w:val="21"/>
          <w:lang w:val="en-US" w:eastAsia="zh-CN"/>
        </w:rPr>
        <w:t>按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公告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eastAsia="宋体" w:cs="宋体"/>
          <w:kern w:val="0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招聘对象及资格条件</w:t>
      </w:r>
      <w:r>
        <w:rPr>
          <w:rFonts w:hint="eastAsia" w:eastAsia="宋体" w:cs="宋体"/>
          <w:kern w:val="0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中的第</w:t>
      </w:r>
      <w:r>
        <w:rPr>
          <w:rFonts w:hint="eastAsia" w:eastAsia="宋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条填</w:t>
      </w:r>
      <w:r>
        <w:rPr>
          <w:rFonts w:hint="eastAsia" w:eastAsia="宋体" w:cs="宋体"/>
          <w:kern w:val="0"/>
          <w:sz w:val="21"/>
          <w:szCs w:val="21"/>
          <w:lang w:val="en-US" w:eastAsia="zh-CN"/>
        </w:rPr>
        <w:t>写，如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宁波市优质课二等奖</w:t>
      </w:r>
      <w:r>
        <w:rPr>
          <w:rFonts w:hint="eastAsia" w:eastAsia="宋体" w:cs="宋体"/>
          <w:kern w:val="0"/>
          <w:sz w:val="21"/>
          <w:szCs w:val="21"/>
          <w:lang w:val="en-US" w:eastAsia="zh-CN"/>
        </w:rPr>
        <w:t>。</w:t>
      </w:r>
    </w:p>
    <w:p>
      <w:pPr>
        <w:pStyle w:val="4"/>
        <w:spacing w:before="0" w:beforeAutospacing="0" w:after="0" w:afterAutospacing="0" w:line="500" w:lineRule="exact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line="340" w:lineRule="exact"/>
        <w:jc w:val="center"/>
        <w:rPr>
          <w:rFonts w:hint="eastAsia" w:ascii="宋体" w:hAnsi="宋体" w:cs="宋体"/>
          <w:b/>
          <w:bCs/>
          <w:color w:val="000000"/>
          <w:spacing w:val="-6"/>
          <w:kern w:val="0"/>
          <w:sz w:val="30"/>
          <w:szCs w:val="30"/>
        </w:rPr>
      </w:pPr>
    </w:p>
    <w:p>
      <w:pPr>
        <w:widowControl/>
        <w:spacing w:line="520" w:lineRule="exact"/>
        <w:jc w:val="center"/>
        <w:rPr>
          <w:rFonts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44"/>
          <w:szCs w:val="44"/>
        </w:rPr>
        <w:t>现场确认材料清单</w:t>
      </w:r>
    </w:p>
    <w:p>
      <w:pPr>
        <w:widowControl/>
        <w:spacing w:line="520" w:lineRule="exact"/>
        <w:jc w:val="center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  <w:t>（请将材料原件和复印件按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eastAsia="zh-CN"/>
        </w:rPr>
        <w:t>清单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  <w:t>顺序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eastAsia="zh-CN"/>
        </w:rPr>
        <w:t>叠放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</w:rPr>
        <w:t>）</w:t>
      </w:r>
    </w:p>
    <w:p>
      <w:pPr>
        <w:widowControl/>
        <w:spacing w:line="52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spacing w:line="52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1.《宁波市海曙区教育局公开招聘2021学年事业编制教师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报名登记表（人才专场）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》（附件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）一式一份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身份证、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户口本或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户籍证明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一寸近照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张（其中一张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直接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贴在报名登记表上，一张背面写上姓名，现场做准考证用）</w:t>
      </w:r>
    </w:p>
    <w:p>
      <w:pPr>
        <w:pStyle w:val="2"/>
        <w:ind w:firstLine="616" w:firstLineChars="200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  <w:t>学历证书、</w:t>
      </w:r>
      <w:r>
        <w:rPr>
          <w:rFonts w:hint="eastAsia" w:ascii="仿宋_GB2312" w:eastAsia="仿宋_GB2312"/>
          <w:color w:val="auto"/>
          <w:sz w:val="32"/>
          <w:szCs w:val="32"/>
        </w:rPr>
        <w:t>国（境）外学历学位认证书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教师资格证书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相关获奖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荣誉证书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left"/>
        <w:textAlignment w:val="auto"/>
        <w:rPr>
          <w:rFonts w:hint="eastAsia" w:ascii="仿宋_GB2312" w:hAnsi="宋体" w:eastAsia="仿宋_GB2312" w:cs="宋体"/>
          <w:b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left"/>
        <w:textAlignment w:val="auto"/>
        <w:rPr>
          <w:rFonts w:hint="eastAsia" w:ascii="仿宋_GB2312" w:hAnsi="宋体" w:eastAsia="仿宋_GB2312" w:cs="宋体"/>
          <w:b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left"/>
        <w:textAlignment w:val="auto"/>
        <w:rPr>
          <w:rFonts w:hint="eastAsia" w:ascii="仿宋_GB2312" w:hAnsi="宋体" w:eastAsia="仿宋_GB2312" w:cs="宋体"/>
          <w:b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left"/>
        <w:textAlignment w:val="auto"/>
        <w:rPr>
          <w:rFonts w:hint="eastAsia" w:ascii="仿宋_GB2312" w:hAnsi="宋体" w:eastAsia="仿宋_GB2312" w:cs="宋体"/>
          <w:b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jc w:val="left"/>
        <w:textAlignment w:val="auto"/>
        <w:rPr>
          <w:rFonts w:ascii="仿宋_GB2312" w:hAnsi="宋体" w:eastAsia="仿宋_GB2312" w:cs="宋体"/>
          <w:b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pacing w:val="-6"/>
          <w:kern w:val="0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身份证须双面复印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户口簿复印户主页及本人页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.上述相关材料均需提供原件和复印件1份</w:t>
      </w:r>
    </w:p>
    <w:p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43B48"/>
    <w:rsid w:val="263E0164"/>
    <w:rsid w:val="621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2021-04-16T09:24:00Z</dcterms:created>
  <dc:creator>Administrator</dc:creator>
  <cp:lastModifiedBy>Administrator</cp:lastModifiedBy>
  <dcterms:modified xsi:type="dcterms:W3CDTF">2021-04-16T09:26:26Z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