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C3" w:rsidRDefault="00F763C3" w:rsidP="00F763C3">
      <w:pPr>
        <w:jc w:val="center"/>
        <w:rPr>
          <w:rFonts w:ascii="宋体" w:hAnsi="宋体"/>
          <w:b/>
          <w:sz w:val="30"/>
          <w:szCs w:val="30"/>
        </w:rPr>
      </w:pPr>
      <w:r w:rsidRPr="00E8219E">
        <w:rPr>
          <w:rFonts w:ascii="宋体" w:hAnsi="宋体" w:hint="eastAsia"/>
          <w:b/>
          <w:sz w:val="30"/>
          <w:szCs w:val="30"/>
        </w:rPr>
        <w:t>20</w:t>
      </w:r>
      <w:r>
        <w:rPr>
          <w:rFonts w:ascii="宋体" w:hAnsi="宋体" w:hint="eastAsia"/>
          <w:b/>
          <w:sz w:val="30"/>
          <w:szCs w:val="30"/>
        </w:rPr>
        <w:t>21</w:t>
      </w:r>
      <w:r w:rsidRPr="00E8219E">
        <w:rPr>
          <w:rFonts w:ascii="宋体" w:hAnsi="宋体" w:hint="eastAsia"/>
          <w:b/>
          <w:sz w:val="30"/>
          <w:szCs w:val="30"/>
        </w:rPr>
        <w:t>年</w:t>
      </w:r>
      <w:r w:rsidRPr="00423623">
        <w:rPr>
          <w:rFonts w:ascii="宋体" w:hAnsi="宋体" w:hint="eastAsia"/>
          <w:b/>
          <w:sz w:val="30"/>
          <w:szCs w:val="30"/>
        </w:rPr>
        <w:t>温州市市级事业单位面向社会公开招聘</w:t>
      </w:r>
    </w:p>
    <w:p w:rsidR="00F763C3" w:rsidRPr="008556D9" w:rsidRDefault="00F763C3" w:rsidP="00F763C3">
      <w:pPr>
        <w:pStyle w:val="a3"/>
        <w:spacing w:line="585" w:lineRule="atLeast"/>
        <w:jc w:val="center"/>
        <w:rPr>
          <w:rFonts w:cs="Times New Roman"/>
          <w:b/>
          <w:kern w:val="2"/>
          <w:sz w:val="30"/>
          <w:szCs w:val="30"/>
        </w:rPr>
      </w:pPr>
      <w:r w:rsidRPr="008556D9">
        <w:rPr>
          <w:rFonts w:cs="Times New Roman" w:hint="eastAsia"/>
          <w:b/>
          <w:kern w:val="2"/>
          <w:sz w:val="30"/>
          <w:szCs w:val="30"/>
        </w:rPr>
        <w:t>幼儿教师面试规程</w:t>
      </w:r>
    </w:p>
    <w:p w:rsidR="00F763C3" w:rsidRPr="008556D9" w:rsidRDefault="00F763C3" w:rsidP="00F763C3">
      <w:pPr>
        <w:ind w:firstLineChars="200" w:firstLine="640"/>
        <w:jc w:val="left"/>
        <w:rPr>
          <w:rFonts w:ascii="仿宋_GB2312" w:eastAsia="仿宋_GB2312" w:hAnsi="Arial" w:cs="Arial"/>
          <w:color w:val="000000"/>
          <w:sz w:val="32"/>
          <w:szCs w:val="32"/>
        </w:rPr>
      </w:pPr>
      <w:r>
        <w:rPr>
          <w:rFonts w:ascii="仿宋_GB2312" w:eastAsia="仿宋_GB2312" w:hAnsi="Arial" w:cs="Arial" w:hint="eastAsia"/>
          <w:color w:val="000000"/>
          <w:sz w:val="32"/>
          <w:szCs w:val="32"/>
        </w:rPr>
        <w:t>2021年</w:t>
      </w:r>
      <w:r w:rsidRPr="008556D9">
        <w:rPr>
          <w:rFonts w:ascii="仿宋_GB2312" w:eastAsia="仿宋_GB2312" w:hAnsi="Arial" w:cs="Arial" w:hint="eastAsia"/>
          <w:color w:val="000000"/>
          <w:sz w:val="32"/>
          <w:szCs w:val="32"/>
        </w:rPr>
        <w:t>温州市市级事业单位面向社会公开招聘幼儿教师面试工作有关规程如</w:t>
      </w:r>
      <w:r>
        <w:rPr>
          <w:rFonts w:ascii="仿宋_GB2312" w:eastAsia="仿宋_GB2312" w:hAnsi="Arial" w:cs="Arial" w:hint="eastAsia"/>
          <w:color w:val="000000"/>
          <w:sz w:val="32"/>
          <w:szCs w:val="32"/>
        </w:rPr>
        <w:t>下：</w:t>
      </w:r>
    </w:p>
    <w:p w:rsidR="00F763C3" w:rsidRDefault="00F763C3" w:rsidP="00F763C3">
      <w:pPr>
        <w:pStyle w:val="a3"/>
        <w:spacing w:line="555" w:lineRule="atLeast"/>
        <w:ind w:firstLine="465"/>
        <w:rPr>
          <w:rFonts w:ascii="Arial" w:hAnsi="Arial" w:cs="Arial"/>
          <w:color w:val="000000"/>
          <w:sz w:val="18"/>
          <w:szCs w:val="18"/>
        </w:rPr>
      </w:pPr>
      <w:r>
        <w:rPr>
          <w:rStyle w:val="a4"/>
          <w:rFonts w:ascii="仿宋_GB2312" w:eastAsia="仿宋_GB2312" w:hAnsi="Arial" w:cs="Arial" w:hint="eastAsia"/>
          <w:color w:val="000000"/>
          <w:sz w:val="32"/>
          <w:szCs w:val="32"/>
        </w:rPr>
        <w:t>一、面试时间和地点</w:t>
      </w:r>
    </w:p>
    <w:p w:rsidR="00F763C3" w:rsidRDefault="00F763C3" w:rsidP="00F763C3">
      <w:pPr>
        <w:pStyle w:val="a3"/>
        <w:spacing w:line="555" w:lineRule="atLeast"/>
        <w:ind w:firstLine="480"/>
        <w:rPr>
          <w:rFonts w:ascii="Arial" w:hAnsi="Arial" w:cs="Arial"/>
          <w:color w:val="000000"/>
          <w:sz w:val="18"/>
          <w:szCs w:val="18"/>
        </w:rPr>
      </w:pPr>
      <w:r>
        <w:rPr>
          <w:rFonts w:ascii="仿宋_GB2312" w:eastAsia="仿宋_GB2312" w:hAnsi="Arial" w:cs="Arial" w:hint="eastAsia"/>
          <w:color w:val="000000"/>
          <w:sz w:val="32"/>
          <w:szCs w:val="32"/>
        </w:rPr>
        <w:t>具体面试时间、地点见《面试通知书》</w:t>
      </w:r>
    </w:p>
    <w:p w:rsidR="00F763C3" w:rsidRDefault="00F763C3" w:rsidP="00F763C3">
      <w:pPr>
        <w:pStyle w:val="a3"/>
        <w:spacing w:line="555" w:lineRule="atLeast"/>
        <w:ind w:firstLine="465"/>
        <w:rPr>
          <w:rFonts w:ascii="Arial" w:hAnsi="Arial" w:cs="Arial"/>
          <w:color w:val="000000"/>
          <w:sz w:val="18"/>
          <w:szCs w:val="18"/>
        </w:rPr>
      </w:pPr>
      <w:r>
        <w:rPr>
          <w:rStyle w:val="a4"/>
          <w:rFonts w:ascii="仿宋_GB2312" w:eastAsia="仿宋_GB2312" w:hAnsi="Arial" w:cs="Arial" w:hint="eastAsia"/>
          <w:color w:val="000000"/>
          <w:sz w:val="32"/>
          <w:szCs w:val="32"/>
        </w:rPr>
        <w:t>二、面试考生分组原则</w:t>
      </w:r>
    </w:p>
    <w:p w:rsidR="00F763C3" w:rsidRDefault="00F763C3" w:rsidP="00F763C3">
      <w:pPr>
        <w:pStyle w:val="a3"/>
        <w:spacing w:line="555" w:lineRule="atLeast"/>
        <w:ind w:firstLine="480"/>
        <w:rPr>
          <w:rFonts w:ascii="Arial" w:hAnsi="Arial" w:cs="Arial"/>
          <w:color w:val="000000"/>
          <w:sz w:val="18"/>
          <w:szCs w:val="18"/>
        </w:rPr>
      </w:pPr>
      <w:r>
        <w:rPr>
          <w:rFonts w:ascii="仿宋_GB2312" w:eastAsia="仿宋_GB2312" w:hAnsi="Arial" w:cs="Arial" w:hint="eastAsia"/>
          <w:color w:val="000000"/>
          <w:sz w:val="32"/>
          <w:szCs w:val="32"/>
        </w:rPr>
        <w:t>按照公平、公正的原则，报考同一岗位的考生由同一组面试考官面试，使用同一套面试卷，在同一时段内完成。</w:t>
      </w:r>
    </w:p>
    <w:p w:rsidR="00F763C3" w:rsidRDefault="00F763C3" w:rsidP="00F763C3">
      <w:pPr>
        <w:pStyle w:val="a3"/>
        <w:spacing w:line="555" w:lineRule="atLeast"/>
        <w:ind w:firstLine="465"/>
        <w:rPr>
          <w:rFonts w:ascii="Arial" w:hAnsi="Arial" w:cs="Arial"/>
          <w:color w:val="000000"/>
          <w:sz w:val="18"/>
          <w:szCs w:val="18"/>
        </w:rPr>
      </w:pPr>
      <w:r>
        <w:rPr>
          <w:rStyle w:val="a4"/>
          <w:rFonts w:ascii="仿宋_GB2312" w:eastAsia="仿宋_GB2312" w:hAnsi="Arial" w:cs="Arial" w:hint="eastAsia"/>
          <w:color w:val="000000"/>
          <w:sz w:val="32"/>
          <w:szCs w:val="32"/>
        </w:rPr>
        <w:t>三、面试测评小组</w:t>
      </w:r>
    </w:p>
    <w:p w:rsidR="00F763C3" w:rsidRDefault="00F763C3" w:rsidP="00F763C3">
      <w:pPr>
        <w:pStyle w:val="a3"/>
        <w:spacing w:line="585" w:lineRule="atLeast"/>
        <w:ind w:firstLine="480"/>
        <w:rPr>
          <w:rFonts w:ascii="Arial" w:hAnsi="Arial" w:cs="Arial"/>
          <w:color w:val="000000"/>
          <w:sz w:val="18"/>
          <w:szCs w:val="18"/>
        </w:rPr>
      </w:pPr>
      <w:r>
        <w:rPr>
          <w:rFonts w:ascii="仿宋_GB2312" w:eastAsia="仿宋_GB2312" w:hAnsi="Arial" w:cs="Arial" w:hint="eastAsia"/>
          <w:color w:val="000000"/>
          <w:sz w:val="32"/>
          <w:szCs w:val="32"/>
        </w:rPr>
        <w:t>组建面试测评小组，面试考官为7人。</w:t>
      </w:r>
    </w:p>
    <w:p w:rsidR="00F763C3" w:rsidRDefault="00F763C3" w:rsidP="00F763C3">
      <w:pPr>
        <w:pStyle w:val="a3"/>
        <w:spacing w:line="555" w:lineRule="atLeast"/>
        <w:ind w:firstLine="510"/>
        <w:rPr>
          <w:rFonts w:ascii="Arial" w:hAnsi="Arial" w:cs="Arial"/>
          <w:color w:val="000000"/>
          <w:sz w:val="18"/>
          <w:szCs w:val="18"/>
        </w:rPr>
      </w:pPr>
      <w:r>
        <w:rPr>
          <w:rStyle w:val="a4"/>
          <w:rFonts w:ascii="仿宋_GB2312" w:eastAsia="仿宋_GB2312" w:hAnsi="Arial" w:cs="Arial" w:hint="eastAsia"/>
          <w:color w:val="000000"/>
          <w:sz w:val="32"/>
          <w:szCs w:val="32"/>
        </w:rPr>
        <w:t>四、面试形式</w:t>
      </w:r>
    </w:p>
    <w:p w:rsidR="00F763C3" w:rsidRDefault="00F763C3" w:rsidP="00F763C3">
      <w:pPr>
        <w:pStyle w:val="a3"/>
        <w:spacing w:line="555" w:lineRule="atLeast"/>
        <w:ind w:firstLine="510"/>
        <w:rPr>
          <w:rFonts w:ascii="Arial" w:hAnsi="Arial" w:cs="Arial"/>
          <w:color w:val="000000"/>
          <w:sz w:val="18"/>
          <w:szCs w:val="18"/>
        </w:rPr>
      </w:pPr>
      <w:r>
        <w:rPr>
          <w:rFonts w:ascii="仿宋_GB2312" w:eastAsia="仿宋_GB2312" w:hAnsi="Arial" w:cs="Arial" w:hint="eastAsia"/>
          <w:color w:val="000000"/>
          <w:sz w:val="32"/>
          <w:szCs w:val="32"/>
        </w:rPr>
        <w:t>面试成绩满分为100分，合格分为60分，面试不合格者，不能列为体检对象。面试分模拟课堂教学（试课）、现场命题画、才艺展示(声乐、钢琴弹奏、舞蹈自选其一，伴奏曲目提前交工作人员)三个项目，权重分别为50%、20%、30%。</w:t>
      </w:r>
    </w:p>
    <w:p w:rsidR="00F763C3" w:rsidRDefault="00F763C3" w:rsidP="00F763C3">
      <w:pPr>
        <w:pStyle w:val="a3"/>
        <w:spacing w:line="600" w:lineRule="atLeast"/>
        <w:ind w:firstLine="645"/>
        <w:rPr>
          <w:rFonts w:ascii="Arial" w:hAnsi="Arial" w:cs="Arial"/>
          <w:color w:val="000000"/>
          <w:sz w:val="18"/>
          <w:szCs w:val="18"/>
        </w:rPr>
      </w:pPr>
      <w:r>
        <w:rPr>
          <w:rStyle w:val="a4"/>
          <w:rFonts w:ascii="仿宋_GB2312" w:eastAsia="仿宋_GB2312" w:hAnsi="Arial" w:cs="Arial" w:hint="eastAsia"/>
          <w:color w:val="000000"/>
          <w:sz w:val="32"/>
          <w:szCs w:val="32"/>
        </w:rPr>
        <w:t>五、面试流程</w:t>
      </w:r>
    </w:p>
    <w:p w:rsidR="00F763C3" w:rsidRDefault="00F763C3" w:rsidP="00F763C3">
      <w:pPr>
        <w:pStyle w:val="a3"/>
        <w:spacing w:line="555" w:lineRule="atLeast"/>
        <w:ind w:firstLine="675"/>
        <w:rPr>
          <w:rFonts w:ascii="Arial" w:hAnsi="Arial" w:cs="Arial"/>
          <w:color w:val="000000"/>
          <w:sz w:val="18"/>
          <w:szCs w:val="18"/>
        </w:rPr>
      </w:pPr>
      <w:r>
        <w:rPr>
          <w:rFonts w:ascii="仿宋_GB2312" w:eastAsia="仿宋_GB2312" w:hAnsi="Arial" w:cs="Arial" w:hint="eastAsia"/>
          <w:color w:val="000000"/>
          <w:sz w:val="32"/>
          <w:szCs w:val="32"/>
        </w:rPr>
        <w:lastRenderedPageBreak/>
        <w:t>1、签到</w:t>
      </w:r>
    </w:p>
    <w:p w:rsidR="00F763C3" w:rsidRDefault="00F763C3" w:rsidP="00F763C3">
      <w:pPr>
        <w:pStyle w:val="a3"/>
        <w:spacing w:line="555" w:lineRule="atLeast"/>
        <w:ind w:firstLine="645"/>
        <w:rPr>
          <w:rFonts w:ascii="Arial" w:hAnsi="Arial" w:cs="Arial"/>
          <w:color w:val="000000"/>
          <w:sz w:val="18"/>
          <w:szCs w:val="18"/>
        </w:rPr>
      </w:pPr>
      <w:r>
        <w:rPr>
          <w:rFonts w:ascii="仿宋_GB2312" w:eastAsia="仿宋_GB2312" w:hAnsi="Arial" w:cs="Arial" w:hint="eastAsia"/>
          <w:color w:val="000000"/>
          <w:sz w:val="32"/>
          <w:szCs w:val="32"/>
        </w:rPr>
        <w:t>考生携带有效期内的身份证、《面试通知书》，按规定的时间和地点到面试点报到，实行封闭式待考。报到后不得擅自离开。</w:t>
      </w:r>
    </w:p>
    <w:p w:rsidR="00F763C3" w:rsidRDefault="00F763C3" w:rsidP="00F763C3">
      <w:pPr>
        <w:pStyle w:val="a3"/>
        <w:spacing w:line="555" w:lineRule="atLeast"/>
        <w:ind w:firstLine="510"/>
        <w:rPr>
          <w:rFonts w:ascii="Arial" w:hAnsi="Arial" w:cs="Arial"/>
          <w:color w:val="000000"/>
          <w:sz w:val="18"/>
          <w:szCs w:val="18"/>
        </w:rPr>
      </w:pPr>
      <w:r>
        <w:rPr>
          <w:rFonts w:ascii="仿宋_GB2312" w:eastAsia="仿宋_GB2312" w:hAnsi="Arial" w:cs="Arial" w:hint="eastAsia"/>
          <w:color w:val="000000"/>
          <w:sz w:val="32"/>
          <w:szCs w:val="32"/>
        </w:rPr>
        <w:t>2、核实身份</w:t>
      </w:r>
    </w:p>
    <w:p w:rsidR="00F763C3" w:rsidRDefault="00F763C3" w:rsidP="00F763C3">
      <w:pPr>
        <w:pStyle w:val="a3"/>
        <w:spacing w:line="555" w:lineRule="atLeast"/>
        <w:ind w:firstLine="480"/>
        <w:rPr>
          <w:rFonts w:ascii="Arial" w:hAnsi="Arial" w:cs="Arial"/>
          <w:color w:val="000000"/>
          <w:sz w:val="18"/>
          <w:szCs w:val="18"/>
        </w:rPr>
      </w:pPr>
      <w:r>
        <w:rPr>
          <w:rFonts w:ascii="仿宋_GB2312" w:eastAsia="仿宋_GB2312" w:hAnsi="Arial" w:cs="Arial" w:hint="eastAsia"/>
          <w:color w:val="000000"/>
          <w:sz w:val="32"/>
          <w:szCs w:val="32"/>
        </w:rPr>
        <w:t>由管理员核对面试考生有效期内的身份证、《面试通知书》。考生将所携带的所有通讯工具，集中交管理员保管。</w:t>
      </w:r>
    </w:p>
    <w:p w:rsidR="00F763C3" w:rsidRDefault="00F763C3" w:rsidP="00F763C3">
      <w:pPr>
        <w:pStyle w:val="a3"/>
        <w:spacing w:line="555" w:lineRule="atLeast"/>
        <w:ind w:firstLine="480"/>
        <w:rPr>
          <w:rFonts w:ascii="Arial" w:hAnsi="Arial" w:cs="Arial"/>
          <w:color w:val="000000"/>
          <w:sz w:val="18"/>
          <w:szCs w:val="18"/>
        </w:rPr>
      </w:pPr>
      <w:r>
        <w:rPr>
          <w:rFonts w:ascii="仿宋_GB2312" w:eastAsia="仿宋_GB2312" w:hAnsi="Arial" w:cs="Arial" w:hint="eastAsia"/>
          <w:color w:val="000000"/>
          <w:sz w:val="32"/>
          <w:szCs w:val="32"/>
        </w:rPr>
        <w:t>3、宣读《面试规程》、《面试考生纪律》。</w:t>
      </w:r>
    </w:p>
    <w:p w:rsidR="00F763C3" w:rsidRDefault="00F763C3" w:rsidP="00F763C3">
      <w:pPr>
        <w:pStyle w:val="a3"/>
        <w:spacing w:line="555" w:lineRule="atLeast"/>
        <w:ind w:firstLine="510"/>
        <w:rPr>
          <w:rFonts w:ascii="Arial" w:hAnsi="Arial" w:cs="Arial"/>
          <w:color w:val="000000"/>
          <w:sz w:val="18"/>
          <w:szCs w:val="18"/>
        </w:rPr>
      </w:pPr>
      <w:r>
        <w:rPr>
          <w:rFonts w:ascii="仿宋_GB2312" w:eastAsia="仿宋_GB2312" w:hAnsi="Arial" w:cs="Arial" w:hint="eastAsia"/>
          <w:color w:val="000000"/>
          <w:sz w:val="32"/>
          <w:szCs w:val="32"/>
        </w:rPr>
        <w:t>4、抽签</w:t>
      </w:r>
    </w:p>
    <w:p w:rsidR="00F763C3" w:rsidRDefault="00F763C3" w:rsidP="00F763C3">
      <w:pPr>
        <w:pStyle w:val="a3"/>
        <w:spacing w:line="555" w:lineRule="atLeast"/>
        <w:ind w:firstLine="480"/>
        <w:rPr>
          <w:rFonts w:ascii="Arial" w:hAnsi="Arial" w:cs="Arial"/>
          <w:color w:val="000000"/>
          <w:sz w:val="18"/>
          <w:szCs w:val="18"/>
        </w:rPr>
      </w:pPr>
      <w:r>
        <w:rPr>
          <w:rFonts w:ascii="仿宋_GB2312" w:eastAsia="仿宋_GB2312" w:hAnsi="Arial" w:cs="Arial" w:hint="eastAsia"/>
          <w:color w:val="000000"/>
          <w:sz w:val="32"/>
          <w:szCs w:val="32"/>
        </w:rPr>
        <w:t>抽取面试顺序号，排出每组面试的考生顺序，填入《面试考生名册》，并由考生签名确认。</w:t>
      </w:r>
    </w:p>
    <w:p w:rsidR="00F763C3" w:rsidRDefault="00F763C3" w:rsidP="00F763C3">
      <w:pPr>
        <w:pStyle w:val="a3"/>
        <w:spacing w:line="555" w:lineRule="atLeast"/>
        <w:ind w:firstLine="510"/>
        <w:rPr>
          <w:rFonts w:ascii="Arial" w:hAnsi="Arial" w:cs="Arial"/>
          <w:color w:val="000000"/>
          <w:sz w:val="18"/>
          <w:szCs w:val="18"/>
        </w:rPr>
      </w:pPr>
      <w:r>
        <w:rPr>
          <w:rFonts w:ascii="仿宋_GB2312" w:eastAsia="仿宋_GB2312" w:hAnsi="Arial" w:cs="Arial" w:hint="eastAsia"/>
          <w:color w:val="000000"/>
          <w:sz w:val="32"/>
          <w:szCs w:val="32"/>
        </w:rPr>
        <w:t>5、面试</w:t>
      </w:r>
    </w:p>
    <w:p w:rsidR="00F763C3" w:rsidRDefault="00F763C3" w:rsidP="00F763C3">
      <w:pPr>
        <w:pStyle w:val="a3"/>
        <w:spacing w:line="555" w:lineRule="atLeast"/>
        <w:ind w:firstLine="315"/>
        <w:rPr>
          <w:rFonts w:ascii="Arial" w:hAnsi="Arial" w:cs="Arial"/>
          <w:color w:val="000000"/>
          <w:sz w:val="18"/>
          <w:szCs w:val="18"/>
        </w:rPr>
      </w:pPr>
      <w:r>
        <w:rPr>
          <w:rFonts w:ascii="仿宋_GB2312" w:eastAsia="仿宋_GB2312" w:hAnsi="Arial" w:cs="Arial" w:hint="eastAsia"/>
          <w:color w:val="000000"/>
          <w:sz w:val="32"/>
          <w:szCs w:val="32"/>
        </w:rPr>
        <w:t>（1）现场命题画考试</w:t>
      </w:r>
    </w:p>
    <w:p w:rsidR="00F763C3" w:rsidRDefault="00F763C3" w:rsidP="00F763C3">
      <w:pPr>
        <w:pStyle w:val="a3"/>
        <w:spacing w:line="555" w:lineRule="atLeast"/>
        <w:ind w:firstLine="315"/>
        <w:rPr>
          <w:rFonts w:ascii="仿宋_GB2312" w:eastAsia="仿宋_GB2312" w:hAnsi="Arial" w:cs="Arial"/>
          <w:color w:val="000000"/>
          <w:sz w:val="32"/>
          <w:szCs w:val="32"/>
        </w:rPr>
      </w:pPr>
      <w:r>
        <w:rPr>
          <w:rFonts w:ascii="仿宋_GB2312" w:eastAsia="仿宋_GB2312" w:hAnsi="Arial" w:cs="Arial" w:hint="eastAsia"/>
          <w:color w:val="000000"/>
          <w:sz w:val="32"/>
          <w:szCs w:val="32"/>
        </w:rPr>
        <w:t>考生根据主考官抽取的命题作画, 考试时间60分钟。作画材料统一由组织方准备，考生在画纸正面左上角标注考试抽签序号，不得做其他任何记号。</w:t>
      </w:r>
    </w:p>
    <w:p w:rsidR="00F763C3" w:rsidRDefault="00F763C3" w:rsidP="00F763C3">
      <w:pPr>
        <w:pStyle w:val="a3"/>
        <w:spacing w:line="555" w:lineRule="atLeast"/>
        <w:ind w:firstLine="315"/>
        <w:rPr>
          <w:rFonts w:ascii="Arial" w:hAnsi="Arial" w:cs="Arial"/>
          <w:color w:val="000000"/>
          <w:sz w:val="18"/>
          <w:szCs w:val="18"/>
        </w:rPr>
      </w:pPr>
      <w:r>
        <w:rPr>
          <w:rFonts w:ascii="仿宋_GB2312" w:eastAsia="仿宋_GB2312" w:hAnsi="Arial" w:cs="Arial" w:hint="eastAsia"/>
          <w:color w:val="000000"/>
          <w:sz w:val="32"/>
          <w:szCs w:val="32"/>
        </w:rPr>
        <w:t>（2）模拟课堂教学（试课）及才艺展示</w:t>
      </w:r>
    </w:p>
    <w:p w:rsidR="00F763C3" w:rsidRPr="00940F89" w:rsidRDefault="00F763C3" w:rsidP="00F763C3">
      <w:pPr>
        <w:pStyle w:val="a3"/>
        <w:spacing w:line="555" w:lineRule="atLeast"/>
        <w:ind w:firstLine="480"/>
        <w:rPr>
          <w:rFonts w:ascii="Arial" w:hAnsi="Arial" w:cs="Arial"/>
          <w:color w:val="000000"/>
          <w:sz w:val="18"/>
          <w:szCs w:val="18"/>
        </w:rPr>
      </w:pPr>
      <w:r>
        <w:rPr>
          <w:rFonts w:ascii="仿宋_GB2312" w:eastAsia="仿宋_GB2312" w:hAnsi="Arial" w:cs="Arial" w:hint="eastAsia"/>
          <w:color w:val="000000"/>
          <w:sz w:val="32"/>
          <w:szCs w:val="32"/>
        </w:rPr>
        <w:lastRenderedPageBreak/>
        <w:t>按抽签顺序</w:t>
      </w:r>
      <w:proofErr w:type="gramStart"/>
      <w:r>
        <w:rPr>
          <w:rFonts w:ascii="仿宋_GB2312" w:eastAsia="仿宋_GB2312" w:hAnsi="Arial" w:cs="Arial" w:hint="eastAsia"/>
          <w:color w:val="000000"/>
          <w:sz w:val="32"/>
          <w:szCs w:val="32"/>
        </w:rPr>
        <w:t>由引导</w:t>
      </w:r>
      <w:proofErr w:type="gramEnd"/>
      <w:r>
        <w:rPr>
          <w:rFonts w:ascii="仿宋_GB2312" w:eastAsia="仿宋_GB2312" w:hAnsi="Arial" w:cs="Arial" w:hint="eastAsia"/>
          <w:color w:val="000000"/>
          <w:sz w:val="32"/>
          <w:szCs w:val="32"/>
        </w:rPr>
        <w:t>员引导</w:t>
      </w:r>
      <w:proofErr w:type="gramStart"/>
      <w:r>
        <w:rPr>
          <w:rFonts w:ascii="仿宋_GB2312" w:eastAsia="仿宋_GB2312" w:hAnsi="Arial" w:cs="Arial" w:hint="eastAsia"/>
          <w:color w:val="000000"/>
          <w:sz w:val="32"/>
          <w:szCs w:val="32"/>
        </w:rPr>
        <w:t>至试课准备室</w:t>
      </w:r>
      <w:proofErr w:type="gramEnd"/>
      <w:r>
        <w:rPr>
          <w:rFonts w:ascii="仿宋_GB2312" w:eastAsia="仿宋_GB2312" w:hAnsi="Arial" w:cs="Arial" w:hint="eastAsia"/>
          <w:color w:val="000000"/>
          <w:sz w:val="32"/>
          <w:szCs w:val="32"/>
        </w:rPr>
        <w:t>准备45分钟后再</w:t>
      </w:r>
      <w:proofErr w:type="gramStart"/>
      <w:r>
        <w:rPr>
          <w:rFonts w:ascii="仿宋_GB2312" w:eastAsia="仿宋_GB2312" w:hAnsi="Arial" w:cs="Arial" w:hint="eastAsia"/>
          <w:color w:val="000000"/>
          <w:sz w:val="32"/>
          <w:szCs w:val="32"/>
        </w:rPr>
        <w:t>由引导</w:t>
      </w:r>
      <w:proofErr w:type="gramEnd"/>
      <w:r>
        <w:rPr>
          <w:rFonts w:ascii="仿宋_GB2312" w:eastAsia="仿宋_GB2312" w:hAnsi="Arial" w:cs="Arial" w:hint="eastAsia"/>
          <w:color w:val="000000"/>
          <w:sz w:val="32"/>
          <w:szCs w:val="32"/>
        </w:rPr>
        <w:t>员引导进入试课面试室。</w:t>
      </w:r>
      <w:proofErr w:type="gramStart"/>
      <w:r>
        <w:rPr>
          <w:rFonts w:ascii="仿宋_GB2312" w:eastAsia="仿宋_GB2312" w:hAnsi="Arial" w:cs="Arial" w:hint="eastAsia"/>
          <w:color w:val="000000"/>
          <w:sz w:val="32"/>
          <w:szCs w:val="32"/>
        </w:rPr>
        <w:t>引导员只向</w:t>
      </w:r>
      <w:proofErr w:type="gramEnd"/>
      <w:r>
        <w:rPr>
          <w:rFonts w:ascii="仿宋_GB2312" w:eastAsia="仿宋_GB2312" w:hAnsi="Arial" w:cs="Arial" w:hint="eastAsia"/>
          <w:color w:val="000000"/>
          <w:sz w:val="32"/>
          <w:szCs w:val="32"/>
        </w:rPr>
        <w:t>面试考官通报面试考生的顺序号，不报姓名。面试由主考官主持，每个考生试课时间10分钟。试课后进行才艺展示，每个考生才艺展示时间为5分钟。</w:t>
      </w:r>
    </w:p>
    <w:p w:rsidR="00F763C3" w:rsidRDefault="00F763C3" w:rsidP="00F763C3">
      <w:pPr>
        <w:pStyle w:val="a3"/>
        <w:spacing w:line="555" w:lineRule="atLeast"/>
        <w:ind w:firstLine="645"/>
        <w:rPr>
          <w:rFonts w:ascii="Arial" w:hAnsi="Arial" w:cs="Arial"/>
          <w:color w:val="000000"/>
          <w:sz w:val="18"/>
          <w:szCs w:val="18"/>
        </w:rPr>
      </w:pPr>
      <w:r>
        <w:rPr>
          <w:rFonts w:ascii="仿宋_GB2312" w:eastAsia="仿宋_GB2312" w:hAnsi="Arial" w:cs="Arial" w:hint="eastAsia"/>
          <w:color w:val="000000"/>
          <w:sz w:val="32"/>
          <w:szCs w:val="32"/>
        </w:rPr>
        <w:t>6、面试成绩计算</w:t>
      </w:r>
    </w:p>
    <w:p w:rsidR="00F763C3" w:rsidRDefault="00F763C3" w:rsidP="00F763C3">
      <w:pPr>
        <w:pStyle w:val="a3"/>
        <w:spacing w:line="555" w:lineRule="atLeast"/>
        <w:ind w:firstLine="645"/>
        <w:rPr>
          <w:rFonts w:ascii="Arial" w:hAnsi="Arial" w:cs="Arial"/>
          <w:color w:val="000000"/>
          <w:sz w:val="18"/>
          <w:szCs w:val="18"/>
        </w:rPr>
      </w:pPr>
      <w:r>
        <w:rPr>
          <w:rFonts w:ascii="仿宋_GB2312" w:eastAsia="仿宋_GB2312" w:hAnsi="Arial" w:cs="Arial" w:hint="eastAsia"/>
          <w:color w:val="000000"/>
          <w:sz w:val="32"/>
          <w:szCs w:val="32"/>
        </w:rPr>
        <w:t>每一位考生每项面试项目结束，各位考官根据考生表现进行评分。去掉一个最高分和一个最低分，取其余分数的平均分为该考生的每项面试项目得分。</w:t>
      </w:r>
    </w:p>
    <w:p w:rsidR="00F763C3" w:rsidRDefault="00F763C3" w:rsidP="00F763C3">
      <w:pPr>
        <w:pStyle w:val="a3"/>
        <w:spacing w:line="555" w:lineRule="atLeast"/>
        <w:ind w:firstLine="645"/>
        <w:rPr>
          <w:rFonts w:ascii="Arial" w:hAnsi="Arial" w:cs="Arial"/>
          <w:color w:val="000000"/>
          <w:sz w:val="18"/>
          <w:szCs w:val="18"/>
        </w:rPr>
      </w:pPr>
      <w:r>
        <w:rPr>
          <w:rFonts w:ascii="仿宋_GB2312" w:eastAsia="仿宋_GB2312" w:hAnsi="Arial" w:cs="Arial" w:hint="eastAsia"/>
          <w:color w:val="000000"/>
          <w:sz w:val="32"/>
          <w:szCs w:val="32"/>
        </w:rPr>
        <w:t>7、公布分数</w:t>
      </w:r>
    </w:p>
    <w:p w:rsidR="00F763C3" w:rsidRDefault="00F763C3" w:rsidP="00F763C3">
      <w:pPr>
        <w:pStyle w:val="a3"/>
        <w:spacing w:line="555" w:lineRule="atLeast"/>
        <w:ind w:firstLine="645"/>
        <w:rPr>
          <w:rFonts w:ascii="Arial" w:hAnsi="Arial" w:cs="Arial"/>
          <w:color w:val="000000"/>
          <w:sz w:val="18"/>
          <w:szCs w:val="18"/>
        </w:rPr>
      </w:pPr>
      <w:r>
        <w:rPr>
          <w:rFonts w:ascii="仿宋_GB2312" w:eastAsia="仿宋_GB2312" w:hAnsi="Arial" w:cs="Arial" w:hint="eastAsia"/>
          <w:color w:val="000000"/>
          <w:sz w:val="32"/>
          <w:szCs w:val="32"/>
        </w:rPr>
        <w:t>每一位考生试课、才艺表演面试结束后，在已面试考生席等候，待下一位考生面试结束后，由主考官当场宣布面试成绩，考生得知分数、核实姓名并签字后，离开面试考场，以此类推。</w:t>
      </w:r>
    </w:p>
    <w:p w:rsidR="00F763C3" w:rsidRDefault="00F763C3" w:rsidP="00F763C3">
      <w:pPr>
        <w:pStyle w:val="a3"/>
        <w:spacing w:line="555" w:lineRule="atLeast"/>
        <w:ind w:firstLine="645"/>
        <w:rPr>
          <w:rFonts w:ascii="Arial" w:hAnsi="Arial" w:cs="Arial"/>
          <w:color w:val="000000"/>
          <w:sz w:val="18"/>
          <w:szCs w:val="18"/>
        </w:rPr>
      </w:pPr>
      <w:r>
        <w:rPr>
          <w:rFonts w:ascii="仿宋_GB2312" w:eastAsia="仿宋_GB2312" w:hAnsi="Arial" w:cs="Arial" w:hint="eastAsia"/>
          <w:color w:val="000000"/>
          <w:sz w:val="32"/>
          <w:szCs w:val="32"/>
        </w:rPr>
        <w:t> </w:t>
      </w:r>
    </w:p>
    <w:p w:rsidR="00F763C3" w:rsidRDefault="00F763C3" w:rsidP="00F763C3">
      <w:pPr>
        <w:pStyle w:val="a3"/>
        <w:spacing w:line="555" w:lineRule="atLeast"/>
        <w:ind w:firstLine="3165"/>
        <w:jc w:val="right"/>
        <w:rPr>
          <w:rFonts w:ascii="Arial" w:hAnsi="Arial" w:cs="Arial"/>
          <w:color w:val="000000"/>
          <w:sz w:val="18"/>
          <w:szCs w:val="18"/>
        </w:rPr>
      </w:pPr>
      <w:r>
        <w:rPr>
          <w:rFonts w:ascii="仿宋_GB2312" w:eastAsia="仿宋_GB2312" w:hAnsi="Arial" w:cs="Arial" w:hint="eastAsia"/>
          <w:color w:val="000000"/>
          <w:spacing w:val="15"/>
          <w:sz w:val="32"/>
          <w:szCs w:val="32"/>
        </w:rPr>
        <w:t>温州市人力资源和社会保障局</w:t>
      </w:r>
    </w:p>
    <w:p w:rsidR="00F763C3" w:rsidRDefault="00F763C3" w:rsidP="00F763C3">
      <w:pPr>
        <w:pStyle w:val="a3"/>
        <w:spacing w:line="324" w:lineRule="atLeast"/>
        <w:jc w:val="right"/>
        <w:rPr>
          <w:rFonts w:ascii="Arial" w:hAnsi="Arial" w:cs="Arial"/>
          <w:color w:val="000000"/>
          <w:sz w:val="18"/>
          <w:szCs w:val="18"/>
        </w:rPr>
      </w:pPr>
      <w:bookmarkStart w:id="0" w:name="_GoBack"/>
      <w:bookmarkEnd w:id="0"/>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2021年</w:t>
      </w:r>
      <w:r w:rsidR="006F25DA">
        <w:rPr>
          <w:rFonts w:ascii="仿宋_GB2312" w:eastAsia="仿宋_GB2312" w:hAnsi="Arial" w:cs="Arial" w:hint="eastAsia"/>
          <w:color w:val="000000"/>
          <w:sz w:val="32"/>
          <w:szCs w:val="32"/>
        </w:rPr>
        <w:t>5</w:t>
      </w:r>
      <w:r>
        <w:rPr>
          <w:rFonts w:ascii="仿宋_GB2312" w:eastAsia="仿宋_GB2312" w:hAnsi="Arial" w:cs="Arial" w:hint="eastAsia"/>
          <w:color w:val="000000"/>
          <w:sz w:val="32"/>
          <w:szCs w:val="32"/>
        </w:rPr>
        <w:t>月</w:t>
      </w:r>
      <w:r w:rsidR="006F25DA">
        <w:rPr>
          <w:rFonts w:ascii="仿宋_GB2312" w:eastAsia="仿宋_GB2312" w:hAnsi="Arial" w:cs="Arial" w:hint="eastAsia"/>
          <w:color w:val="000000"/>
          <w:sz w:val="32"/>
          <w:szCs w:val="32"/>
        </w:rPr>
        <w:t>1</w:t>
      </w:r>
      <w:r>
        <w:rPr>
          <w:rFonts w:ascii="仿宋_GB2312" w:eastAsia="仿宋_GB2312" w:hAnsi="Arial" w:cs="Arial" w:hint="eastAsia"/>
          <w:color w:val="000000"/>
          <w:sz w:val="32"/>
          <w:szCs w:val="32"/>
        </w:rPr>
        <w:t>2日</w:t>
      </w:r>
      <w:r>
        <w:rPr>
          <w:rFonts w:ascii="仿宋_GB2312" w:eastAsia="仿宋_GB2312" w:hAnsi="Arial" w:cs="Arial" w:hint="eastAsia"/>
          <w:color w:val="000000"/>
          <w:sz w:val="32"/>
          <w:szCs w:val="32"/>
        </w:rPr>
        <w:t> </w:t>
      </w:r>
    </w:p>
    <w:p w:rsidR="00F763C3" w:rsidRPr="00151964" w:rsidRDefault="00F763C3" w:rsidP="00F763C3"/>
    <w:p w:rsidR="00F763C3" w:rsidRDefault="00F763C3" w:rsidP="00F763C3"/>
    <w:p w:rsidR="00F763C3" w:rsidRDefault="00F763C3" w:rsidP="00F763C3"/>
    <w:p w:rsidR="00B92CA0" w:rsidRDefault="00B92CA0"/>
    <w:sectPr w:rsidR="00B92CA0" w:rsidSect="00B92C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2C2" w:rsidRDefault="002242C2" w:rsidP="006F25DA">
      <w:r>
        <w:separator/>
      </w:r>
    </w:p>
  </w:endnote>
  <w:endnote w:type="continuationSeparator" w:id="0">
    <w:p w:rsidR="002242C2" w:rsidRDefault="002242C2" w:rsidP="006F2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2C2" w:rsidRDefault="002242C2" w:rsidP="006F25DA">
      <w:r>
        <w:separator/>
      </w:r>
    </w:p>
  </w:footnote>
  <w:footnote w:type="continuationSeparator" w:id="0">
    <w:p w:rsidR="002242C2" w:rsidRDefault="002242C2" w:rsidP="006F25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3C3"/>
    <w:rsid w:val="00033983"/>
    <w:rsid w:val="00046351"/>
    <w:rsid w:val="00061A40"/>
    <w:rsid w:val="000657FD"/>
    <w:rsid w:val="0008161F"/>
    <w:rsid w:val="000848A2"/>
    <w:rsid w:val="00084909"/>
    <w:rsid w:val="000B7D2B"/>
    <w:rsid w:val="000C3A32"/>
    <w:rsid w:val="000C425A"/>
    <w:rsid w:val="000E20FA"/>
    <w:rsid w:val="000E2592"/>
    <w:rsid w:val="00111B0A"/>
    <w:rsid w:val="00113A74"/>
    <w:rsid w:val="001332D8"/>
    <w:rsid w:val="00147610"/>
    <w:rsid w:val="001530D7"/>
    <w:rsid w:val="00164FE3"/>
    <w:rsid w:val="00165A24"/>
    <w:rsid w:val="001948F6"/>
    <w:rsid w:val="00194C5E"/>
    <w:rsid w:val="001B390A"/>
    <w:rsid w:val="001C0885"/>
    <w:rsid w:val="0020029B"/>
    <w:rsid w:val="00202463"/>
    <w:rsid w:val="0020709A"/>
    <w:rsid w:val="002242C2"/>
    <w:rsid w:val="002314FB"/>
    <w:rsid w:val="00263CF7"/>
    <w:rsid w:val="002664F2"/>
    <w:rsid w:val="00277238"/>
    <w:rsid w:val="002836DB"/>
    <w:rsid w:val="00283AC2"/>
    <w:rsid w:val="002A168F"/>
    <w:rsid w:val="002C4A47"/>
    <w:rsid w:val="002D2E1A"/>
    <w:rsid w:val="002F38CA"/>
    <w:rsid w:val="002F4948"/>
    <w:rsid w:val="002F51E4"/>
    <w:rsid w:val="003129A9"/>
    <w:rsid w:val="00313284"/>
    <w:rsid w:val="00341649"/>
    <w:rsid w:val="00342046"/>
    <w:rsid w:val="00345ECF"/>
    <w:rsid w:val="003523D9"/>
    <w:rsid w:val="00361194"/>
    <w:rsid w:val="003B2C94"/>
    <w:rsid w:val="003B3BA2"/>
    <w:rsid w:val="003B53BA"/>
    <w:rsid w:val="003B7037"/>
    <w:rsid w:val="003B7F7A"/>
    <w:rsid w:val="003D2D16"/>
    <w:rsid w:val="003E3BF6"/>
    <w:rsid w:val="003F2570"/>
    <w:rsid w:val="003F5BAC"/>
    <w:rsid w:val="00440C3A"/>
    <w:rsid w:val="00447F56"/>
    <w:rsid w:val="004B3F25"/>
    <w:rsid w:val="004E20FC"/>
    <w:rsid w:val="00546F52"/>
    <w:rsid w:val="005511B3"/>
    <w:rsid w:val="00552E51"/>
    <w:rsid w:val="00557BBA"/>
    <w:rsid w:val="005834EA"/>
    <w:rsid w:val="005941EC"/>
    <w:rsid w:val="005C69CF"/>
    <w:rsid w:val="005D42F2"/>
    <w:rsid w:val="005E0D52"/>
    <w:rsid w:val="006105BA"/>
    <w:rsid w:val="0062553F"/>
    <w:rsid w:val="00636F0F"/>
    <w:rsid w:val="00644745"/>
    <w:rsid w:val="00650B9C"/>
    <w:rsid w:val="00652301"/>
    <w:rsid w:val="00656859"/>
    <w:rsid w:val="00673F24"/>
    <w:rsid w:val="006871A9"/>
    <w:rsid w:val="006A6DA8"/>
    <w:rsid w:val="006B15CE"/>
    <w:rsid w:val="006B4BC6"/>
    <w:rsid w:val="006B5807"/>
    <w:rsid w:val="006E4407"/>
    <w:rsid w:val="006F25DA"/>
    <w:rsid w:val="00721CC1"/>
    <w:rsid w:val="00723AA6"/>
    <w:rsid w:val="00730415"/>
    <w:rsid w:val="00737548"/>
    <w:rsid w:val="00756F4C"/>
    <w:rsid w:val="00761D64"/>
    <w:rsid w:val="00780253"/>
    <w:rsid w:val="00791245"/>
    <w:rsid w:val="007A06AC"/>
    <w:rsid w:val="007A0D66"/>
    <w:rsid w:val="007B1727"/>
    <w:rsid w:val="007D3B82"/>
    <w:rsid w:val="007E0F20"/>
    <w:rsid w:val="007E49AA"/>
    <w:rsid w:val="007F5B3B"/>
    <w:rsid w:val="00800165"/>
    <w:rsid w:val="00817609"/>
    <w:rsid w:val="00817828"/>
    <w:rsid w:val="008247BE"/>
    <w:rsid w:val="008356AF"/>
    <w:rsid w:val="0083669F"/>
    <w:rsid w:val="008424EC"/>
    <w:rsid w:val="00853791"/>
    <w:rsid w:val="00857170"/>
    <w:rsid w:val="00877471"/>
    <w:rsid w:val="00883981"/>
    <w:rsid w:val="008973AF"/>
    <w:rsid w:val="008B68AB"/>
    <w:rsid w:val="008C0941"/>
    <w:rsid w:val="008D5054"/>
    <w:rsid w:val="00901DE3"/>
    <w:rsid w:val="00922F4C"/>
    <w:rsid w:val="0093291F"/>
    <w:rsid w:val="00933A9F"/>
    <w:rsid w:val="00954E10"/>
    <w:rsid w:val="00961BB4"/>
    <w:rsid w:val="0097292E"/>
    <w:rsid w:val="009769E7"/>
    <w:rsid w:val="009B001B"/>
    <w:rsid w:val="009B5CE1"/>
    <w:rsid w:val="009B731F"/>
    <w:rsid w:val="009C5062"/>
    <w:rsid w:val="009F6E16"/>
    <w:rsid w:val="009F6FFC"/>
    <w:rsid w:val="00A520DD"/>
    <w:rsid w:val="00A526A4"/>
    <w:rsid w:val="00A6775A"/>
    <w:rsid w:val="00A76FC0"/>
    <w:rsid w:val="00A82E1B"/>
    <w:rsid w:val="00A954B5"/>
    <w:rsid w:val="00AC6A7E"/>
    <w:rsid w:val="00AD5C28"/>
    <w:rsid w:val="00AF1E65"/>
    <w:rsid w:val="00AF4576"/>
    <w:rsid w:val="00AF62EA"/>
    <w:rsid w:val="00B00FD6"/>
    <w:rsid w:val="00B1089A"/>
    <w:rsid w:val="00B213DE"/>
    <w:rsid w:val="00B50F99"/>
    <w:rsid w:val="00B6009D"/>
    <w:rsid w:val="00B62EFC"/>
    <w:rsid w:val="00B671BE"/>
    <w:rsid w:val="00B708D0"/>
    <w:rsid w:val="00B86D57"/>
    <w:rsid w:val="00B9046B"/>
    <w:rsid w:val="00B9267F"/>
    <w:rsid w:val="00B92CA0"/>
    <w:rsid w:val="00BC3FF2"/>
    <w:rsid w:val="00C10E0D"/>
    <w:rsid w:val="00C21AEA"/>
    <w:rsid w:val="00C2713B"/>
    <w:rsid w:val="00C47A06"/>
    <w:rsid w:val="00C60C3B"/>
    <w:rsid w:val="00C659C3"/>
    <w:rsid w:val="00C75F1E"/>
    <w:rsid w:val="00C84639"/>
    <w:rsid w:val="00CD0DE1"/>
    <w:rsid w:val="00CE7419"/>
    <w:rsid w:val="00D251FC"/>
    <w:rsid w:val="00D40E35"/>
    <w:rsid w:val="00D57A3A"/>
    <w:rsid w:val="00D70D94"/>
    <w:rsid w:val="00D90D1F"/>
    <w:rsid w:val="00D91213"/>
    <w:rsid w:val="00DA2105"/>
    <w:rsid w:val="00DA7D3C"/>
    <w:rsid w:val="00DB29C9"/>
    <w:rsid w:val="00DD48EC"/>
    <w:rsid w:val="00E327C8"/>
    <w:rsid w:val="00E40289"/>
    <w:rsid w:val="00EB4BBB"/>
    <w:rsid w:val="00EE1DF3"/>
    <w:rsid w:val="00EF7839"/>
    <w:rsid w:val="00F1060B"/>
    <w:rsid w:val="00F25AE2"/>
    <w:rsid w:val="00F52E7C"/>
    <w:rsid w:val="00F57436"/>
    <w:rsid w:val="00F763C3"/>
    <w:rsid w:val="00F96392"/>
    <w:rsid w:val="00FA7C29"/>
    <w:rsid w:val="00FE2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63C3"/>
    <w:pPr>
      <w:widowControl/>
      <w:spacing w:before="100" w:beforeAutospacing="1" w:after="100" w:afterAutospacing="1"/>
      <w:jc w:val="left"/>
    </w:pPr>
    <w:rPr>
      <w:rFonts w:ascii="宋体" w:hAnsi="宋体" w:cs="宋体"/>
      <w:kern w:val="0"/>
      <w:sz w:val="24"/>
    </w:rPr>
  </w:style>
  <w:style w:type="character" w:styleId="a4">
    <w:name w:val="Strong"/>
    <w:uiPriority w:val="22"/>
    <w:qFormat/>
    <w:rsid w:val="00F763C3"/>
    <w:rPr>
      <w:b/>
      <w:bCs/>
    </w:rPr>
  </w:style>
  <w:style w:type="paragraph" w:styleId="a5">
    <w:name w:val="header"/>
    <w:basedOn w:val="a"/>
    <w:link w:val="Char"/>
    <w:uiPriority w:val="99"/>
    <w:semiHidden/>
    <w:unhideWhenUsed/>
    <w:rsid w:val="006F2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F25DA"/>
    <w:rPr>
      <w:rFonts w:ascii="Times New Roman" w:eastAsia="宋体" w:hAnsi="Times New Roman" w:cs="Times New Roman"/>
      <w:sz w:val="18"/>
      <w:szCs w:val="18"/>
    </w:rPr>
  </w:style>
  <w:style w:type="paragraph" w:styleId="a6">
    <w:name w:val="footer"/>
    <w:basedOn w:val="a"/>
    <w:link w:val="Char0"/>
    <w:uiPriority w:val="99"/>
    <w:semiHidden/>
    <w:unhideWhenUsed/>
    <w:rsid w:val="006F25D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F25D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安昕</dc:creator>
  <cp:lastModifiedBy>安昕</cp:lastModifiedBy>
  <cp:revision>2</cp:revision>
  <dcterms:created xsi:type="dcterms:W3CDTF">2021-05-12T07:41:00Z</dcterms:created>
  <dcterms:modified xsi:type="dcterms:W3CDTF">2021-05-12T07:50:00Z</dcterms:modified>
</cp:coreProperties>
</file>