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方正小标宋_GBK" w:hAnsi="方正小标宋_GBK" w:eastAsia="方正小标宋_GBK" w:cs="方正小标宋_GBK"/>
          <w:b/>
          <w:color w:val="333333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kern w:val="36"/>
          <w:sz w:val="44"/>
          <w:szCs w:val="44"/>
          <w14:textFill>
            <w14:solidFill>
              <w14:schemeClr w14:val="tx1"/>
            </w14:solidFill>
          </w14:textFill>
        </w:rPr>
        <w:t>2021年无锡市太湖格致中学面试须知</w:t>
      </w:r>
    </w:p>
    <w:p>
      <w:pPr>
        <w:spacing w:line="460" w:lineRule="exact"/>
        <w:jc w:val="left"/>
        <w:rPr>
          <w:rFonts w:ascii="方正仿宋_GBK" w:hAnsi="方正仿宋_GBK" w:eastAsia="方正仿宋_GBK" w:cs="方正仿宋_GBK"/>
          <w:color w:val="333333"/>
          <w:kern w:val="0"/>
          <w:sz w:val="32"/>
          <w:szCs w:val="32"/>
        </w:rPr>
      </w:pPr>
    </w:p>
    <w:p>
      <w:pPr>
        <w:spacing w:line="440" w:lineRule="exact"/>
        <w:ind w:firstLine="643" w:firstLineChars="200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一、面试须知：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1. 面试时间：</w:t>
      </w:r>
    </w:p>
    <w:p>
      <w:pPr>
        <w:spacing w:line="440" w:lineRule="exact"/>
        <w:ind w:firstLine="640" w:firstLineChars="20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</w:t>
      </w: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23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日（周日）上午</w:t>
      </w:r>
    </w:p>
    <w:p>
      <w:pPr>
        <w:spacing w:line="440" w:lineRule="exact"/>
        <w:ind w:firstLine="643" w:firstLineChars="200"/>
        <w:jc w:val="left"/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考生于当天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午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7：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15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前到达考点。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考生迟到1</w:t>
      </w:r>
      <w:r>
        <w:rPr>
          <w:rFonts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5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highlight w:val="yellow"/>
          <w:u w:val="single"/>
        </w:rPr>
        <w:t>分钟以上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不得进入考点，作自动放弃处理。考生需主动出示健康码（需绿码）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本人二代身份证，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  <w:lang w:val="en-US" w:eastAsia="zh-CN"/>
        </w:rPr>
        <w:t>佩戴口罩</w:t>
      </w: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  <w:u w:val="single"/>
        </w:rPr>
        <w:t>并配合测量体温为正常方可进入。</w:t>
      </w:r>
    </w:p>
    <w:p>
      <w:pPr>
        <w:spacing w:line="440" w:lineRule="exact"/>
        <w:ind w:firstLine="643" w:firstLineChars="20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2. 面试地点及交通方式：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无锡市太湖格致中学（无锡市经开区太湖街道方庙路68号）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交通：①地铁1号线文化宫站4号口出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②公交快1线至方庙路下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         ③公交151路至五湖大道（观山路）下</w:t>
      </w:r>
    </w:p>
    <w:p>
      <w:pPr>
        <w:spacing w:line="440" w:lineRule="exact"/>
        <w:ind w:left="643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3. 面试形式：</w:t>
      </w:r>
    </w:p>
    <w:p>
      <w:pPr>
        <w:spacing w:line="400" w:lineRule="exact"/>
        <w:ind w:firstLine="640" w:firstLineChars="200"/>
        <w:rPr>
          <w:rFonts w:hint="eastAsia" w:ascii="宋体" w:hAnsi="宋体" w:eastAsia="方正仿宋_GBK"/>
          <w:sz w:val="24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（</w:t>
      </w: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）岗位编号</w:t>
      </w:r>
      <w:r>
        <w:rPr>
          <w:rFonts w:hint="eastAsia" w:ascii="方正仿宋_GBK" w:hAnsi="方正楷体_GBK" w:eastAsia="方正仿宋_GBK" w:cs="方正楷体_GBK"/>
          <w:color w:val="333333"/>
          <w:kern w:val="0"/>
          <w:sz w:val="32"/>
          <w:szCs w:val="32"/>
          <w:highlight w:val="yellow"/>
        </w:rPr>
        <w:t>6001、6002、6003、6004、6006、6007、6008、6009、6011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60分钟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，面试20分钟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无生试讲15分钟+答辩5分钟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400" w:lineRule="exact"/>
        <w:ind w:firstLine="640" w:firstLineChars="200"/>
        <w:rPr>
          <w:rFonts w:ascii="宋体" w:hAnsi="宋体" w:eastAsia="方正仿宋_GBK"/>
          <w:sz w:val="24"/>
          <w:highlight w:val="yellow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（2）岗位编号</w:t>
      </w: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6005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60分钟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面试20分钟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无生试讲15分钟+答辩5分钟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技能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考核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10分钟。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技能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10分钟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包含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声乐演唱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曲目自选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）、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钢琴演奏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曲目自选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才艺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展示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声乐类及键盘类乐器演奏除外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，请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自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带</w:t>
      </w: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音乐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不联网络的播放器。</w:t>
      </w:r>
    </w:p>
    <w:p>
      <w:pPr>
        <w:spacing w:line="400" w:lineRule="exact"/>
        <w:ind w:firstLine="480" w:firstLineChars="200"/>
        <w:rPr>
          <w:rFonts w:ascii="方正仿宋_GBK" w:hAnsi="方正仿宋_GBK" w:eastAsia="方正仿宋_GBK" w:cs="方正仿宋_GBK"/>
          <w:sz w:val="32"/>
          <w:szCs w:val="32"/>
          <w:highlight w:val="yellow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yellow"/>
        </w:rPr>
        <w:t>（3）岗位编号</w:t>
      </w:r>
      <w:r>
        <w:rPr>
          <w:rFonts w:ascii="方正仿宋_GBK" w:hAnsi="方正仿宋_GBK" w:eastAsia="方正仿宋_GBK" w:cs="方正仿宋_GBK"/>
          <w:sz w:val="32"/>
          <w:szCs w:val="32"/>
          <w:highlight w:val="yellow"/>
        </w:rPr>
        <w:t>6010</w:t>
      </w:r>
    </w:p>
    <w:p>
      <w:pPr>
        <w:spacing w:line="440" w:lineRule="exact"/>
        <w:ind w:firstLine="640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考生根据抽签号依次准备90分钟，面试时间20分钟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无生试讲15分钟+答辩5分钟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spacing w:line="440" w:lineRule="exact"/>
        <w:ind w:firstLine="640"/>
        <w:jc w:val="left"/>
        <w:rPr>
          <w:rFonts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/>
          <w:bCs/>
          <w:color w:val="333333"/>
          <w:kern w:val="0"/>
          <w:sz w:val="32"/>
          <w:szCs w:val="32"/>
        </w:rPr>
        <w:t>4. 面试成绩：</w:t>
      </w:r>
    </w:p>
    <w:p>
      <w:pPr>
        <w:spacing w:line="440" w:lineRule="exact"/>
        <w:ind w:firstLine="640"/>
        <w:jc w:val="left"/>
        <w:rPr>
          <w:rFonts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面试满分1</w:t>
      </w:r>
      <w:r>
        <w:rPr>
          <w:rFonts w:ascii="方正仿宋_GBK" w:hAnsi="方正仿宋_GBK" w:eastAsia="方正仿宋_GBK" w:cs="方正仿宋_GBK"/>
          <w:sz w:val="32"/>
          <w:szCs w:val="32"/>
        </w:rPr>
        <w:t>00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分。</w:t>
      </w:r>
    </w:p>
    <w:p>
      <w:pPr>
        <w:spacing w:line="440" w:lineRule="exact"/>
        <w:ind w:left="643"/>
        <w:jc w:val="lef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color w:val="333333"/>
          <w:kern w:val="0"/>
          <w:sz w:val="32"/>
          <w:szCs w:val="32"/>
        </w:rPr>
        <w:t>二、考生须知：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考生不得携带通讯工具和电子设备（手提电脑、pad、有网络功能的手表等），如有携带者，应关闭（包括闹铃功能）并主动交工作人员统一保管。未交出者将取消考试资格，考试成绩以零分处理。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候考考生在候考期间必须服从工作人员的安排，不得随意走动，因故离开休息室必须征求工作人员的同意，并在其陪同下方可进行，考生上洗手间不得携带任何物品。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候考考生严禁与已考考生或考官接触，否则作零分处理。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考生参加考试必须抽取抽签号。无抽签记录和无抽签号者不得参加考试。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考生按抽签号顺序由工作人员引领进入备课室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准备相应的时间。</w:t>
      </w:r>
    </w:p>
    <w:p>
      <w:pPr>
        <w:pStyle w:val="3"/>
        <w:adjustRightInd w:val="0"/>
        <w:snapToGrid w:val="0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highlight w:val="none"/>
        </w:rPr>
      </w:pPr>
      <w:r>
        <w:rPr>
          <w:rFonts w:ascii="方正仿宋_GBK" w:hAnsi="方正仿宋_GBK" w:eastAsia="方正仿宋_GBK" w:cs="方正仿宋_GBK"/>
          <w:sz w:val="32"/>
          <w:szCs w:val="32"/>
          <w:highlight w:val="none"/>
        </w:rPr>
        <w:t>6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 xml:space="preserve">. 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</w:rPr>
        <w:t>考试结束，应在面试室门口等候工作人员告知成绩，并在成绩告知单上签名确认，领取个人物品，然后按规定线路立即离开考点，否则作零分处理。</w:t>
      </w:r>
    </w:p>
    <w:p>
      <w:pPr>
        <w:pStyle w:val="3"/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.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考生发现下列违反考场纪律情况的，可向现场工作人员反映：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（1）考生携带的通讯工具和电子设备未主动上交的、发现未关闭手机并擅自接听、收发短消息的。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（2）候考考生与已考考生或考官接触的。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（3）应回避而未进行回避的。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（4）未按顺序进行面谈的。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（5）其他违反考场纪律的。</w:t>
      </w:r>
    </w:p>
    <w:p>
      <w:pPr>
        <w:adjustRightInd w:val="0"/>
        <w:snapToGrid w:val="0"/>
        <w:spacing w:line="560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color w:val="333333"/>
          <w:kern w:val="0"/>
          <w:sz w:val="32"/>
          <w:szCs w:val="32"/>
        </w:rPr>
        <w:t xml:space="preserve">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</w:t>
      </w: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无锡市太湖格致中学                                   </w:t>
      </w:r>
    </w:p>
    <w:p>
      <w:pPr>
        <w:adjustRightInd w:val="0"/>
        <w:snapToGrid w:val="0"/>
        <w:spacing w:line="560" w:lineRule="exact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2021年5月1</w:t>
      </w:r>
      <w:r>
        <w:rPr>
          <w:rFonts w:ascii="方正仿宋_GBK" w:hAnsi="方正仿宋_GBK" w:eastAsia="方正仿宋_GBK" w:cs="方正仿宋_GBK"/>
          <w:sz w:val="32"/>
          <w:szCs w:val="32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>
      <w:pPr>
        <w:adjustRightInd w:val="0"/>
        <w:snapToGrid w:val="0"/>
        <w:spacing w:line="56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1134" w:right="1587" w:bottom="113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5F"/>
    <w:rsid w:val="000174DF"/>
    <w:rsid w:val="0005199E"/>
    <w:rsid w:val="000930B3"/>
    <w:rsid w:val="000D6E65"/>
    <w:rsid w:val="00171DD7"/>
    <w:rsid w:val="002478FE"/>
    <w:rsid w:val="002834B1"/>
    <w:rsid w:val="002860B7"/>
    <w:rsid w:val="002B5E01"/>
    <w:rsid w:val="002C54A1"/>
    <w:rsid w:val="002E696E"/>
    <w:rsid w:val="003802B2"/>
    <w:rsid w:val="003857C8"/>
    <w:rsid w:val="003B238E"/>
    <w:rsid w:val="003B6061"/>
    <w:rsid w:val="003F045E"/>
    <w:rsid w:val="00401736"/>
    <w:rsid w:val="00405183"/>
    <w:rsid w:val="004E0744"/>
    <w:rsid w:val="00511234"/>
    <w:rsid w:val="00530B66"/>
    <w:rsid w:val="00583901"/>
    <w:rsid w:val="00592DC9"/>
    <w:rsid w:val="005A1024"/>
    <w:rsid w:val="006F679A"/>
    <w:rsid w:val="007B1466"/>
    <w:rsid w:val="007B71D2"/>
    <w:rsid w:val="007E0E42"/>
    <w:rsid w:val="007E2FC8"/>
    <w:rsid w:val="0080113C"/>
    <w:rsid w:val="008072D6"/>
    <w:rsid w:val="00872886"/>
    <w:rsid w:val="008A490D"/>
    <w:rsid w:val="00913A7B"/>
    <w:rsid w:val="00914B0D"/>
    <w:rsid w:val="009B20A7"/>
    <w:rsid w:val="009E2524"/>
    <w:rsid w:val="00A320BE"/>
    <w:rsid w:val="00A4251E"/>
    <w:rsid w:val="00AC04D9"/>
    <w:rsid w:val="00B32500"/>
    <w:rsid w:val="00B33450"/>
    <w:rsid w:val="00BB74ED"/>
    <w:rsid w:val="00C054DF"/>
    <w:rsid w:val="00C30E8D"/>
    <w:rsid w:val="00C375F0"/>
    <w:rsid w:val="00C9112C"/>
    <w:rsid w:val="00CF0966"/>
    <w:rsid w:val="00D3235F"/>
    <w:rsid w:val="00D77F2C"/>
    <w:rsid w:val="00DA1AB1"/>
    <w:rsid w:val="00DB2B31"/>
    <w:rsid w:val="00DC1E02"/>
    <w:rsid w:val="00E145BF"/>
    <w:rsid w:val="00E447BE"/>
    <w:rsid w:val="00E50D20"/>
    <w:rsid w:val="00E526DE"/>
    <w:rsid w:val="00EF1EAE"/>
    <w:rsid w:val="00F100AC"/>
    <w:rsid w:val="00F22D6D"/>
    <w:rsid w:val="00F31C6C"/>
    <w:rsid w:val="00FE1646"/>
    <w:rsid w:val="00FF4CE2"/>
    <w:rsid w:val="01991866"/>
    <w:rsid w:val="01F7559F"/>
    <w:rsid w:val="02416B2D"/>
    <w:rsid w:val="02E8154F"/>
    <w:rsid w:val="03A14F77"/>
    <w:rsid w:val="040837BA"/>
    <w:rsid w:val="04542283"/>
    <w:rsid w:val="06754DBC"/>
    <w:rsid w:val="09043152"/>
    <w:rsid w:val="096A2E7D"/>
    <w:rsid w:val="0A897765"/>
    <w:rsid w:val="0AD072E2"/>
    <w:rsid w:val="0B094DCF"/>
    <w:rsid w:val="0B917C3B"/>
    <w:rsid w:val="0C4337C6"/>
    <w:rsid w:val="0C7A5BA9"/>
    <w:rsid w:val="0CC81060"/>
    <w:rsid w:val="0D1F2186"/>
    <w:rsid w:val="0D8C41A7"/>
    <w:rsid w:val="0F2A6060"/>
    <w:rsid w:val="0F687590"/>
    <w:rsid w:val="10BA7410"/>
    <w:rsid w:val="11A715D1"/>
    <w:rsid w:val="12B34FA3"/>
    <w:rsid w:val="13392996"/>
    <w:rsid w:val="139C49E4"/>
    <w:rsid w:val="140C4F47"/>
    <w:rsid w:val="1760069F"/>
    <w:rsid w:val="18777AA0"/>
    <w:rsid w:val="19C21913"/>
    <w:rsid w:val="1ADD53B5"/>
    <w:rsid w:val="1B3D4B3C"/>
    <w:rsid w:val="1BA63F74"/>
    <w:rsid w:val="1CBE6C13"/>
    <w:rsid w:val="1CD701E4"/>
    <w:rsid w:val="1DB96D91"/>
    <w:rsid w:val="1EF640B2"/>
    <w:rsid w:val="1FC7225E"/>
    <w:rsid w:val="1FF00E36"/>
    <w:rsid w:val="217654B9"/>
    <w:rsid w:val="225C7185"/>
    <w:rsid w:val="22866883"/>
    <w:rsid w:val="22D404EC"/>
    <w:rsid w:val="2353307D"/>
    <w:rsid w:val="23F576AC"/>
    <w:rsid w:val="252F68DB"/>
    <w:rsid w:val="262D2835"/>
    <w:rsid w:val="27176ECD"/>
    <w:rsid w:val="27955B4D"/>
    <w:rsid w:val="28222ADC"/>
    <w:rsid w:val="28BF60C7"/>
    <w:rsid w:val="29024212"/>
    <w:rsid w:val="2B9A4C67"/>
    <w:rsid w:val="2ED12A3E"/>
    <w:rsid w:val="2F6D0EB2"/>
    <w:rsid w:val="2F9F183F"/>
    <w:rsid w:val="30201A9B"/>
    <w:rsid w:val="313518A4"/>
    <w:rsid w:val="32262927"/>
    <w:rsid w:val="3265673B"/>
    <w:rsid w:val="329536FB"/>
    <w:rsid w:val="33122173"/>
    <w:rsid w:val="33720B05"/>
    <w:rsid w:val="340A36C7"/>
    <w:rsid w:val="34387260"/>
    <w:rsid w:val="349076F6"/>
    <w:rsid w:val="36BF7F5F"/>
    <w:rsid w:val="38210A34"/>
    <w:rsid w:val="397069FC"/>
    <w:rsid w:val="3B7778C3"/>
    <w:rsid w:val="3D6F2FF0"/>
    <w:rsid w:val="3D777302"/>
    <w:rsid w:val="3EB256DF"/>
    <w:rsid w:val="3F8E09EB"/>
    <w:rsid w:val="3FD65936"/>
    <w:rsid w:val="3FF62146"/>
    <w:rsid w:val="41B114C3"/>
    <w:rsid w:val="427F4134"/>
    <w:rsid w:val="42C63251"/>
    <w:rsid w:val="43A4171B"/>
    <w:rsid w:val="4416049D"/>
    <w:rsid w:val="44B05706"/>
    <w:rsid w:val="45707041"/>
    <w:rsid w:val="47445717"/>
    <w:rsid w:val="4A397A43"/>
    <w:rsid w:val="4AA84557"/>
    <w:rsid w:val="4AEC3046"/>
    <w:rsid w:val="4AED52B7"/>
    <w:rsid w:val="4F430961"/>
    <w:rsid w:val="4FB665CC"/>
    <w:rsid w:val="4FF03A8E"/>
    <w:rsid w:val="5029201C"/>
    <w:rsid w:val="503C50DF"/>
    <w:rsid w:val="512C398C"/>
    <w:rsid w:val="513241A4"/>
    <w:rsid w:val="53BD371F"/>
    <w:rsid w:val="53FD1880"/>
    <w:rsid w:val="54801409"/>
    <w:rsid w:val="54EA0FA1"/>
    <w:rsid w:val="558C78BC"/>
    <w:rsid w:val="58AE1FE8"/>
    <w:rsid w:val="58B77945"/>
    <w:rsid w:val="58BA0AAE"/>
    <w:rsid w:val="591D43A5"/>
    <w:rsid w:val="59A6564A"/>
    <w:rsid w:val="5A376D93"/>
    <w:rsid w:val="5B5A1CF3"/>
    <w:rsid w:val="5C197A8B"/>
    <w:rsid w:val="5CA43725"/>
    <w:rsid w:val="5DC46517"/>
    <w:rsid w:val="5DCA67A6"/>
    <w:rsid w:val="5E54721A"/>
    <w:rsid w:val="5F427B8B"/>
    <w:rsid w:val="5F8E5DD3"/>
    <w:rsid w:val="63615DD8"/>
    <w:rsid w:val="640E0945"/>
    <w:rsid w:val="651B7670"/>
    <w:rsid w:val="65FE4337"/>
    <w:rsid w:val="66046C58"/>
    <w:rsid w:val="66537235"/>
    <w:rsid w:val="671F72B9"/>
    <w:rsid w:val="6A2F6352"/>
    <w:rsid w:val="6AAC5EAD"/>
    <w:rsid w:val="6B7002F7"/>
    <w:rsid w:val="6C25301A"/>
    <w:rsid w:val="6D285502"/>
    <w:rsid w:val="6EBC12C9"/>
    <w:rsid w:val="6ED0149D"/>
    <w:rsid w:val="6FA06EE4"/>
    <w:rsid w:val="6FAE6C9A"/>
    <w:rsid w:val="70065887"/>
    <w:rsid w:val="70620CA6"/>
    <w:rsid w:val="71FD57C1"/>
    <w:rsid w:val="722510DB"/>
    <w:rsid w:val="72531642"/>
    <w:rsid w:val="72C13DC4"/>
    <w:rsid w:val="749A2536"/>
    <w:rsid w:val="769B5004"/>
    <w:rsid w:val="7745422B"/>
    <w:rsid w:val="796E5214"/>
    <w:rsid w:val="7C0B7BB2"/>
    <w:rsid w:val="7CC4571A"/>
    <w:rsid w:val="7D201671"/>
    <w:rsid w:val="7D2215A6"/>
    <w:rsid w:val="7D9B2B58"/>
    <w:rsid w:val="7FCC2C7D"/>
    <w:rsid w:val="7FF6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qFormat/>
    <w:uiPriority w:val="99"/>
    <w:pPr>
      <w:spacing w:line="440" w:lineRule="exact"/>
    </w:pPr>
    <w:rPr>
      <w:rFonts w:ascii="仿宋_GB2312" w:hAnsi="Times New Roman" w:eastAsia="仿宋_GB2312"/>
      <w:sz w:val="28"/>
      <w:szCs w:val="20"/>
    </w:r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微软雅黑" w:hAnsi="微软雅黑" w:eastAsia="微软雅黑"/>
      <w:color w:val="333333"/>
      <w:kern w:val="0"/>
      <w:sz w:val="24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11"/>
    <w:link w:val="4"/>
    <w:semiHidden/>
    <w:qFormat/>
    <w:uiPriority w:val="99"/>
    <w:rPr>
      <w:rFonts w:ascii="Calibri" w:hAnsi="Calibri" w:eastAsia="宋体" w:cs="Times New Roman"/>
    </w:rPr>
  </w:style>
  <w:style w:type="character" w:customStyle="1" w:styleId="14">
    <w:name w:val="正文文本 字符"/>
    <w:basedOn w:val="11"/>
    <w:link w:val="3"/>
    <w:qFormat/>
    <w:uiPriority w:val="99"/>
    <w:rPr>
      <w:rFonts w:ascii="仿宋_GB2312" w:hAnsi="Times New Roman" w:eastAsia="仿宋_GB2312" w:cs="Times New Roman"/>
      <w:sz w:val="28"/>
      <w:szCs w:val="20"/>
    </w:rPr>
  </w:style>
  <w:style w:type="character" w:customStyle="1" w:styleId="15">
    <w:name w:val="页眉 字符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字符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批注框文本 字符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161</Words>
  <Characters>919</Characters>
  <Lines>7</Lines>
  <Paragraphs>2</Paragraphs>
  <TotalTime>1</TotalTime>
  <ScaleCrop>false</ScaleCrop>
  <LinksUpToDate>false</LinksUpToDate>
  <CharactersWithSpaces>1078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2019-03-20T05:49:00Z</dcterms:created>
  <dc:creator>Windows User</dc:creator>
  <cp:lastModifiedBy>透一口气</cp:lastModifiedBy>
  <cp:lastPrinted>2021-05-13T09:13:00Z</cp:lastPrinted>
  <dcterms:modified xsi:type="dcterms:W3CDTF">2021-05-17T11:04:26Z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237676637_cloud</vt:lpwstr>
  </property>
  <property fmtid="{D5CDD505-2E9C-101B-9397-08002B2CF9AE}" pid="4" name="ICV">
    <vt:lpwstr>BFC86E700CAA41188FF53CAE683DDDC7</vt:lpwstr>
  </property>
</Properties>
</file>