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520" w:lineRule="exact"/>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附件1</w:t>
      </w:r>
    </w:p>
    <w:p>
      <w:pPr>
        <w:pStyle w:val="4"/>
        <w:widowControl/>
        <w:spacing w:beforeAutospacing="0" w:afterAutospacing="0" w:line="520" w:lineRule="exact"/>
        <w:ind w:left="30"/>
        <w:jc w:val="center"/>
        <w:rPr>
          <w:rFonts w:ascii="黑体" w:hAnsi="黑体" w:eastAsia="黑体" w:cs="黑体"/>
          <w:kern w:val="2"/>
          <w:sz w:val="28"/>
          <w:szCs w:val="28"/>
        </w:rPr>
      </w:pPr>
      <w:r>
        <w:rPr>
          <w:rFonts w:hint="eastAsia" w:ascii="黑体" w:hAnsi="黑体" w:eastAsia="黑体" w:cs="黑体"/>
          <w:kern w:val="2"/>
          <w:sz w:val="28"/>
          <w:szCs w:val="28"/>
        </w:rPr>
        <w:t>2021年上半年教师资格认定申报注意事项</w:t>
      </w:r>
    </w:p>
    <w:p>
      <w:pPr>
        <w:pStyle w:val="4"/>
        <w:widowControl/>
        <w:spacing w:beforeLines="100" w:beforeAutospacing="0" w:afterAutospacing="0" w:line="520" w:lineRule="exact"/>
        <w:ind w:left="28"/>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一、请考生妥善保管个人密码及报名号，以便查询个人信息及修改信息（网报结束后个人信息将无法修改）。（申请人注意：个人信息填写完毕后，须点击“提交”，系统将提示“注册成功”，注册完毕。）</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二、重点时间节点及注意事项</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1.网报截止日期5月31日24时，网报时务必填写信息准确，上传图片清晰。</w:t>
      </w:r>
    </w:p>
    <w:p>
      <w:pPr>
        <w:pStyle w:val="4"/>
        <w:widowControl/>
        <w:spacing w:beforeAutospacing="0" w:afterAutospacing="0" w:line="520" w:lineRule="exact"/>
        <w:ind w:left="3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2.政策咨询：5月18日-6月9日（正常上班时间），申请人如有政策疑问可至现场咨询（也可电话咨询或QQ咨询），确定本人是否符合申请条件。【钱塘区中小幼教师资格认定QQ群号</w:t>
      </w:r>
      <w:r>
        <w:rPr>
          <w:rFonts w:ascii="仿宋_GB2312" w:hAnsi="仿宋_GB2312" w:eastAsia="仿宋_GB2312" w:cs="仿宋_GB2312"/>
          <w:kern w:val="2"/>
          <w:sz w:val="28"/>
          <w:szCs w:val="28"/>
        </w:rPr>
        <w:t>1046181732</w:t>
      </w:r>
      <w:r>
        <w:rPr>
          <w:rFonts w:hint="eastAsia" w:ascii="仿宋_GB2312" w:hAnsi="仿宋_GB2312" w:eastAsia="仿宋_GB2312" w:cs="仿宋_GB2312"/>
          <w:kern w:val="2"/>
          <w:sz w:val="28"/>
          <w:szCs w:val="28"/>
        </w:rPr>
        <w:t xml:space="preserve"> ；钱塘区高中段教师资格认定QQ群号</w:t>
      </w:r>
      <w:r>
        <w:rPr>
          <w:rFonts w:ascii="仿宋_GB2312" w:hAnsi="仿宋_GB2312" w:eastAsia="仿宋_GB2312" w:cs="仿宋_GB2312"/>
          <w:kern w:val="2"/>
          <w:sz w:val="28"/>
          <w:szCs w:val="28"/>
        </w:rPr>
        <w:t>984163452</w:t>
      </w:r>
      <w:r>
        <w:rPr>
          <w:rFonts w:hint="eastAsia" w:ascii="仿宋_GB2312" w:hAnsi="仿宋_GB2312" w:eastAsia="仿宋_GB2312" w:cs="仿宋_GB2312"/>
          <w:kern w:val="2"/>
          <w:sz w:val="28"/>
          <w:szCs w:val="28"/>
        </w:rPr>
        <w:t xml:space="preserve"> 。进群后请按“申请资格种类+姓名”的格式修改群名片(如：小学张三)。】 </w:t>
      </w:r>
    </w:p>
    <w:p>
      <w:pPr>
        <w:pStyle w:val="4"/>
        <w:widowControl/>
        <w:spacing w:beforeAutospacing="0" w:afterAutospacing="0" w:line="520" w:lineRule="exact"/>
        <w:ind w:left="30"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体检：6月11、14、15日，我们将根据报名情况分批次安排体检。具体体检名单和时间安排请关注QQ群通知。申请人携带身份证和体检表自行前往浙江省中医院下沙院区三号楼一楼体检中心（杭州市钱塘区9号大街9号）进行体检，届时需配合出示绿码和测温。体检时间为上午8:00开始。（逾期将不再安排体检）。体检表请在中国教师资格网下载打印，填写身份证号码、姓名、性别、出生年月、既往病史五项内容并签字，粘贴与网报上传一致的照片。体检需空腹，申请人需参加全部体检项目(如胸透等),请申请人根据自身身体情况酌情安排。体检费按医院收费标准由申请人自负。体检报告由钱塘区教师资格认定中心统一领取。　　</w:t>
      </w:r>
    </w:p>
    <w:p>
      <w:pPr>
        <w:pStyle w:val="4"/>
        <w:widowControl/>
        <w:spacing w:beforeAutospacing="0" w:afterAutospacing="0" w:line="520" w:lineRule="exact"/>
        <w:ind w:left="30"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4.电子材料递交截止6月24日24时，逾期作自动放弃处理。</w:t>
      </w:r>
    </w:p>
    <w:p>
      <w:pPr>
        <w:pStyle w:val="4"/>
        <w:widowControl/>
        <w:spacing w:beforeAutospacing="0" w:afterAutospacing="0" w:line="520" w:lineRule="exact"/>
        <w:ind w:left="30"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5.高中段教师资格认定结果将于7月17日左右由杭州市教师资格认定指导中心通过杭州教育网（网址www.hzedu.gov.cn）公告，请申请人注意浏览，了解自己的申请办理情况，杭州市教育局将不再通过其它途径进行告知或通知。证书制作完成后，将与行政许可决定书一同邮寄送达，并须申请人本人签收。</w:t>
      </w:r>
    </w:p>
    <w:p>
      <w:pPr>
        <w:pStyle w:val="4"/>
        <w:widowControl/>
        <w:spacing w:beforeAutospacing="0" w:afterAutospacing="0" w:line="520" w:lineRule="exact"/>
        <w:ind w:left="30" w:firstLine="560"/>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6.如出现报错认定机构等情况，更改截止日期为各确认点体检前一个工作日。</w:t>
      </w:r>
    </w:p>
    <w:p>
      <w:pPr>
        <w:pStyle w:val="4"/>
        <w:widowControl/>
        <w:spacing w:beforeAutospacing="0" w:afterAutospacing="0" w:line="500" w:lineRule="exact"/>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7.申请人在认定过程中所提交的信息及有关材料必须真实、合法、有效，申请人对提交虚假信息及申报材料所造成的后果承担责任。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8D32F7"/>
    <w:rsid w:val="00022221"/>
    <w:rsid w:val="000356A9"/>
    <w:rsid w:val="00044D27"/>
    <w:rsid w:val="000A1F5F"/>
    <w:rsid w:val="000B3842"/>
    <w:rsid w:val="000B6A77"/>
    <w:rsid w:val="000C774D"/>
    <w:rsid w:val="00111EB7"/>
    <w:rsid w:val="001458E4"/>
    <w:rsid w:val="00151AAD"/>
    <w:rsid w:val="001A2A5F"/>
    <w:rsid w:val="001B0D23"/>
    <w:rsid w:val="001C54D5"/>
    <w:rsid w:val="002012CB"/>
    <w:rsid w:val="00201E71"/>
    <w:rsid w:val="00215ED1"/>
    <w:rsid w:val="002405A3"/>
    <w:rsid w:val="00247418"/>
    <w:rsid w:val="002679BA"/>
    <w:rsid w:val="002B7C50"/>
    <w:rsid w:val="002E2BBE"/>
    <w:rsid w:val="002E459B"/>
    <w:rsid w:val="00343831"/>
    <w:rsid w:val="003B43EB"/>
    <w:rsid w:val="003D042E"/>
    <w:rsid w:val="004658E3"/>
    <w:rsid w:val="00474C17"/>
    <w:rsid w:val="0050005D"/>
    <w:rsid w:val="00530044"/>
    <w:rsid w:val="005525CF"/>
    <w:rsid w:val="005650B5"/>
    <w:rsid w:val="005F2771"/>
    <w:rsid w:val="00627950"/>
    <w:rsid w:val="0063222B"/>
    <w:rsid w:val="0065525F"/>
    <w:rsid w:val="006835AF"/>
    <w:rsid w:val="00693CE0"/>
    <w:rsid w:val="0069733B"/>
    <w:rsid w:val="006A6401"/>
    <w:rsid w:val="006B6F48"/>
    <w:rsid w:val="00703DDE"/>
    <w:rsid w:val="00741153"/>
    <w:rsid w:val="00744970"/>
    <w:rsid w:val="007476F9"/>
    <w:rsid w:val="00790545"/>
    <w:rsid w:val="007C3527"/>
    <w:rsid w:val="007E5E01"/>
    <w:rsid w:val="008070C4"/>
    <w:rsid w:val="008076C9"/>
    <w:rsid w:val="00871D3A"/>
    <w:rsid w:val="008943D8"/>
    <w:rsid w:val="00896F69"/>
    <w:rsid w:val="008D3D18"/>
    <w:rsid w:val="008E31C4"/>
    <w:rsid w:val="008E36AF"/>
    <w:rsid w:val="00963FBE"/>
    <w:rsid w:val="0097339A"/>
    <w:rsid w:val="00993EE7"/>
    <w:rsid w:val="009F716A"/>
    <w:rsid w:val="00A40CDD"/>
    <w:rsid w:val="00A45F1B"/>
    <w:rsid w:val="00A7335A"/>
    <w:rsid w:val="00B14B4E"/>
    <w:rsid w:val="00B34864"/>
    <w:rsid w:val="00B40749"/>
    <w:rsid w:val="00B61EB3"/>
    <w:rsid w:val="00B63945"/>
    <w:rsid w:val="00B82E54"/>
    <w:rsid w:val="00B93D45"/>
    <w:rsid w:val="00BA3F00"/>
    <w:rsid w:val="00BF3FD7"/>
    <w:rsid w:val="00C04D75"/>
    <w:rsid w:val="00C10F93"/>
    <w:rsid w:val="00C16D64"/>
    <w:rsid w:val="00C35E7C"/>
    <w:rsid w:val="00C3792D"/>
    <w:rsid w:val="00C465D0"/>
    <w:rsid w:val="00C82548"/>
    <w:rsid w:val="00C96C52"/>
    <w:rsid w:val="00C97E99"/>
    <w:rsid w:val="00CC7733"/>
    <w:rsid w:val="00CD7CA8"/>
    <w:rsid w:val="00CE4242"/>
    <w:rsid w:val="00CF6C28"/>
    <w:rsid w:val="00CF7EEE"/>
    <w:rsid w:val="00D06F39"/>
    <w:rsid w:val="00D54C29"/>
    <w:rsid w:val="00D850DA"/>
    <w:rsid w:val="00DA160F"/>
    <w:rsid w:val="00E1049C"/>
    <w:rsid w:val="00E26225"/>
    <w:rsid w:val="00E80A4B"/>
    <w:rsid w:val="00F0321D"/>
    <w:rsid w:val="00F34DB0"/>
    <w:rsid w:val="00F55DE7"/>
    <w:rsid w:val="00FC5D2E"/>
    <w:rsid w:val="00FE246E"/>
    <w:rsid w:val="0200045D"/>
    <w:rsid w:val="023F2FE7"/>
    <w:rsid w:val="02CA348D"/>
    <w:rsid w:val="03D87AEF"/>
    <w:rsid w:val="056436F3"/>
    <w:rsid w:val="07077761"/>
    <w:rsid w:val="074C6E1F"/>
    <w:rsid w:val="07DE6192"/>
    <w:rsid w:val="097C3AEB"/>
    <w:rsid w:val="0D2E72B0"/>
    <w:rsid w:val="0D3146E1"/>
    <w:rsid w:val="0D6C3EE8"/>
    <w:rsid w:val="109718EA"/>
    <w:rsid w:val="11A224FA"/>
    <w:rsid w:val="126D5052"/>
    <w:rsid w:val="128345B7"/>
    <w:rsid w:val="130E726D"/>
    <w:rsid w:val="160D096E"/>
    <w:rsid w:val="17A07CC4"/>
    <w:rsid w:val="181D57D1"/>
    <w:rsid w:val="19665421"/>
    <w:rsid w:val="1A186F15"/>
    <w:rsid w:val="1A252EF2"/>
    <w:rsid w:val="1ACE25EA"/>
    <w:rsid w:val="1B5021C7"/>
    <w:rsid w:val="1D766E6A"/>
    <w:rsid w:val="212963A5"/>
    <w:rsid w:val="24594C5C"/>
    <w:rsid w:val="26CA62DE"/>
    <w:rsid w:val="276C1597"/>
    <w:rsid w:val="28D86B79"/>
    <w:rsid w:val="2AE439D8"/>
    <w:rsid w:val="2B353D3B"/>
    <w:rsid w:val="2C2647E8"/>
    <w:rsid w:val="2C356D6F"/>
    <w:rsid w:val="2FBE673A"/>
    <w:rsid w:val="2FBE73D4"/>
    <w:rsid w:val="31863951"/>
    <w:rsid w:val="325F42D4"/>
    <w:rsid w:val="33822C81"/>
    <w:rsid w:val="358E4489"/>
    <w:rsid w:val="367B3495"/>
    <w:rsid w:val="3B0B09B8"/>
    <w:rsid w:val="3D26208D"/>
    <w:rsid w:val="3ED3254A"/>
    <w:rsid w:val="3FFC45A9"/>
    <w:rsid w:val="3FFD6307"/>
    <w:rsid w:val="40F06CC6"/>
    <w:rsid w:val="41B61C14"/>
    <w:rsid w:val="43951A00"/>
    <w:rsid w:val="444F47C4"/>
    <w:rsid w:val="4452629B"/>
    <w:rsid w:val="46361868"/>
    <w:rsid w:val="4662509E"/>
    <w:rsid w:val="46D5129E"/>
    <w:rsid w:val="46F74142"/>
    <w:rsid w:val="4800143F"/>
    <w:rsid w:val="48103187"/>
    <w:rsid w:val="49BD0417"/>
    <w:rsid w:val="4A78421A"/>
    <w:rsid w:val="4AB22767"/>
    <w:rsid w:val="4CB12921"/>
    <w:rsid w:val="4D390575"/>
    <w:rsid w:val="4ED8237D"/>
    <w:rsid w:val="51053BA3"/>
    <w:rsid w:val="53D5316D"/>
    <w:rsid w:val="54574181"/>
    <w:rsid w:val="54E16925"/>
    <w:rsid w:val="5AE92D0D"/>
    <w:rsid w:val="5D283703"/>
    <w:rsid w:val="5D9836AE"/>
    <w:rsid w:val="5FF41444"/>
    <w:rsid w:val="60A95BA0"/>
    <w:rsid w:val="61003FC5"/>
    <w:rsid w:val="61DB7CC5"/>
    <w:rsid w:val="62E93E9F"/>
    <w:rsid w:val="639D70B2"/>
    <w:rsid w:val="654B38B0"/>
    <w:rsid w:val="68DF4575"/>
    <w:rsid w:val="6D5076FB"/>
    <w:rsid w:val="6FF357E9"/>
    <w:rsid w:val="70834911"/>
    <w:rsid w:val="71B13392"/>
    <w:rsid w:val="720463B5"/>
    <w:rsid w:val="75BA1DD5"/>
    <w:rsid w:val="7625449B"/>
    <w:rsid w:val="798D32F7"/>
    <w:rsid w:val="7B2372E4"/>
    <w:rsid w:val="7B807B81"/>
    <w:rsid w:val="7BC41EC3"/>
    <w:rsid w:val="7BDB7900"/>
    <w:rsid w:val="7BFB2CB3"/>
    <w:rsid w:val="7CA734BE"/>
    <w:rsid w:val="7CD55CE2"/>
    <w:rsid w:val="7D34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sz w:val="24"/>
      <w:szCs w:val="24"/>
    </w:rPr>
  </w:style>
  <w:style w:type="character" w:styleId="8">
    <w:name w:val="FollowedHyperlink"/>
    <w:basedOn w:val="6"/>
    <w:qFormat/>
    <w:uiPriority w:val="0"/>
    <w:rPr>
      <w:color w:val="666666"/>
      <w:u w:val="none"/>
    </w:rPr>
  </w:style>
  <w:style w:type="character" w:styleId="9">
    <w:name w:val="Emphasis"/>
    <w:basedOn w:val="6"/>
    <w:qFormat/>
    <w:uiPriority w:val="0"/>
    <w:rPr>
      <w:sz w:val="24"/>
      <w:szCs w:val="24"/>
    </w:rPr>
  </w:style>
  <w:style w:type="character" w:styleId="10">
    <w:name w:val="Hyperlink"/>
    <w:basedOn w:val="6"/>
    <w:qFormat/>
    <w:uiPriority w:val="0"/>
    <w:rPr>
      <w:color w:val="000000"/>
      <w:u w:val="none"/>
    </w:rPr>
  </w:style>
  <w:style w:type="character" w:styleId="11">
    <w:name w:val="HTML Code"/>
    <w:basedOn w:val="6"/>
    <w:qFormat/>
    <w:uiPriority w:val="0"/>
    <w:rPr>
      <w:rFonts w:ascii="Courier New" w:hAnsi="Courier New"/>
      <w:sz w:val="24"/>
      <w:szCs w:val="24"/>
    </w:rPr>
  </w:style>
  <w:style w:type="character" w:styleId="12">
    <w:name w:val="HTML Cite"/>
    <w:basedOn w:val="6"/>
    <w:qFormat/>
    <w:uiPriority w:val="0"/>
    <w:rPr>
      <w:sz w:val="24"/>
      <w:szCs w:val="24"/>
    </w:rPr>
  </w:style>
  <w:style w:type="character" w:customStyle="1" w:styleId="13">
    <w:name w:val="页眉 Char"/>
    <w:basedOn w:val="6"/>
    <w:link w:val="3"/>
    <w:qFormat/>
    <w:uiPriority w:val="0"/>
    <w:rPr>
      <w:rFonts w:asciiTheme="minorHAnsi" w:hAnsiTheme="minorHAnsi" w:eastAsiaTheme="minorEastAsia" w:cstheme="minorBidi"/>
      <w:kern w:val="2"/>
      <w:sz w:val="18"/>
      <w:szCs w:val="18"/>
    </w:rPr>
  </w:style>
  <w:style w:type="character" w:customStyle="1" w:styleId="14">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9D09B0-26D0-4C0D-A327-8DDF0D4D7109}">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459</Words>
  <Characters>2618</Characters>
  <Lines>21</Lines>
  <Paragraphs>6</Paragraphs>
  <TotalTime>361</TotalTime>
  <ScaleCrop>false</ScaleCrop>
  <LinksUpToDate>false</LinksUpToDate>
  <CharactersWithSpaces>3071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2021-04-15T01:41:00Z</dcterms:created>
  <dc:creator>Administrator</dc:creator>
  <cp:lastModifiedBy>虾公公</cp:lastModifiedBy>
  <cp:lastPrinted>2020-05-25T03:32:00Z</cp:lastPrinted>
  <dcterms:modified xsi:type="dcterms:W3CDTF">2021-05-14T03:02:55Z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CCE36045E04A44D898DD770FF4CC4B85</vt:lpwstr>
  </property>
</Properties>
</file>