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05"/>
        <w:jc w:val="center"/>
        <w:rPr>
          <w:rFonts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2021年余姚市招聘第三批事业编制中小学（幼儿园）教师参加面试人员名单</w:t>
      </w:r>
    </w:p>
    <w:tbl>
      <w:tblPr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15"/>
        <w:gridCol w:w="1102"/>
        <w:gridCol w:w="1634"/>
        <w:gridCol w:w="1018"/>
        <w:gridCol w:w="104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3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报考职位</w:t>
            </w:r>
          </w:p>
        </w:tc>
        <w:tc>
          <w:tcPr>
            <w:tcW w:w="1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6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笔试成绩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技能测试成绩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DM01义务段语文定向1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何姚苑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20210100116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DM01义务段语文定向1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劳蓉蓉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20210100122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DM01义务段语文定向1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翁佳颖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20210100204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DM01义务段语文定向1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鲁双双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20210100124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DM01义务段语文定向1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蒋钐珊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20210100121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DM01义务段语文定向1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程为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20210100105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DM01义务段语文定向1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方柔嘉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20210100107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DM01义务段语文定向1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顾凯琳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20210100113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DM01义务段语文定向1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熊璐璐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20210100208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DM02义务段语文定向2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王佳璐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20210100626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DM02义务段语文定向2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严玫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20210100718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DM02义务段语文定向2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朱芳林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20210100823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DM02义务段语文定向2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陈稣伊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20210100302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DM02义务段语文定向2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张依林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20210100807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DM02义务段语文定向2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何佳莉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20210100402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DM02义务段语文定向2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张星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20210100806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DM02义务段语文定向2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楼妍哲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20210100510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DM02义务段语文定向2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陈燕儿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20210100305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DM02义务段语文定向2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黄瑾妃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20210100414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DM02义务段语文定向2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苏文洁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20210100617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DM02义务段语文定向2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夏佳佳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20210100710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DM02义务段语文定向2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裘佳颖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20210100602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DM02义务段语文定向2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郁月楚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20210100728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DM02义务段语文定向2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胡泽锦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20210100412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DM02义务段语文定向2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屠霜霜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20210100624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DM02义务段语文定向2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张露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20210100804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DM03义务段语文定向3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黄红梅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20210101014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DM03义务段语文定向3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朱银园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20210101520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DM03义务段语文定向3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鲁佳宾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20210101103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DM03义务段语文定向3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毛怡颖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20210101116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DM03义务段语文定向3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魏汀雯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20210101306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DM03义务段语文定向3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顾弯弯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20210101003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DM03义务段语文定向3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谢铭璐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20210101312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DM03义务段语文定向3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熊晗宇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20210101314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DM03义务段语文定向3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顾杉杉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20210101002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DM03义务段语文定向3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卢倩倩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20210101102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DM03义务段语文定向3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胡杉杉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20210101010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DM03义务段语文定向3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汪境境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20210101225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DM03义务段语文定向3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魏佳熠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20210101304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DM03义务段语文定向3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熊卓炯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20210101317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DM03义务段语文定向3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徐丹逸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20210101318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DM03义务段语文定向3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20210100913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DM03义务段语文定向3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褚杨佳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20210100918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DM04义务段语文定向4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王迪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20210101608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DM04义务段语文定向4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毛伊栋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20210101605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DM04义务段语文定向4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阎黎洁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20210101610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DM04义务段语文定向4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宋溢睿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20210101607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DM04义务段语文定向4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傅勤欢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20210101529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DM04义务段语文定向4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何符腾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20210101530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DM05义务段数学定向1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徐聪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20210101801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94.00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DM05义务段数学定向1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石樱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20210101721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DM05义务段数学定向1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胡洪赞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20210101711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89.00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DM05义务段数学定向1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朱晨辉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20210101814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89.00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DM05义务段数学定向1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傅佳琳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20210101706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88.00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DM05义务段数学定向1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王杰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20210101727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88.00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DM05义务段数学定向1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王涛涛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20210101729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88.00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DM06义务段数学定向2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王芳昼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20210102217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89.00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DM06义务段数学定向2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徐婧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20210102317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89.00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DM06义务段数学定向2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李诚琴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20210102017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87.00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DM06义务段数学定向2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方璐瑶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20210101912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86.00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DM06义务段数学定向2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吕昕怡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20210102113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86.00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DM06义务段数学定向2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毛露莹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20210102116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86.00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DM06义务段数学定向2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徐鑫鑫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20210102322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86.00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DM06义务段数学定向2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张姣姣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20210102425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86.00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DM06义务段数学定向2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宋文璐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20210102208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DM06义务段数学定向2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朱文君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20210102526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DM06义务段数学定向2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戴徐晓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20210101906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DM06义务段数学定向2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吕飒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20210102112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DM06义务段数学定向2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邵天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20210102126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DM06义务段数学定向2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史炜婷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20210102205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DM07义务段数学定向3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郑宽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20210102728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92.00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DM07义务段数学定向3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金隆达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20210102612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89.00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DM07义务段数学定向3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李潇翔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20210102615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87.00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DM07义务段数学定向3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王童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20210102705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DM07义务段数学定向3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鲁军辉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20210102620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DM07义务段数学定向3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宣卓侃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20210102717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DM07义务段数学定向3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张炳权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20210102723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DM07义务段数学定向3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蒋华明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20210102611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DM07义务段数学定向3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张忠奇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20210102724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DM07义务段数学定向3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周彬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20210102729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DM07义务段数学定向3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邵浩达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20210102627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DM07义务段数学定向3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龚楠凯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20210102605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DM08义务段科学定向1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毛佳涛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20210102912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DM08义务段科学定向1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周泽彬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20210103126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DM08义务段科学定向1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林冰心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20210102905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DM08义务段科学定向1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章炜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20210103116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DM08义务段科学定向1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刘嘉豪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20210102908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DM08义务段科学定向1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施洁钻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20210102923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DM09义务段科学定向2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郭丽香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20210103211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DM09义务段科学定向2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陈婕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20210103204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DM09义务段科学定向2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张意利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20210103326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DM09义务段科学定向2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任奇奇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20210103306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DM09义务段科学定向2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徐晓岳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20210103317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DM09义务段科学定向2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沈衎灵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20210103309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DM09义务段科学定向2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张海燕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20210103322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DM10义务段历史与社会定向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翁燕姣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20210103509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DM10义务段历史与社会定向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赵威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20210103517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DM10义务段历史与社会定向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蔡阮圆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20210103402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DM10义务段历史与社会定向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雷丽华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20210103419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DM10义务段历史与社会定向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杨巧尔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20210103515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DM10义务段历史与社会定向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罗丹妮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20210103424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DM10义务段历史与社会定向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马焕达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20210103426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DM10义务段历史与社会定向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黄晶晶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20210103415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DM10义务段历史与社会定向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林淑奕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20210103422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DM11义务段心理学定向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崔凯卡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20210103605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DM11义务段心理学定向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陆烨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20210103613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DM11义务段心理学定向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史亚欢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20210103617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DM11义务段心理学定向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徐咪娜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20210103623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DM11义务段心理学定向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马一诺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20210103614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DM11义务段心理学定向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陈巧兰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20210103602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DM11义务段心理学定向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傅晶晶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20210103607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DM11义务段心理学定向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张洁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20210103626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DM11义务段心理学定向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赵丹敏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20210103629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DM12义务段英语定向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徐银一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20210104107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DM12义务段英语定向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严泽锋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20210104112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DM12义务段英语定向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周惠娟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20210104225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DM12义务段英语定向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魏璐萍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20210104020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DM12义务段英语定向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赵红炯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20210104218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DM12义务段英语定向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张梦玫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20210104204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DM13义务段音乐定向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张志娜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20210104411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DM13义务段音乐定向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李星源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20210104313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80.14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DM13义务段音乐定向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王恺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20210104324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DM13义务段音乐定向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张裔燊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20210104409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DM13义务段音乐定向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张澜馨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20210104406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75.78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DM13义务段音乐定向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胡贵兰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20210104308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DM14义务段体育定向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应利圆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20210104707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DM14义务段体育定向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苏欣伟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20210104611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86.76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DM14义务段体育定向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杨子凯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20210104706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DM14义务段体育定向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何如意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20210104521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DM14义务段体育定向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童拓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20210104620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88.16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DM14义务段体育定向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20210104703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DM14义务段体育定向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陈雪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20210104508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76.28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DM14义务段体育定向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钟泽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20210104718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77.96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DM15义务段美术定向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朱小静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20210105130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79.50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90.10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DM15义务段美术定向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徐霞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20210105027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79.00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88.70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DM15义务段美术定向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翁齐敏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20210105021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81.00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84.00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DM15义务段美术定向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计姗姗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20210104820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79.50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81.20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DM15义务段美术定向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黄益益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20210104819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74.50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84.80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DM15义务段美术定向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劳程荧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20210104823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74.50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84.30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DM16小学教育综合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诸锦锦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20210105225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DM16小学教育综合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赵姣姣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20210105220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DM16小学教育综合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苏燚飘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20210105213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DM16小学教育综合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陈琦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20210105203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DM16小学教育综合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陈斐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20210105201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DM16小学教育综合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吴荧荧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20210105216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DM16小学教育综合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黄淼丹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20210105206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DM16小学教育综合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黄君君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20210105205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DM16小学教育综合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秦冰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20210105209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DM16小学教育综合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诸晴闳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20210105226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DM17学前教育综合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楼霞娜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20210105721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88.00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DM17学前教育综合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俞凯霞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20210106516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88.50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DM17学前教育综合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陈煜帆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20210105401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88.00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DM17学前教育综合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魏心怡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20210106219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DM17学前教育综合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杨舒婷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20210106418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DM17学前教育综合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朱燕燕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20210106810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DM17学前教育综合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章培培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20210106630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78.90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DM17学前教育综合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吴滢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20210106303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DM17学前教育综合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叶锡均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20210106502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DM17学前教育综合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施芸芸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20210106020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82.35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DM17学前教育综合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张洁雯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20210106607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DM17学前教育综合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邵晔泓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20210106005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87.50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DM17学前教育综合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张可梦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20210106608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DM17学前教育综合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孙金敏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20210106027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DM17学前教育综合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姚柠聪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20210106423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DM17学前教育综合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邵丹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20210106001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DM17学前教育综合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汪柯倩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20210106121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DM17学前教育综合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徐晶晶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20210106320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DM18学前教育统招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黄钏钏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20210106907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76.85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DM18学前教育统招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严蔚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20210106920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80.60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DM18学前教育统招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王益挺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20210106916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DM18学前教育统招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田湧立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20210106914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76.55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DM18学前教育统招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李贯明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20210106908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DM18学前教育统招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罗炳达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20210106910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72.45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DM19义务段语文定向5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劳梅芸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20210101621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DM19义务段语文定向5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毛洋阳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20210101623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65.50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DM19义务段语文定向5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陈东方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20210101619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05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附件2: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《面试安排一览表》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3735"/>
        <w:gridCol w:w="630"/>
        <w:gridCol w:w="660"/>
        <w:gridCol w:w="20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面试组别</w:t>
            </w:r>
          </w:p>
        </w:tc>
        <w:tc>
          <w:tcPr>
            <w:tcW w:w="37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面试岗位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面试人数</w:t>
            </w: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面试午别</w:t>
            </w:r>
          </w:p>
        </w:tc>
        <w:tc>
          <w:tcPr>
            <w:tcW w:w="20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考生报到地点/时间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1.义务段语文定向5（3人）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2.小学教育综合(语文、10人）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上午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207室/7：30之前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1.义务段语文定向1（9人）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2.义务段语文定向4（6人）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义务段数学定向1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义务段数学定向2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小计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义务段语文定向2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下午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207室/12：30之前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义务段语文定向3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义务段数学定向3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小学教育综合(数学）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小计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义务段历史与社会定向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上午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307室/7：30之前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1.义务段科学定向1(6人)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2.义务段科学定向2(7人)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义务段英语定向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义务段心理学定向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小计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义务段音乐定向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下午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307室/12：30之前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义务段体育定向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义务段美术定向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1.学前教育综合（18人）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2.学前教育统招（6人）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小计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44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合计（考生176人，面试186人次）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186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备注：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0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1.小学教育综合岗位10位考生须参加小学语文和小学数学两门学科面试，上午参加小学语文面试，下午参加小学数学面试。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2.准备室的准备时间为30分钟。面试时间：义务段岗位12分钟，学前教育岗位10分钟。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附件3: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69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Style w:val="5"/>
          <w:rFonts w:ascii="Arial" w:hAnsi="Arial" w:eastAsia="微软雅黑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69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Style w:val="5"/>
          <w:rFonts w:hint="default" w:ascii="Arial" w:hAnsi="Arial" w:eastAsia="微软雅黑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2021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年招聘考试疫情防控参加面试考生特别要求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（一）健康申报表填写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135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考生在参加面试前下载《余姚市第二批事业编制教师招聘考生健康申报表》（附件），按要求如实填写申报表，在面试当天随带《健康申报表》进考区前上交考点工作人员。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（二）进入面试考点要求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135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现场面试当天，考生间隔一米排队，测温正常和扫码为绿码者进入考区；体温偏高</w:t>
      </w: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[[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红外测温仪</w:t>
      </w: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手持测温仪</w:t>
      </w: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≥37.3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℃，应转移至临时留置点复查体温，水银温度计（口温）复查仍</w:t>
      </w: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≥37.3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℃</w:t>
      </w: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]]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禁止进入考区，经校医询问，有流行病学史的考生由学校专车送发热门诊，无流行病学史的考生自行前往发热门诊就医。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135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现场面试前</w:t>
      </w: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14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天内到余姚的来自高风险地区（高风险地区以卫健部门最新公布为准）的考生，要求其提供近</w:t>
      </w: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天内核酸检测阴性或既往血清特异性</w:t>
      </w: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IgG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抗体检测阳性的证明材料；无法提供的，须在来姚后第一时间到综合服务点接受新冠肺炎相关检测，检测结果阴性的方可正常流动。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135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所有考生在进入面试考点前、进入面试考点后，必须全程佩戴口罩。进入面试室参加面试期间可不佩戴口罩。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余姚市教育局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附件4：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2021年余姚市招聘第三批事业编制中小学（幼儿园）教师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面试考生健康申报表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为有效管控新冠肺炎疫情，保障广大考生的安全和健康，请根据实际情况如实填写或打“√”：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2440"/>
        <w:gridCol w:w="1636"/>
        <w:gridCol w:w="1169"/>
        <w:gridCol w:w="212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25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3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42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户籍地址</w:t>
            </w:r>
          </w:p>
        </w:tc>
        <w:tc>
          <w:tcPr>
            <w:tcW w:w="42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常住地址</w:t>
            </w:r>
          </w:p>
        </w:tc>
        <w:tc>
          <w:tcPr>
            <w:tcW w:w="77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75" w:hRule="atLeast"/>
        </w:trPr>
        <w:tc>
          <w:tcPr>
            <w:tcW w:w="5460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一、本人目前甬行码是否是绿码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46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460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二、考前14天本人是否赴高风险地区旅行、探亲等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（如填写“是”，需提供医疗机构核酸检测阴性证明。）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46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否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6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80" w:right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三、考试当天自测体温温度（口温）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注：1.高风险地区以卫健部门最新公布为准。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2.此表在考试当天进入考区前上交考务工作人员。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bdr w:val="none" w:color="auto" w:sz="0" w:space="0"/>
          <w:shd w:val="clear" w:fill="FFFFFF"/>
        </w:rPr>
        <w:t>我承诺：以上情况属实，无弄虚作假、瞒报、漏报。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D3D3D"/>
          <w:spacing w:val="0"/>
          <w:sz w:val="30"/>
          <w:szCs w:val="30"/>
          <w:bdr w:val="none" w:color="auto" w:sz="0" w:space="0"/>
          <w:shd w:val="clear" w:fill="FFFFFF"/>
        </w:rPr>
        <w:t>考生签名（手写）：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17F45"/>
    <w:rsid w:val="5091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2021-05-20T05:28:00Z</dcterms:created>
  <dc:creator>Administrator</dc:creator>
  <cp:lastModifiedBy>Administrator</cp:lastModifiedBy>
  <dcterms:modified xsi:type="dcterms:W3CDTF">2021-05-20T05:30:22Z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8B41449BFCC64584B741ED6C09EAE5CE</vt:lpwstr>
  </property>
</Properties>
</file>