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湄洲湾职业技术学院</w:t>
      </w:r>
      <w:r>
        <w:rPr>
          <w:rFonts w:hint="eastAsia" w:ascii="方正小标宋简体" w:hAnsi="方正小标宋简体" w:eastAsia="方正小标宋简体" w:cs="方正小标宋简体"/>
          <w:b w:val="0"/>
          <w:bCs/>
          <w:color w:val="auto"/>
          <w:sz w:val="44"/>
          <w:szCs w:val="44"/>
          <w:lang w:eastAsia="zh-CN"/>
        </w:rPr>
        <w:t>公开招聘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20</w:t>
      </w:r>
      <w:r>
        <w:rPr>
          <w:rFonts w:hint="eastAsia" w:ascii="方正小标宋简体" w:hAnsi="方正小标宋简体" w:eastAsia="方正小标宋简体" w:cs="方正小标宋简体"/>
          <w:b w:val="0"/>
          <w:bCs/>
          <w:color w:val="auto"/>
          <w:sz w:val="44"/>
          <w:szCs w:val="44"/>
          <w:lang w:val="en-US" w:eastAsia="zh-CN"/>
        </w:rPr>
        <w:t>21</w:t>
      </w:r>
      <w:r>
        <w:rPr>
          <w:rFonts w:hint="eastAsia" w:ascii="方正小标宋简体" w:hAnsi="方正小标宋简体" w:eastAsia="方正小标宋简体" w:cs="方正小标宋简体"/>
          <w:b w:val="0"/>
          <w:bCs/>
          <w:color w:val="auto"/>
          <w:sz w:val="44"/>
          <w:szCs w:val="44"/>
        </w:rPr>
        <w:t>年博士研究生方案</w:t>
      </w:r>
    </w:p>
    <w:p>
      <w:pPr>
        <w:spacing w:line="480" w:lineRule="exact"/>
        <w:ind w:firstLine="480" w:firstLineChars="150"/>
        <w:rPr>
          <w:rFonts w:hint="eastAsia" w:ascii="仿宋" w:hAnsi="仿宋" w:eastAsia="仿宋"/>
          <w:color w:val="auto"/>
          <w:kern w:val="0"/>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根据学院教育教学工作需要，</w:t>
      </w:r>
      <w:r>
        <w:rPr>
          <w:rFonts w:hint="eastAsia" w:ascii="仿宋_GB2312" w:hAnsi="仿宋_GB2312" w:eastAsia="仿宋_GB2312" w:cs="仿宋_GB2312"/>
          <w:color w:val="auto"/>
          <w:sz w:val="32"/>
          <w:szCs w:val="32"/>
        </w:rPr>
        <w:t>拟面向社会公开考核招聘教师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kern w:val="0"/>
          <w:sz w:val="32"/>
          <w:szCs w:val="32"/>
        </w:rPr>
        <w:t>。具体方案如下：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一、</w:t>
      </w:r>
      <w:r>
        <w:rPr>
          <w:rFonts w:hint="eastAsia" w:ascii="黑体" w:hAnsi="黑体" w:eastAsia="黑体" w:cs="黑体"/>
          <w:color w:val="auto"/>
          <w:kern w:val="0"/>
          <w:sz w:val="32"/>
          <w:szCs w:val="32"/>
          <w:shd w:val="clear" w:color="auto" w:fill="FFFFFF"/>
          <w:lang w:eastAsia="zh-CN"/>
        </w:rPr>
        <w:t>招聘对象</w:t>
      </w:r>
      <w:r>
        <w:rPr>
          <w:rFonts w:hint="eastAsia" w:ascii="宋体" w:hAnsi="宋体" w:eastAsia="宋体" w:cs="宋体"/>
          <w:color w:val="auto"/>
          <w:kern w:val="0"/>
          <w:sz w:val="32"/>
          <w:szCs w:val="32"/>
          <w:shd w:val="clear" w:color="auto" w:fill="FFFFFF"/>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eastAsia="zh-CN"/>
        </w:rPr>
        <w:t>博士研究生</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黑体" w:hAnsi="黑体" w:eastAsia="黑体"/>
          <w:color w:val="auto"/>
          <w:kern w:val="0"/>
          <w:sz w:val="32"/>
          <w:szCs w:val="32"/>
        </w:rPr>
      </w:pPr>
      <w:r>
        <w:rPr>
          <w:rFonts w:hint="eastAsia" w:ascii="黑体" w:hAnsi="黑体" w:eastAsia="黑体"/>
          <w:color w:val="auto"/>
          <w:kern w:val="0"/>
          <w:sz w:val="32"/>
          <w:szCs w:val="32"/>
        </w:rPr>
        <w:t>二、招聘岗位、人数及</w:t>
      </w:r>
      <w:r>
        <w:rPr>
          <w:rFonts w:hint="eastAsia" w:ascii="黑体" w:hAnsi="黑体" w:eastAsia="黑体" w:cs="黑体"/>
          <w:color w:val="auto"/>
          <w:kern w:val="0"/>
          <w:sz w:val="32"/>
          <w:szCs w:val="32"/>
          <w:shd w:val="clear" w:color="auto" w:fill="FFFFFF"/>
        </w:rPr>
        <w:t>要求</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815"/>
        <w:gridCol w:w="870"/>
        <w:gridCol w:w="1185"/>
        <w:gridCol w:w="1095"/>
        <w:gridCol w:w="1140"/>
        <w:gridCol w:w="838"/>
        <w:gridCol w:w="8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blHeader/>
          <w:jc w:val="center"/>
        </w:trPr>
        <w:tc>
          <w:tcPr>
            <w:tcW w:w="722"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序号</w:t>
            </w:r>
          </w:p>
        </w:tc>
        <w:tc>
          <w:tcPr>
            <w:tcW w:w="1815" w:type="dxa"/>
            <w:tcBorders>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单位名称</w:t>
            </w:r>
          </w:p>
        </w:tc>
        <w:tc>
          <w:tcPr>
            <w:tcW w:w="870" w:type="dxa"/>
            <w:tcBorders>
              <w:left w:val="single" w:color="000000" w:sz="4" w:space="0"/>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招聘岗位</w:t>
            </w:r>
          </w:p>
        </w:tc>
        <w:tc>
          <w:tcPr>
            <w:tcW w:w="1185"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招聘专业要求</w:t>
            </w:r>
          </w:p>
        </w:tc>
        <w:tc>
          <w:tcPr>
            <w:tcW w:w="1095" w:type="dxa"/>
            <w:tcBorders>
              <w:right w:val="single" w:color="000000" w:sz="4" w:space="0"/>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学历</w:t>
            </w:r>
            <w:r>
              <w:rPr>
                <w:rFonts w:hint="eastAsia" w:ascii="仿宋_GB2312" w:hAnsi="仿宋_GB2312" w:eastAsia="仿宋_GB2312" w:cs="仿宋_GB2312"/>
                <w:b/>
                <w:bCs w:val="0"/>
                <w:color w:val="auto"/>
                <w:kern w:val="0"/>
                <w:sz w:val="28"/>
                <w:szCs w:val="28"/>
                <w:lang w:eastAsia="zh-CN"/>
              </w:rPr>
              <w:t>学位</w:t>
            </w:r>
            <w:r>
              <w:rPr>
                <w:rFonts w:hint="eastAsia" w:ascii="仿宋_GB2312" w:hAnsi="仿宋_GB2312" w:eastAsia="仿宋_GB2312" w:cs="仿宋_GB2312"/>
                <w:b/>
                <w:bCs w:val="0"/>
                <w:color w:val="auto"/>
                <w:kern w:val="0"/>
                <w:sz w:val="28"/>
                <w:szCs w:val="28"/>
              </w:rPr>
              <w:t>要求</w:t>
            </w:r>
          </w:p>
        </w:tc>
        <w:tc>
          <w:tcPr>
            <w:tcW w:w="1140"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年龄</w:t>
            </w:r>
          </w:p>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val="0"/>
                <w:color w:val="auto"/>
                <w:kern w:val="0"/>
                <w:sz w:val="28"/>
                <w:szCs w:val="28"/>
                <w:lang w:val="en-US" w:eastAsia="zh-CN" w:bidi="ar-SA"/>
              </w:rPr>
            </w:pPr>
            <w:r>
              <w:rPr>
                <w:rFonts w:hint="eastAsia" w:ascii="仿宋_GB2312" w:hAnsi="仿宋_GB2312" w:eastAsia="仿宋_GB2312" w:cs="仿宋_GB2312"/>
                <w:b/>
                <w:bCs w:val="0"/>
                <w:color w:val="auto"/>
                <w:kern w:val="0"/>
                <w:sz w:val="28"/>
                <w:szCs w:val="28"/>
              </w:rPr>
              <w:t>要求</w:t>
            </w:r>
          </w:p>
        </w:tc>
        <w:tc>
          <w:tcPr>
            <w:tcW w:w="838"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val="0"/>
                <w:color w:val="auto"/>
                <w:kern w:val="0"/>
                <w:sz w:val="28"/>
                <w:szCs w:val="28"/>
                <w:lang w:val="en-US" w:eastAsia="zh-CN"/>
              </w:rPr>
            </w:pPr>
            <w:r>
              <w:rPr>
                <w:rFonts w:hint="eastAsia" w:ascii="仿宋_GB2312" w:hAnsi="仿宋_GB2312" w:eastAsia="仿宋_GB2312" w:cs="仿宋_GB2312"/>
                <w:b/>
                <w:bCs w:val="0"/>
                <w:color w:val="auto"/>
                <w:kern w:val="0"/>
                <w:sz w:val="28"/>
                <w:szCs w:val="28"/>
                <w:lang w:val="en-US" w:eastAsia="zh-CN"/>
              </w:rPr>
              <w:t>其他要求</w:t>
            </w:r>
          </w:p>
        </w:tc>
        <w:tc>
          <w:tcPr>
            <w:tcW w:w="838"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招收人数</w:t>
            </w:r>
          </w:p>
        </w:tc>
        <w:tc>
          <w:tcPr>
            <w:tcW w:w="8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auto"/>
                <w:kern w:val="0"/>
                <w:sz w:val="28"/>
                <w:szCs w:val="28"/>
              </w:rPr>
            </w:pPr>
            <w:r>
              <w:rPr>
                <w:rFonts w:hint="eastAsia" w:ascii="仿宋_GB2312" w:hAnsi="仿宋_GB2312" w:eastAsia="仿宋_GB2312" w:cs="仿宋_GB2312"/>
                <w:b/>
                <w:bCs w:val="0"/>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22"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1815" w:type="dxa"/>
            <w:tcBorders>
              <w:right w:val="single" w:color="000000" w:sz="4" w:space="0"/>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lang w:eastAsia="zh-CN"/>
              </w:rPr>
              <w:t>湄洲湾职业技术学院</w:t>
            </w:r>
          </w:p>
        </w:tc>
        <w:tc>
          <w:tcPr>
            <w:tcW w:w="870" w:type="dxa"/>
            <w:tcBorders>
              <w:left w:val="single" w:color="000000" w:sz="4" w:space="0"/>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思政</w:t>
            </w:r>
          </w:p>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教师</w:t>
            </w:r>
          </w:p>
        </w:tc>
        <w:tc>
          <w:tcPr>
            <w:tcW w:w="1185" w:type="dxa"/>
            <w:tcBorders>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法</w:t>
            </w:r>
            <w:r>
              <w:rPr>
                <w:rFonts w:hint="eastAsia" w:ascii="仿宋_GB2312" w:hAnsi="仿宋_GB2312" w:eastAsia="仿宋_GB2312" w:cs="仿宋_GB2312"/>
                <w:color w:val="auto"/>
                <w:kern w:val="0"/>
                <w:sz w:val="28"/>
                <w:szCs w:val="28"/>
              </w:rPr>
              <w:t>学类</w:t>
            </w:r>
          </w:p>
        </w:tc>
        <w:tc>
          <w:tcPr>
            <w:tcW w:w="1095" w:type="dxa"/>
            <w:tcBorders>
              <w:right w:val="single" w:color="000000" w:sz="4" w:space="0"/>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博士研究生</w:t>
            </w:r>
          </w:p>
        </w:tc>
        <w:tc>
          <w:tcPr>
            <w:tcW w:w="1140"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rPr>
              <w:t>45周岁以下</w:t>
            </w:r>
          </w:p>
        </w:tc>
        <w:tc>
          <w:tcPr>
            <w:tcW w:w="838"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中共党员</w:t>
            </w:r>
          </w:p>
        </w:tc>
        <w:tc>
          <w:tcPr>
            <w:tcW w:w="838"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8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8"/>
                <w:szCs w:val="28"/>
              </w:rPr>
            </w:pPr>
          </w:p>
        </w:tc>
      </w:tr>
    </w:tbl>
    <w:p>
      <w:pPr>
        <w:spacing w:line="240" w:lineRule="exact"/>
        <w:jc w:val="left"/>
        <w:rPr>
          <w:rFonts w:ascii="仿宋" w:hAnsi="仿宋" w:eastAsia="仿宋"/>
          <w:color w:val="auto"/>
          <w:kern w:val="0"/>
          <w:sz w:val="13"/>
          <w:szCs w:val="13"/>
        </w:rPr>
      </w:pP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auto"/>
          <w:spacing w:val="-4"/>
          <w:kern w:val="0"/>
          <w:sz w:val="32"/>
          <w:szCs w:val="32"/>
          <w:lang w:val="en-US" w:eastAsia="zh-CN"/>
        </w:rPr>
      </w:pPr>
      <w:r>
        <w:rPr>
          <w:rFonts w:hint="eastAsia" w:ascii="仿宋_GB2312" w:hAnsi="仿宋_GB2312" w:eastAsia="仿宋_GB2312" w:cs="仿宋_GB2312"/>
          <w:color w:val="auto"/>
          <w:spacing w:val="-4"/>
          <w:kern w:val="0"/>
          <w:sz w:val="32"/>
          <w:szCs w:val="32"/>
          <w:lang w:val="en-US" w:eastAsia="zh-CN"/>
        </w:rPr>
        <w:t>其他要求：</w:t>
      </w:r>
    </w:p>
    <w:p>
      <w:pPr>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spacing w:val="-4"/>
          <w:kern w:val="0"/>
          <w:sz w:val="32"/>
          <w:szCs w:val="32"/>
          <w:lang w:val="en-US"/>
        </w:rPr>
      </w:pPr>
      <w:r>
        <w:rPr>
          <w:rFonts w:hint="eastAsia" w:ascii="仿宋_GB2312" w:hAnsi="仿宋_GB2312" w:eastAsia="仿宋_GB2312" w:cs="仿宋_GB2312"/>
          <w:color w:val="auto"/>
          <w:spacing w:val="-4"/>
          <w:kern w:val="0"/>
          <w:sz w:val="32"/>
          <w:szCs w:val="32"/>
          <w:lang w:val="en-US" w:eastAsia="zh-CN"/>
        </w:rPr>
        <w:t>（一）具有中国国籍，热爱祖国，忠诚党的教育事业，遵纪守法，诚实守信，品行端正，为人师表，有强烈的事业心、高度的责任感，具有良好的职业道德和团结协作意识；</w:t>
      </w:r>
    </w:p>
    <w:p>
      <w:pPr>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spacing w:val="-4"/>
          <w:kern w:val="0"/>
          <w:sz w:val="32"/>
          <w:szCs w:val="32"/>
          <w:lang w:val="en-US" w:eastAsia="zh-CN"/>
        </w:rPr>
      </w:pPr>
      <w:r>
        <w:rPr>
          <w:rFonts w:hint="eastAsia" w:ascii="仿宋_GB2312" w:hAnsi="仿宋_GB2312" w:eastAsia="仿宋_GB2312" w:cs="仿宋_GB2312"/>
          <w:color w:val="auto"/>
          <w:spacing w:val="-4"/>
          <w:kern w:val="0"/>
          <w:sz w:val="32"/>
          <w:szCs w:val="32"/>
          <w:lang w:val="en-US" w:eastAsia="zh-CN"/>
        </w:rPr>
        <w:t>（二）具有良好的科学精神、扎实的理论功底、较高的学术水平和科研能力，并能熟练运用现代科技教育手段为教学科研服务；</w:t>
      </w:r>
    </w:p>
    <w:p>
      <w:pPr>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spacing w:val="-4"/>
          <w:kern w:val="0"/>
          <w:sz w:val="32"/>
          <w:szCs w:val="32"/>
          <w:lang w:val="en-US" w:eastAsia="zh-CN"/>
        </w:rPr>
      </w:pPr>
      <w:r>
        <w:rPr>
          <w:rFonts w:hint="eastAsia" w:ascii="仿宋_GB2312" w:hAnsi="仿宋_GB2312" w:eastAsia="仿宋_GB2312" w:cs="仿宋_GB2312"/>
          <w:color w:val="auto"/>
          <w:spacing w:val="-4"/>
          <w:kern w:val="0"/>
          <w:sz w:val="32"/>
          <w:szCs w:val="32"/>
          <w:lang w:val="en-US" w:eastAsia="zh-CN"/>
        </w:rPr>
        <w:t>（三）</w:t>
      </w:r>
      <w:r>
        <w:rPr>
          <w:rFonts w:hint="eastAsia" w:ascii="仿宋_GB2312" w:hAnsi="仿宋_GB2312" w:eastAsia="仿宋_GB2312" w:cs="仿宋_GB2312"/>
          <w:color w:val="auto"/>
          <w:kern w:val="0"/>
          <w:sz w:val="32"/>
          <w:szCs w:val="32"/>
          <w:shd w:val="clear" w:color="auto" w:fill="FFFFFF"/>
          <w:lang w:val="en-US" w:eastAsia="zh-CN"/>
        </w:rPr>
        <w:t>45周岁及以下</w:t>
      </w:r>
      <w:r>
        <w:rPr>
          <w:rFonts w:hint="eastAsia" w:ascii="仿宋_GB2312" w:hAnsi="仿宋_GB2312" w:eastAsia="仿宋_GB2312" w:cs="仿宋_GB2312"/>
          <w:color w:val="auto"/>
          <w:kern w:val="0"/>
          <w:sz w:val="32"/>
          <w:szCs w:val="32"/>
          <w:highlight w:val="none"/>
          <w:shd w:val="clear" w:color="auto" w:fill="FFFFFF"/>
          <w:lang w:val="en-US" w:eastAsia="zh-CN"/>
        </w:rPr>
        <w:t>（1975年5月及以后出生）；</w:t>
      </w:r>
    </w:p>
    <w:p>
      <w:pPr>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spacing w:val="-4"/>
          <w:kern w:val="0"/>
          <w:sz w:val="32"/>
          <w:szCs w:val="32"/>
          <w:highlight w:val="none"/>
          <w:lang w:val="en-US" w:eastAsia="zh-CN"/>
        </w:rPr>
      </w:pPr>
      <w:r>
        <w:rPr>
          <w:rFonts w:hint="eastAsia" w:ascii="仿宋_GB2312" w:hAnsi="仿宋_GB2312" w:eastAsia="仿宋_GB2312" w:cs="仿宋_GB2312"/>
          <w:color w:val="auto"/>
          <w:spacing w:val="-4"/>
          <w:kern w:val="0"/>
          <w:sz w:val="32"/>
          <w:szCs w:val="32"/>
          <w:lang w:val="en-US" w:eastAsia="zh-CN"/>
        </w:rPr>
        <w:t>（四）</w:t>
      </w:r>
      <w:r>
        <w:rPr>
          <w:rFonts w:hint="eastAsia" w:ascii="仿宋_GB2312" w:hAnsi="仿宋_GB2312" w:eastAsia="仿宋_GB2312" w:cs="仿宋_GB2312"/>
          <w:color w:val="auto"/>
          <w:kern w:val="0"/>
          <w:sz w:val="32"/>
          <w:szCs w:val="32"/>
          <w:shd w:val="clear" w:color="auto" w:fill="FFFFFF"/>
        </w:rPr>
        <w:t>学历及相关证书须在报名前取得</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highlight w:val="none"/>
          <w:shd w:val="clear" w:color="auto" w:fill="FFFFFF"/>
          <w:lang w:eastAsia="zh-CN"/>
        </w:rPr>
        <w:t>未取得学历学位证书的人员不得报名</w:t>
      </w:r>
      <w:r>
        <w:rPr>
          <w:rFonts w:hint="eastAsia" w:ascii="仿宋_GB2312" w:hAnsi="仿宋_GB2312" w:eastAsia="仿宋_GB2312" w:cs="仿宋_GB2312"/>
          <w:color w:val="auto"/>
          <w:kern w:val="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spacing w:val="-4"/>
          <w:kern w:val="0"/>
          <w:sz w:val="32"/>
          <w:szCs w:val="32"/>
          <w:lang w:val="en-US"/>
        </w:rPr>
      </w:pPr>
      <w:r>
        <w:rPr>
          <w:rFonts w:hint="eastAsia" w:ascii="仿宋_GB2312" w:hAnsi="仿宋_GB2312" w:eastAsia="仿宋_GB2312" w:cs="仿宋_GB2312"/>
          <w:color w:val="auto"/>
          <w:spacing w:val="-4"/>
          <w:kern w:val="0"/>
          <w:sz w:val="32"/>
          <w:szCs w:val="32"/>
          <w:lang w:val="en-US" w:eastAsia="zh-CN"/>
        </w:rPr>
        <w:t>（五）身心健康，符合高校教师资格健康体检合格要求；</w:t>
      </w:r>
    </w:p>
    <w:p>
      <w:pPr>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spacing w:val="-4"/>
          <w:kern w:val="0"/>
          <w:sz w:val="32"/>
          <w:szCs w:val="32"/>
          <w:lang w:val="en-US"/>
        </w:rPr>
      </w:pPr>
      <w:r>
        <w:rPr>
          <w:rFonts w:hint="eastAsia" w:ascii="仿宋_GB2312" w:hAnsi="仿宋_GB2312" w:eastAsia="仿宋_GB2312" w:cs="仿宋_GB2312"/>
          <w:color w:val="auto"/>
          <w:spacing w:val="-4"/>
          <w:kern w:val="0"/>
          <w:sz w:val="32"/>
          <w:szCs w:val="32"/>
          <w:lang w:val="en-US" w:eastAsia="zh-CN"/>
        </w:rPr>
        <w:t>（六）因受过刑事处罚或被开除公职的人员，以及法律规定不得招聘录用的其他情形的人员，不得报名；</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auto"/>
          <w:spacing w:val="-4"/>
          <w:kern w:val="0"/>
          <w:sz w:val="32"/>
          <w:szCs w:val="32"/>
          <w:lang w:val="en-US"/>
        </w:rPr>
      </w:pPr>
      <w:r>
        <w:rPr>
          <w:rFonts w:hint="eastAsia" w:ascii="仿宋_GB2312" w:hAnsi="仿宋_GB2312" w:eastAsia="仿宋_GB2312" w:cs="仿宋_GB2312"/>
          <w:color w:val="auto"/>
          <w:spacing w:val="-4"/>
          <w:kern w:val="0"/>
          <w:sz w:val="32"/>
          <w:szCs w:val="32"/>
          <w:lang w:val="en-US" w:eastAsia="zh-CN"/>
        </w:rPr>
        <w:t>（七）留学回国人员，香港、澳门地区学习人员需提供教育部留学服务中心出具的《国外学历学位认证书》《香港、澳门特别行政区学历学位认证书》或福建省人事行政部门出具的《留学回国人员身份认定审核表》《港澳地区学习人员身份认定审核表》。国内院校与国外院校联合办学取得国内学历学位的，由国内院校出具相应证明。国内院校与国外院校联合办学取得国外学历学位的，需出具教育部留学服务中心的《联合办学学历学位评估意见书》或《联合办学学历学位认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 xml:space="preserve">   </w:t>
      </w:r>
      <w:r>
        <w:rPr>
          <w:rFonts w:hint="eastAsia" w:ascii="黑体" w:hAnsi="黑体" w:eastAsia="黑体" w:cs="黑体"/>
          <w:color w:val="auto"/>
          <w:kern w:val="0"/>
          <w:sz w:val="32"/>
          <w:szCs w:val="32"/>
          <w:shd w:val="clear" w:color="auto" w:fill="FFFFFF"/>
        </w:rPr>
        <w:t xml:space="preserve"> 三、信息发布 </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黑体" w:hAnsi="黑体" w:eastAsia="黑体"/>
          <w:color w:val="auto"/>
          <w:spacing w:val="0"/>
          <w:kern w:val="0"/>
          <w:sz w:val="32"/>
          <w:szCs w:val="32"/>
        </w:rPr>
      </w:pPr>
      <w:r>
        <w:rPr>
          <w:rFonts w:hint="eastAsia" w:ascii="仿宋_GB2312" w:hAnsi="仿宋_GB2312" w:eastAsia="仿宋_GB2312" w:cs="仿宋_GB2312"/>
          <w:color w:val="auto"/>
          <w:spacing w:val="-4"/>
          <w:kern w:val="0"/>
          <w:sz w:val="32"/>
          <w:szCs w:val="32"/>
          <w:lang w:val="en-US" w:eastAsia="zh-CN"/>
        </w:rPr>
        <w:t>在莆田市人社局网站（http://rsj.putian.gov.cn）、莆田市教育局网站（http://jyj.putian.gov.cn）、湄洲湾职业技术学院网站（http://www.mzwu.edu.cn）等有</w:t>
      </w:r>
      <w:r>
        <w:rPr>
          <w:rFonts w:hint="eastAsia" w:ascii="仿宋_GB2312" w:hAnsi="仿宋_GB2312" w:eastAsia="仿宋_GB2312" w:cs="仿宋_GB2312"/>
          <w:color w:val="auto"/>
          <w:spacing w:val="0"/>
          <w:sz w:val="32"/>
          <w:szCs w:val="32"/>
          <w:lang w:eastAsia="zh-CN"/>
        </w:rPr>
        <w:t>关网站</w:t>
      </w:r>
      <w:r>
        <w:rPr>
          <w:rFonts w:hint="eastAsia" w:ascii="仿宋_GB2312" w:hAnsi="仿宋_GB2312" w:eastAsia="仿宋_GB2312" w:cs="仿宋_GB2312"/>
          <w:color w:val="auto"/>
          <w:spacing w:val="0"/>
          <w:sz w:val="32"/>
          <w:szCs w:val="32"/>
        </w:rPr>
        <w:t>上发布</w:t>
      </w:r>
      <w:r>
        <w:rPr>
          <w:rFonts w:hint="eastAsia" w:ascii="仿宋_GB2312" w:hAnsi="仿宋_GB2312" w:eastAsia="仿宋_GB2312" w:cs="仿宋_GB2312"/>
          <w:color w:val="auto"/>
          <w:spacing w:val="0"/>
          <w:sz w:val="32"/>
          <w:szCs w:val="32"/>
          <w:lang w:eastAsia="zh-CN"/>
        </w:rPr>
        <w:t>招聘方案等信息</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color w:val="auto"/>
          <w:kern w:val="0"/>
          <w:szCs w:val="21"/>
        </w:rPr>
      </w:pPr>
      <w:r>
        <w:rPr>
          <w:rFonts w:hint="eastAsia" w:ascii="黑体" w:hAnsi="黑体" w:eastAsia="黑体"/>
          <w:color w:val="auto"/>
          <w:kern w:val="0"/>
          <w:sz w:val="32"/>
          <w:szCs w:val="32"/>
          <w:lang w:eastAsia="zh-CN"/>
        </w:rPr>
        <w:t>四、</w:t>
      </w:r>
      <w:r>
        <w:rPr>
          <w:rFonts w:hint="eastAsia" w:ascii="黑体" w:hAnsi="黑体" w:eastAsia="黑体" w:cs="黑体"/>
          <w:color w:val="auto"/>
          <w:kern w:val="0"/>
          <w:sz w:val="32"/>
          <w:szCs w:val="32"/>
          <w:shd w:val="clear" w:color="auto" w:fill="FFFFFF"/>
        </w:rPr>
        <w:t>报名和资格审查</w:t>
      </w:r>
    </w:p>
    <w:p>
      <w:pPr>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7"/>
          <w:rFonts w:hint="eastAsia" w:ascii="仿宋_GB2312" w:hAnsi="仿宋_GB2312" w:eastAsia="仿宋_GB2312" w:cs="仿宋_GB2312"/>
          <w:b w:val="0"/>
          <w:bCs w:val="0"/>
          <w:color w:val="auto"/>
          <w:sz w:val="32"/>
          <w:szCs w:val="32"/>
          <w:lang w:val="en-US" w:eastAsia="zh-CN"/>
        </w:rPr>
      </w:pPr>
      <w:r>
        <w:rPr>
          <w:rFonts w:ascii="仿宋" w:hAnsi="仿宋" w:eastAsia="仿宋" w:cs="仿宋"/>
          <w:b w:val="0"/>
          <w:bCs w:val="0"/>
          <w:color w:val="auto"/>
          <w:kern w:val="0"/>
          <w:sz w:val="32"/>
          <w:szCs w:val="32"/>
          <w:shd w:val="clear" w:color="auto" w:fill="FFFFFF"/>
        </w:rPr>
        <w:t xml:space="preserve">   </w:t>
      </w:r>
      <w:r>
        <w:rPr>
          <w:rFonts w:hint="eastAsia" w:ascii="仿宋_GB2312" w:hAnsi="仿宋_GB2312" w:eastAsia="仿宋_GB2312" w:cs="仿宋_GB2312"/>
          <w:b w:val="0"/>
          <w:bCs w:val="0"/>
          <w:color w:val="auto"/>
          <w:kern w:val="0"/>
          <w:sz w:val="32"/>
          <w:szCs w:val="32"/>
          <w:shd w:val="clear" w:color="auto" w:fill="FFFFFF"/>
        </w:rPr>
        <w:t xml:space="preserve"> </w:t>
      </w:r>
      <w:r>
        <w:rPr>
          <w:rStyle w:val="7"/>
          <w:rFonts w:hint="eastAsia" w:ascii="仿宋_GB2312" w:hAnsi="仿宋_GB2312" w:eastAsia="仿宋_GB2312" w:cs="仿宋_GB2312"/>
          <w:b w:val="0"/>
          <w:bCs w:val="0"/>
          <w:color w:val="auto"/>
          <w:sz w:val="32"/>
          <w:szCs w:val="32"/>
          <w:lang w:val="en-US" w:eastAsia="zh-CN"/>
        </w:rPr>
        <w:t>1.报名时间</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报名时间从本通告公布之日起</w:t>
      </w:r>
      <w:r>
        <w:rPr>
          <w:rFonts w:hint="eastAsia" w:ascii="仿宋_GB2312" w:hAnsi="仿宋_GB2312" w:eastAsia="仿宋_GB2312" w:cs="仿宋_GB2312"/>
          <w:color w:val="auto"/>
          <w:kern w:val="0"/>
          <w:sz w:val="32"/>
          <w:szCs w:val="32"/>
          <w:highlight w:val="none"/>
          <w:shd w:val="clear" w:color="auto" w:fill="FFFFFF"/>
        </w:rPr>
        <w:t>至</w:t>
      </w:r>
      <w:r>
        <w:rPr>
          <w:rFonts w:hint="eastAsia" w:ascii="仿宋_GB2312" w:hAnsi="仿宋_GB2312" w:eastAsia="仿宋_GB2312" w:cs="仿宋_GB2312"/>
          <w:color w:val="auto"/>
          <w:kern w:val="0"/>
          <w:sz w:val="32"/>
          <w:szCs w:val="32"/>
          <w:highlight w:val="none"/>
          <w:shd w:val="clear" w:color="auto" w:fill="FFFFFF"/>
          <w:lang w:val="en-US" w:eastAsia="zh-CN"/>
        </w:rPr>
        <w:t>2021</w:t>
      </w:r>
      <w:r>
        <w:rPr>
          <w:rFonts w:hint="eastAsia" w:ascii="仿宋_GB2312" w:hAnsi="仿宋_GB2312" w:eastAsia="仿宋_GB2312" w:cs="仿宋_GB2312"/>
          <w:color w:val="auto"/>
          <w:kern w:val="0"/>
          <w:sz w:val="32"/>
          <w:szCs w:val="32"/>
          <w:highlight w:val="none"/>
          <w:shd w:val="clear" w:color="auto" w:fill="FFFFFF"/>
        </w:rPr>
        <w:t>年</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rPr>
        <w:t>月</w:t>
      </w:r>
      <w:r>
        <w:rPr>
          <w:rFonts w:hint="eastAsia" w:ascii="仿宋_GB2312" w:hAnsi="仿宋_GB2312" w:eastAsia="仿宋_GB2312" w:cs="仿宋_GB2312"/>
          <w:color w:val="auto"/>
          <w:kern w:val="0"/>
          <w:sz w:val="32"/>
          <w:szCs w:val="32"/>
          <w:highlight w:val="none"/>
          <w:shd w:val="clear" w:color="auto" w:fill="FFFFFF"/>
          <w:lang w:val="en-US" w:eastAsia="zh-CN"/>
        </w:rPr>
        <w:t>4</w:t>
      </w:r>
      <w:r>
        <w:rPr>
          <w:rFonts w:hint="eastAsia" w:ascii="仿宋_GB2312" w:hAnsi="仿宋_GB2312" w:eastAsia="仿宋_GB2312" w:cs="仿宋_GB2312"/>
          <w:color w:val="auto"/>
          <w:kern w:val="0"/>
          <w:sz w:val="32"/>
          <w:szCs w:val="32"/>
          <w:highlight w:val="none"/>
          <w:shd w:val="clear" w:color="auto" w:fill="FFFFFF"/>
        </w:rPr>
        <w:t>日</w:t>
      </w:r>
      <w:r>
        <w:rPr>
          <w:rFonts w:hint="eastAsia" w:ascii="仿宋_GB2312" w:hAnsi="仿宋_GB2312" w:eastAsia="仿宋_GB2312" w:cs="仿宋_GB2312"/>
          <w:color w:val="auto"/>
          <w:kern w:val="0"/>
          <w:sz w:val="32"/>
          <w:szCs w:val="32"/>
          <w:shd w:val="clear" w:color="auto" w:fill="FFFFFF"/>
        </w:rPr>
        <w:t>，逾期恕不受理。</w:t>
      </w:r>
    </w:p>
    <w:p>
      <w:pPr>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7"/>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shd w:val="clear" w:color="auto" w:fill="FFFFFF"/>
        </w:rPr>
        <w:t xml:space="preserve">    </w:t>
      </w:r>
      <w:r>
        <w:rPr>
          <w:rStyle w:val="7"/>
          <w:rFonts w:hint="eastAsia" w:ascii="仿宋_GB2312" w:hAnsi="仿宋_GB2312" w:eastAsia="仿宋_GB2312" w:cs="仿宋_GB2312"/>
          <w:b w:val="0"/>
          <w:bCs w:val="0"/>
          <w:color w:val="auto"/>
          <w:sz w:val="32"/>
          <w:szCs w:val="32"/>
          <w:lang w:val="en-US" w:eastAsia="zh-CN"/>
        </w:rPr>
        <w:t>2.报名方式</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w:t>
      </w:r>
      <w:r>
        <w:rPr>
          <w:rFonts w:hint="eastAsia" w:ascii="仿宋_GB2312" w:hAnsi="仿宋_GB2312" w:eastAsia="仿宋_GB2312" w:cs="仿宋_GB2312"/>
          <w:color w:val="auto"/>
          <w:kern w:val="0"/>
          <w:sz w:val="32"/>
          <w:szCs w:val="32"/>
          <w:shd w:val="clear" w:color="auto" w:fill="FFFFFF"/>
          <w:lang w:eastAsia="zh-CN"/>
        </w:rPr>
        <w:t>人员</w:t>
      </w:r>
      <w:r>
        <w:rPr>
          <w:rFonts w:hint="eastAsia" w:ascii="仿宋_GB2312" w:hAnsi="仿宋_GB2312" w:eastAsia="仿宋_GB2312" w:cs="仿宋_GB2312"/>
          <w:color w:val="auto"/>
          <w:kern w:val="0"/>
          <w:sz w:val="32"/>
          <w:szCs w:val="32"/>
          <w:shd w:val="clear" w:color="auto" w:fill="FFFFFF"/>
        </w:rPr>
        <w:t>须将</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spacing w:val="-8"/>
          <w:kern w:val="0"/>
          <w:sz w:val="32"/>
          <w:szCs w:val="32"/>
          <w:lang w:eastAsia="zh-CN"/>
        </w:rPr>
        <w:t>湄洲湾职业技术学院</w:t>
      </w:r>
      <w:r>
        <w:rPr>
          <w:rFonts w:hint="eastAsia" w:ascii="仿宋_GB2312" w:hAnsi="仿宋_GB2312" w:eastAsia="仿宋_GB2312" w:cs="仿宋_GB2312"/>
          <w:color w:val="auto"/>
          <w:spacing w:val="-8"/>
          <w:kern w:val="0"/>
          <w:sz w:val="32"/>
          <w:szCs w:val="32"/>
          <w:lang w:val="en-US" w:eastAsia="zh-CN"/>
        </w:rPr>
        <w:t>公开招聘2021年博士研究生报名表</w:t>
      </w:r>
      <w:r>
        <w:rPr>
          <w:rFonts w:hint="eastAsia" w:ascii="仿宋_GB2312" w:hAnsi="仿宋_GB2312" w:eastAsia="仿宋_GB2312" w:cs="仿宋_GB2312"/>
          <w:color w:val="auto"/>
          <w:kern w:val="0"/>
          <w:sz w:val="32"/>
          <w:szCs w:val="32"/>
          <w:shd w:val="clear" w:color="auto" w:fill="FFFFFF"/>
          <w:lang w:eastAsia="zh-CN"/>
        </w:rPr>
        <w:t>》（见附件）及</w:t>
      </w:r>
      <w:r>
        <w:rPr>
          <w:rFonts w:hint="eastAsia" w:ascii="仿宋_GB2312" w:hAnsi="仿宋_GB2312" w:eastAsia="仿宋_GB2312" w:cs="仿宋_GB2312"/>
          <w:color w:val="auto"/>
          <w:kern w:val="0"/>
          <w:sz w:val="32"/>
          <w:szCs w:val="32"/>
          <w:shd w:val="clear" w:color="auto" w:fill="FFFFFF"/>
        </w:rPr>
        <w:t>身份证、职称资格证书、</w:t>
      </w:r>
      <w:r>
        <w:rPr>
          <w:rFonts w:hint="eastAsia" w:ascii="仿宋_GB2312" w:hAnsi="仿宋_GB2312" w:eastAsia="仿宋_GB2312" w:cs="仿宋_GB2312"/>
          <w:color w:val="auto"/>
          <w:kern w:val="0"/>
          <w:sz w:val="32"/>
          <w:szCs w:val="32"/>
          <w:shd w:val="clear" w:color="auto" w:fill="FFFFFF"/>
          <w:lang w:eastAsia="zh-CN"/>
        </w:rPr>
        <w:t>毕业</w:t>
      </w:r>
      <w:r>
        <w:rPr>
          <w:rFonts w:hint="eastAsia" w:ascii="仿宋_GB2312" w:hAnsi="仿宋_GB2312" w:eastAsia="仿宋_GB2312" w:cs="仿宋_GB2312"/>
          <w:color w:val="auto"/>
          <w:kern w:val="0"/>
          <w:sz w:val="32"/>
          <w:szCs w:val="32"/>
          <w:shd w:val="clear" w:color="auto" w:fill="FFFFFF"/>
        </w:rPr>
        <w:t>证书</w:t>
      </w:r>
      <w:r>
        <w:rPr>
          <w:rFonts w:hint="eastAsia" w:ascii="仿宋_GB2312" w:hAnsi="仿宋_GB2312" w:eastAsia="仿宋_GB2312" w:cs="仿宋_GB2312"/>
          <w:color w:val="auto"/>
          <w:kern w:val="0"/>
          <w:sz w:val="32"/>
          <w:szCs w:val="32"/>
          <w:shd w:val="clear" w:color="auto" w:fill="FFFFFF"/>
          <w:lang w:eastAsia="zh-CN"/>
        </w:rPr>
        <w:t>、学位证书</w:t>
      </w:r>
      <w:r>
        <w:rPr>
          <w:rFonts w:hint="eastAsia" w:ascii="仿宋_GB2312" w:hAnsi="仿宋_GB2312" w:eastAsia="仿宋_GB2312" w:cs="仿宋_GB2312"/>
          <w:color w:val="auto"/>
          <w:spacing w:val="-4"/>
          <w:kern w:val="0"/>
          <w:sz w:val="32"/>
          <w:szCs w:val="32"/>
        </w:rPr>
        <w:t>（已就业的人员，须提供</w:t>
      </w:r>
      <w:r>
        <w:rPr>
          <w:rFonts w:hint="eastAsia" w:ascii="仿宋_GB2312" w:hAnsi="仿宋_GB2312" w:eastAsia="仿宋_GB2312" w:cs="仿宋_GB2312"/>
          <w:color w:val="auto"/>
          <w:kern w:val="0"/>
          <w:sz w:val="32"/>
          <w:szCs w:val="32"/>
        </w:rPr>
        <w:t>现工作单位人事主管部门出具的同意报考材料</w:t>
      </w:r>
      <w:r>
        <w:rPr>
          <w:rFonts w:hint="eastAsia" w:ascii="仿宋_GB2312" w:hAnsi="仿宋_GB2312" w:eastAsia="仿宋_GB2312" w:cs="仿宋_GB2312"/>
          <w:color w:val="auto"/>
          <w:spacing w:val="-4"/>
          <w:kern w:val="0"/>
          <w:sz w:val="32"/>
          <w:szCs w:val="32"/>
          <w:lang w:eastAsia="zh-CN"/>
        </w:rPr>
        <w:t>，</w:t>
      </w:r>
      <w:r>
        <w:rPr>
          <w:rFonts w:hint="eastAsia" w:ascii="仿宋_GB2312" w:hAnsi="仿宋_GB2312" w:eastAsia="仿宋_GB2312" w:cs="仿宋_GB2312"/>
          <w:color w:val="auto"/>
          <w:sz w:val="32"/>
          <w:szCs w:val="32"/>
        </w:rPr>
        <w:t>同意报考证明材料</w:t>
      </w:r>
      <w:r>
        <w:rPr>
          <w:rFonts w:hint="eastAsia" w:ascii="仿宋_GB2312" w:hAnsi="仿宋_GB2312" w:eastAsia="仿宋_GB2312" w:cs="仿宋_GB2312"/>
          <w:color w:val="auto"/>
          <w:sz w:val="32"/>
          <w:szCs w:val="32"/>
          <w:lang w:eastAsia="zh-CN"/>
        </w:rPr>
        <w:t>如在体检时仍无法提交则视为自愿放弃</w:t>
      </w:r>
      <w:r>
        <w:rPr>
          <w:rFonts w:hint="eastAsia" w:ascii="仿宋_GB2312" w:hAnsi="仿宋_GB2312" w:eastAsia="仿宋_GB2312" w:cs="仿宋_GB2312"/>
          <w:color w:val="auto"/>
          <w:spacing w:val="-4"/>
          <w:kern w:val="0"/>
          <w:sz w:val="32"/>
          <w:szCs w:val="32"/>
        </w:rPr>
        <w:t>）</w:t>
      </w:r>
      <w:r>
        <w:rPr>
          <w:rFonts w:hint="eastAsia" w:ascii="仿宋_GB2312" w:hAnsi="仿宋_GB2312" w:eastAsia="仿宋_GB2312" w:cs="仿宋_GB2312"/>
          <w:color w:val="auto"/>
          <w:kern w:val="0"/>
          <w:sz w:val="32"/>
          <w:szCs w:val="32"/>
          <w:shd w:val="clear" w:color="auto" w:fill="FFFFFF"/>
        </w:rPr>
        <w:t>及相关证书的复印件，并提供学信网下载的学历证书电子注册备案表，各一式一份送（寄）至湄洲湾职业技术学院人事处，</w:t>
      </w:r>
      <w:r>
        <w:rPr>
          <w:rFonts w:hint="eastAsia" w:ascii="仿宋_GB2312" w:hAnsi="仿宋_GB2312" w:eastAsia="仿宋_GB2312" w:cs="仿宋_GB2312"/>
          <w:color w:val="auto"/>
          <w:spacing w:val="-4"/>
          <w:kern w:val="0"/>
          <w:sz w:val="32"/>
          <w:szCs w:val="32"/>
        </w:rPr>
        <w:t>同时将</w:t>
      </w:r>
      <w:r>
        <w:rPr>
          <w:rFonts w:hint="eastAsia" w:ascii="仿宋_GB2312" w:hAnsi="仿宋_GB2312" w:eastAsia="仿宋_GB2312" w:cs="仿宋_GB2312"/>
          <w:color w:val="auto"/>
          <w:spacing w:val="-4"/>
          <w:kern w:val="0"/>
          <w:sz w:val="32"/>
          <w:szCs w:val="32"/>
          <w:lang w:eastAsia="zh-CN"/>
        </w:rPr>
        <w:t>所有</w:t>
      </w:r>
      <w:r>
        <w:rPr>
          <w:rFonts w:hint="eastAsia" w:ascii="仿宋_GB2312" w:hAnsi="仿宋_GB2312" w:eastAsia="仿宋_GB2312" w:cs="仿宋_GB2312"/>
          <w:color w:val="auto"/>
          <w:spacing w:val="-4"/>
          <w:kern w:val="0"/>
          <w:sz w:val="32"/>
          <w:szCs w:val="32"/>
        </w:rPr>
        <w:t>报名材料电子文档发送至mzyrsc@163.com。</w:t>
      </w:r>
      <w:r>
        <w:rPr>
          <w:rFonts w:hint="eastAsia" w:ascii="仿宋_GB2312" w:hAnsi="仿宋_GB2312" w:eastAsia="仿宋_GB2312" w:cs="仿宋_GB2312"/>
          <w:color w:val="auto"/>
          <w:kern w:val="0"/>
          <w:sz w:val="32"/>
          <w:szCs w:val="32"/>
          <w:shd w:val="clear" w:color="auto" w:fill="FFFFFF"/>
        </w:rPr>
        <w:t>具体联系方式如下：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联系人：肖老师</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联系电话：0594-7658063        邮政编码：351119</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联系地址：莆田市涵江区荔涵东大道1001号（湄洲湾职业技术学院人事处）</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rPr>
          <w:rStyle w:val="7"/>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shd w:val="clear" w:color="auto" w:fill="FFFFFF"/>
        </w:rPr>
        <w:t xml:space="preserve">    </w:t>
      </w:r>
      <w:r>
        <w:rPr>
          <w:rStyle w:val="7"/>
          <w:rFonts w:hint="eastAsia" w:ascii="仿宋_GB2312" w:hAnsi="仿宋_GB2312" w:eastAsia="仿宋_GB2312" w:cs="仿宋_GB2312"/>
          <w:b w:val="0"/>
          <w:bCs w:val="0"/>
          <w:color w:val="auto"/>
          <w:sz w:val="32"/>
          <w:szCs w:val="32"/>
          <w:lang w:val="en-US" w:eastAsia="zh-CN"/>
        </w:rPr>
        <w:t>3.</w:t>
      </w:r>
      <w:r>
        <w:rPr>
          <w:rStyle w:val="7"/>
          <w:rFonts w:hint="eastAsia" w:ascii="仿宋_GB2312" w:hAnsi="仿宋_GB2312" w:eastAsia="仿宋_GB2312" w:cs="仿宋_GB2312"/>
          <w:b w:val="0"/>
          <w:bCs w:val="0"/>
          <w:color w:val="auto"/>
          <w:sz w:val="32"/>
          <w:szCs w:val="32"/>
        </w:rPr>
        <w:t>资格审查</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应严格按照招聘岗位的条件要求，选择一个岗位进行报名。报考者对提交材料的真实有效性负责。凡个人填报信息不实，不符合招聘岗位要求的，一经核实，即取消考试或聘用资格。学院将依照招聘条件，对报名人员进行资格审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shd w:val="clear" w:color="auto" w:fill="FFFFFF"/>
        </w:rPr>
        <w:t>符合条件的人员</w:t>
      </w:r>
      <w:r>
        <w:rPr>
          <w:rFonts w:hint="eastAsia" w:ascii="仿宋_GB2312" w:hAnsi="仿宋_GB2312" w:eastAsia="仿宋_GB2312" w:cs="仿宋_GB2312"/>
          <w:color w:val="auto"/>
          <w:sz w:val="32"/>
          <w:szCs w:val="32"/>
          <w:lang w:val="en-US" w:eastAsia="zh-CN"/>
        </w:rPr>
        <w:t>名单将在学院人事处网站进行公布</w:t>
      </w:r>
      <w:r>
        <w:rPr>
          <w:rFonts w:hint="eastAsia" w:ascii="仿宋_GB2312" w:hAnsi="仿宋_GB2312" w:eastAsia="仿宋_GB2312" w:cs="仿宋_GB2312"/>
          <w:color w:val="auto"/>
          <w:sz w:val="32"/>
          <w:szCs w:val="32"/>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 xml:space="preserve">   </w:t>
      </w:r>
      <w:r>
        <w:rPr>
          <w:rFonts w:hint="eastAsia" w:ascii="黑体" w:hAnsi="黑体" w:eastAsia="黑体" w:cs="黑体"/>
          <w:color w:val="auto"/>
          <w:kern w:val="0"/>
          <w:sz w:val="32"/>
          <w:szCs w:val="32"/>
          <w:shd w:val="clear" w:color="auto" w:fill="FFFFFF"/>
        </w:rPr>
        <w:t xml:space="preserve"> 五、考试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1"/>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具体考核方式和内容</w:t>
      </w:r>
      <w:r>
        <w:rPr>
          <w:rFonts w:hint="eastAsia" w:ascii="仿宋_GB2312" w:hAnsi="仿宋_GB2312" w:eastAsia="仿宋_GB2312" w:cs="仿宋_GB2312"/>
          <w:color w:val="auto"/>
          <w:kern w:val="0"/>
          <w:sz w:val="32"/>
          <w:szCs w:val="32"/>
          <w:lang w:eastAsia="zh-CN"/>
        </w:rPr>
        <w:t>将</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eastAsia="zh-CN"/>
        </w:rPr>
        <w:t>湄洲湾职业技术学院网站</w:t>
      </w:r>
      <w:r>
        <w:rPr>
          <w:rFonts w:hint="eastAsia" w:ascii="仿宋_GB2312" w:hAnsi="仿宋_GB2312" w:eastAsia="仿宋_GB2312" w:cs="仿宋_GB2312"/>
          <w:color w:val="auto"/>
          <w:kern w:val="0"/>
          <w:sz w:val="32"/>
          <w:szCs w:val="32"/>
        </w:rPr>
        <w:t>另行通知。</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color w:val="auto"/>
          <w:kern w:val="0"/>
          <w:szCs w:val="21"/>
        </w:rPr>
      </w:pPr>
      <w:r>
        <w:rPr>
          <w:rFonts w:hint="eastAsia" w:ascii="仿宋_GB2312" w:hAnsi="仿宋_GB2312" w:eastAsia="仿宋_GB2312" w:cs="仿宋_GB2312"/>
          <w:color w:val="auto"/>
          <w:kern w:val="0"/>
          <w:sz w:val="32"/>
          <w:szCs w:val="32"/>
          <w:lang w:eastAsia="zh-CN"/>
        </w:rPr>
        <w:t>考</w:t>
      </w:r>
      <w:r>
        <w:rPr>
          <w:rFonts w:hint="eastAsia" w:ascii="仿宋_GB2312" w:hAnsi="仿宋_GB2312" w:eastAsia="仿宋_GB2312" w:cs="仿宋_GB2312"/>
          <w:color w:val="auto"/>
          <w:kern w:val="0"/>
          <w:sz w:val="32"/>
          <w:szCs w:val="32"/>
        </w:rPr>
        <w:t>试前将对进入</w:t>
      </w:r>
      <w:r>
        <w:rPr>
          <w:rFonts w:hint="eastAsia" w:ascii="仿宋_GB2312" w:hAnsi="仿宋_GB2312" w:eastAsia="仿宋_GB2312" w:cs="仿宋_GB2312"/>
          <w:color w:val="auto"/>
          <w:kern w:val="0"/>
          <w:sz w:val="32"/>
          <w:szCs w:val="32"/>
          <w:lang w:eastAsia="zh-CN"/>
        </w:rPr>
        <w:t>考</w:t>
      </w:r>
      <w:r>
        <w:rPr>
          <w:rFonts w:hint="eastAsia" w:ascii="仿宋_GB2312" w:hAnsi="仿宋_GB2312" w:eastAsia="仿宋_GB2312" w:cs="仿宋_GB2312"/>
          <w:color w:val="auto"/>
          <w:kern w:val="0"/>
          <w:sz w:val="32"/>
          <w:szCs w:val="32"/>
        </w:rPr>
        <w:t>试人选进行资格复审。进入</w:t>
      </w:r>
      <w:r>
        <w:rPr>
          <w:rFonts w:hint="eastAsia" w:ascii="仿宋_GB2312" w:hAnsi="仿宋_GB2312" w:eastAsia="仿宋_GB2312" w:cs="仿宋_GB2312"/>
          <w:color w:val="auto"/>
          <w:kern w:val="0"/>
          <w:sz w:val="32"/>
          <w:szCs w:val="32"/>
          <w:lang w:eastAsia="zh-CN"/>
        </w:rPr>
        <w:t>考</w:t>
      </w:r>
      <w:r>
        <w:rPr>
          <w:rFonts w:hint="eastAsia" w:ascii="仿宋_GB2312" w:hAnsi="仿宋_GB2312" w:eastAsia="仿宋_GB2312" w:cs="仿宋_GB2312"/>
          <w:color w:val="auto"/>
          <w:kern w:val="0"/>
          <w:sz w:val="32"/>
          <w:szCs w:val="32"/>
        </w:rPr>
        <w:t>试人员应在资格复审时提交报考岗位要求的相关证件原件，报考者应对提交的材料真实、有效性负责。已有工作单位的报考者，需提交现工作单位人事主管部门出具的同意报考材料（或与单位解除劳动聘用合同关系的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 xml:space="preserve">    </w:t>
      </w:r>
      <w:r>
        <w:rPr>
          <w:rFonts w:hint="eastAsia" w:ascii="黑体" w:hAnsi="黑体" w:eastAsia="黑体" w:cs="黑体"/>
          <w:color w:val="auto"/>
          <w:kern w:val="0"/>
          <w:sz w:val="32"/>
          <w:szCs w:val="32"/>
          <w:shd w:val="clear" w:color="auto" w:fill="FFFFFF"/>
        </w:rPr>
        <w:t>六、</w:t>
      </w:r>
      <w:r>
        <w:rPr>
          <w:rFonts w:hint="eastAsia" w:ascii="黑体" w:hAnsi="黑体" w:eastAsia="黑体" w:cs="黑体"/>
          <w:color w:val="auto"/>
          <w:kern w:val="0"/>
          <w:sz w:val="32"/>
          <w:szCs w:val="32"/>
          <w:shd w:val="clear" w:color="auto" w:fill="FFFFFF"/>
          <w:lang w:eastAsia="zh-CN"/>
        </w:rPr>
        <w:t>考察</w:t>
      </w:r>
      <w:r>
        <w:rPr>
          <w:rFonts w:hint="eastAsia" w:ascii="黑体" w:hAnsi="黑体" w:eastAsia="黑体" w:cs="黑体"/>
          <w:color w:val="auto"/>
          <w:kern w:val="0"/>
          <w:sz w:val="32"/>
          <w:szCs w:val="32"/>
          <w:shd w:val="clear" w:color="auto" w:fill="FFFFFF"/>
        </w:rPr>
        <w:t>和体检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ascii="仿宋" w:hAnsi="仿宋" w:eastAsia="仿宋" w:cs="仿宋"/>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shd w:val="clear" w:color="auto" w:fill="auto"/>
          <w:lang w:val="en-US" w:eastAsia="zh-CN" w:bidi="ar-SA"/>
        </w:rPr>
        <w:t>1.根据成绩高低，按岗位拟招聘人数1：1的比例确定考察、体检人选，考察、体检由莆田市教育局组织，</w:t>
      </w:r>
      <w:r>
        <w:rPr>
          <w:rFonts w:hint="eastAsia" w:ascii="仿宋_GB2312" w:hAnsi="仿宋_GB2312" w:eastAsia="仿宋_GB2312" w:cs="仿宋_GB2312"/>
          <w:color w:val="auto"/>
          <w:sz w:val="32"/>
          <w:szCs w:val="32"/>
        </w:rPr>
        <w:t>体检标准参照《福建省教师资格申请人员体检标准及办法（2018年修订》执行</w:t>
      </w:r>
      <w:r>
        <w:rPr>
          <w:rFonts w:hint="eastAsia" w:ascii="仿宋_GB2312" w:hAnsi="仿宋_GB2312" w:eastAsia="仿宋_GB2312" w:cs="仿宋_GB2312"/>
          <w:color w:val="auto"/>
          <w:kern w:val="0"/>
          <w:sz w:val="32"/>
          <w:szCs w:val="32"/>
          <w:shd w:val="clear" w:color="auto" w:fill="auto"/>
          <w:lang w:val="en-US" w:eastAsia="zh-CN" w:bidi="ar-SA"/>
        </w:rPr>
        <w:t>。</w:t>
      </w:r>
      <w:r>
        <w:rPr>
          <w:rFonts w:hint="eastAsia" w:ascii="仿宋_GB2312" w:hAnsi="仿宋_GB2312" w:eastAsia="仿宋_GB2312" w:cs="仿宋_GB2312"/>
          <w:color w:val="auto"/>
          <w:kern w:val="0"/>
          <w:sz w:val="32"/>
          <w:szCs w:val="32"/>
          <w:shd w:val="clear" w:color="auto" w:fill="FFFFFF"/>
        </w:rPr>
        <w:t>体检医院为县级以上医院。考生对体检结果有疑问的，可在得知体检结论的7天内提出复检，允许申请复检一次，并以复检结果为准。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shd w:val="clear" w:color="auto" w:fill="auto"/>
          <w:lang w:val="en-US" w:eastAsia="zh-CN" w:bidi="ar-SA"/>
        </w:rPr>
        <w:t>2.未按时体检的，视为自动放弃；考察、体检不合格或自动放弃的，</w:t>
      </w:r>
      <w:r>
        <w:rPr>
          <w:rFonts w:hint="eastAsia" w:ascii="仿宋_GB2312" w:hAnsi="仿宋_GB2312" w:eastAsia="仿宋_GB2312" w:cs="仿宋_GB2312"/>
          <w:color w:val="auto"/>
          <w:kern w:val="0"/>
          <w:sz w:val="32"/>
          <w:szCs w:val="32"/>
          <w:shd w:val="clear" w:color="auto" w:fill="FFFFFF"/>
        </w:rPr>
        <w:t>原则上按合格线上</w:t>
      </w:r>
      <w:r>
        <w:rPr>
          <w:rFonts w:hint="eastAsia" w:ascii="仿宋_GB2312" w:hAnsi="仿宋_GB2312" w:eastAsia="仿宋_GB2312" w:cs="仿宋_GB2312"/>
          <w:color w:val="auto"/>
          <w:kern w:val="0"/>
          <w:sz w:val="32"/>
          <w:szCs w:val="32"/>
          <w:shd w:val="clear" w:color="auto" w:fill="FFFFFF"/>
          <w:lang w:eastAsia="zh-CN"/>
        </w:rPr>
        <w:t>报考人员</w:t>
      </w:r>
      <w:r>
        <w:rPr>
          <w:rFonts w:hint="eastAsia" w:ascii="仿宋_GB2312" w:hAnsi="仿宋_GB2312" w:eastAsia="仿宋_GB2312" w:cs="仿宋_GB2312"/>
          <w:color w:val="auto"/>
          <w:kern w:val="0"/>
          <w:sz w:val="32"/>
          <w:szCs w:val="32"/>
          <w:shd w:val="clear" w:color="auto" w:fill="FFFFFF"/>
        </w:rPr>
        <w:t>考试成绩从高到低依次递补。</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考察对象被法院列为失信被执行人或被国家有关部门列为失信被惩戒对象的，取消</w:t>
      </w:r>
      <w:r>
        <w:rPr>
          <w:rFonts w:hint="eastAsia" w:ascii="仿宋_GB2312" w:hAnsi="仿宋_GB2312" w:eastAsia="仿宋_GB2312" w:cs="仿宋_GB2312"/>
          <w:color w:val="auto"/>
          <w:sz w:val="32"/>
          <w:szCs w:val="32"/>
          <w:lang w:eastAsia="zh-CN"/>
        </w:rPr>
        <w:t>聘</w:t>
      </w:r>
      <w:r>
        <w:rPr>
          <w:rFonts w:hint="eastAsia" w:ascii="仿宋_GB2312" w:hAnsi="仿宋_GB2312" w:eastAsia="仿宋_GB2312" w:cs="仿宋_GB2312"/>
          <w:color w:val="auto"/>
          <w:sz w:val="32"/>
          <w:szCs w:val="32"/>
        </w:rPr>
        <w:t>用资格。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 xml:space="preserve">    </w:t>
      </w:r>
      <w:r>
        <w:rPr>
          <w:rFonts w:hint="eastAsia" w:ascii="黑体" w:hAnsi="黑体" w:eastAsia="黑体" w:cs="黑体"/>
          <w:color w:val="auto"/>
          <w:kern w:val="0"/>
          <w:sz w:val="32"/>
          <w:szCs w:val="32"/>
          <w:shd w:val="clear" w:color="auto" w:fill="FFFFFF"/>
        </w:rPr>
        <w:t>七、公示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2"/>
          <w:sz w:val="32"/>
          <w:szCs w:val="32"/>
        </w:rPr>
        <w:t>拟聘用人员由招聘单位及主管部门按规定的程序和标准从考试成绩、考察情况和体检结果均合格的人员中综合考虑，择优确定</w:t>
      </w:r>
      <w:r>
        <w:rPr>
          <w:rFonts w:hint="eastAsia" w:ascii="仿宋_GB2312" w:hAnsi="仿宋_GB2312" w:eastAsia="仿宋_GB2312" w:cs="仿宋_GB2312"/>
          <w:color w:val="auto"/>
          <w:kern w:val="0"/>
          <w:sz w:val="32"/>
          <w:szCs w:val="32"/>
          <w:shd w:val="clear" w:color="auto" w:fill="FFFFFF"/>
        </w:rPr>
        <w:t>，并报送</w:t>
      </w:r>
      <w:r>
        <w:rPr>
          <w:rFonts w:hint="eastAsia" w:ascii="仿宋_GB2312" w:hAnsi="仿宋_GB2312" w:eastAsia="仿宋_GB2312" w:cs="仿宋_GB2312"/>
          <w:color w:val="auto"/>
          <w:kern w:val="0"/>
          <w:sz w:val="32"/>
          <w:szCs w:val="32"/>
          <w:shd w:val="clear" w:color="auto" w:fill="FFFFFF"/>
          <w:lang w:eastAsia="zh-CN"/>
        </w:rPr>
        <w:t>莆田市人社</w:t>
      </w:r>
      <w:r>
        <w:rPr>
          <w:rFonts w:hint="eastAsia" w:ascii="仿宋_GB2312" w:hAnsi="仿宋_GB2312" w:eastAsia="仿宋_GB2312" w:cs="仿宋_GB2312"/>
          <w:color w:val="auto"/>
          <w:kern w:val="0"/>
          <w:sz w:val="32"/>
          <w:szCs w:val="32"/>
          <w:shd w:val="clear" w:color="auto" w:fill="FFFFFF"/>
        </w:rPr>
        <w:t>局在相关网站公示</w:t>
      </w:r>
      <w:r>
        <w:rPr>
          <w:rFonts w:hint="eastAsia" w:ascii="仿宋_GB2312" w:hAnsi="仿宋_GB2312" w:eastAsia="仿宋_GB2312" w:cs="仿宋_GB2312"/>
          <w:color w:val="auto"/>
          <w:kern w:val="0"/>
          <w:sz w:val="32"/>
          <w:szCs w:val="32"/>
          <w:shd w:val="clear" w:color="auto" w:fill="FFFFFF"/>
          <w:lang w:val="en-US" w:eastAsia="zh-CN"/>
        </w:rPr>
        <w:t>7天。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黑体" w:cs="宋体"/>
          <w:color w:val="auto"/>
          <w:kern w:val="0"/>
          <w:sz w:val="32"/>
          <w:szCs w:val="32"/>
          <w:shd w:val="clear" w:color="auto" w:fill="FFFFFF"/>
          <w:lang w:eastAsia="zh-CN"/>
        </w:rPr>
      </w:pPr>
      <w:r>
        <w:rPr>
          <w:rFonts w:hint="eastAsia" w:ascii="宋体" w:hAnsi="宋体" w:eastAsia="宋体" w:cs="宋体"/>
          <w:color w:val="auto"/>
          <w:kern w:val="0"/>
          <w:sz w:val="32"/>
          <w:szCs w:val="32"/>
          <w:shd w:val="clear" w:color="auto" w:fill="FFFFFF"/>
        </w:rPr>
        <w:t xml:space="preserve">    </w:t>
      </w:r>
      <w:r>
        <w:rPr>
          <w:rFonts w:hint="eastAsia" w:ascii="黑体" w:hAnsi="黑体" w:eastAsia="黑体" w:cs="黑体"/>
          <w:color w:val="auto"/>
          <w:kern w:val="0"/>
          <w:sz w:val="32"/>
          <w:szCs w:val="32"/>
          <w:shd w:val="clear" w:color="auto" w:fill="FFFFFF"/>
        </w:rPr>
        <w:t>八、聘用</w:t>
      </w:r>
      <w:r>
        <w:rPr>
          <w:rFonts w:hint="eastAsia" w:ascii="黑体" w:hAnsi="黑体" w:eastAsia="黑体" w:cs="黑体"/>
          <w:color w:val="auto"/>
          <w:kern w:val="0"/>
          <w:sz w:val="32"/>
          <w:szCs w:val="32"/>
          <w:shd w:val="clear" w:color="auto" w:fill="FFFFFF"/>
          <w:lang w:eastAsia="zh-CN"/>
        </w:rPr>
        <w:t>、递补</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经公示不影响聘用的，组织人事部门予以核准，同时发放聘用通知书（作为今后人员流动及办理入职的主要依据之一），并按有关规定签订聘用合同。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放弃聘用、体检或</w:t>
      </w:r>
      <w:r>
        <w:rPr>
          <w:rFonts w:hint="eastAsia" w:ascii="仿宋_GB2312" w:hAnsi="仿宋_GB2312" w:eastAsia="仿宋_GB2312" w:cs="仿宋_GB2312"/>
          <w:color w:val="auto"/>
          <w:kern w:val="0"/>
          <w:sz w:val="32"/>
          <w:szCs w:val="32"/>
          <w:shd w:val="clear" w:color="auto" w:fill="FFFFFF"/>
          <w:lang w:eastAsia="zh-CN"/>
        </w:rPr>
        <w:t>考察</w:t>
      </w:r>
      <w:r>
        <w:rPr>
          <w:rFonts w:hint="eastAsia" w:ascii="仿宋_GB2312" w:hAnsi="仿宋_GB2312" w:eastAsia="仿宋_GB2312" w:cs="仿宋_GB2312"/>
          <w:color w:val="auto"/>
          <w:kern w:val="0"/>
          <w:sz w:val="32"/>
          <w:szCs w:val="32"/>
          <w:shd w:val="clear" w:color="auto" w:fill="FFFFFF"/>
        </w:rPr>
        <w:t>不合格的，原则上按合格线上应聘者考试成绩从高到低依次递补。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 xml:space="preserve">    </w:t>
      </w:r>
      <w:r>
        <w:rPr>
          <w:rFonts w:hint="eastAsia" w:ascii="黑体" w:hAnsi="黑体" w:eastAsia="黑体" w:cs="黑体"/>
          <w:color w:val="auto"/>
          <w:kern w:val="0"/>
          <w:sz w:val="32"/>
          <w:szCs w:val="32"/>
          <w:shd w:val="clear" w:color="auto" w:fill="FFFFFF"/>
        </w:rPr>
        <w:t>九、联系方式</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咨询电话：0594-</w:t>
      </w:r>
      <w:r>
        <w:rPr>
          <w:rFonts w:hint="eastAsia" w:ascii="仿宋_GB2312" w:hAnsi="仿宋_GB2312" w:eastAsia="仿宋_GB2312" w:cs="仿宋_GB2312"/>
          <w:color w:val="auto"/>
          <w:sz w:val="32"/>
          <w:szCs w:val="32"/>
          <w:lang w:val="en-US" w:eastAsia="zh-CN"/>
        </w:rPr>
        <w:t>7658063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湄洲湾职业技术学院人事处</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林</w:t>
      </w:r>
      <w:r>
        <w:rPr>
          <w:rFonts w:hint="eastAsia" w:ascii="仿宋_GB2312" w:hAnsi="仿宋_GB2312" w:eastAsia="仿宋_GB2312" w:cs="仿宋_GB2312"/>
          <w:color w:val="auto"/>
          <w:sz w:val="32"/>
          <w:szCs w:val="32"/>
        </w:rPr>
        <w:t>老师。</w:t>
      </w:r>
    </w:p>
    <w:p>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63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咨询电话开通时间为：工作日上午8:00-12:00，下午14:30-17:30。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 xml:space="preserve">    </w:t>
      </w:r>
      <w:r>
        <w:rPr>
          <w:rFonts w:hint="eastAsia" w:ascii="黑体" w:hAnsi="黑体" w:eastAsia="黑体" w:cs="黑体"/>
          <w:color w:val="auto"/>
          <w:kern w:val="0"/>
          <w:sz w:val="32"/>
          <w:szCs w:val="32"/>
          <w:shd w:val="clear" w:color="auto" w:fill="FFFFFF"/>
        </w:rPr>
        <w:t>十、监督</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本次招聘工作由莆田市教育局人事与师资管理科和</w:t>
      </w:r>
      <w:r>
        <w:rPr>
          <w:rFonts w:hint="eastAsia" w:ascii="仿宋_GB2312" w:hAnsi="仿宋_GB2312" w:eastAsia="仿宋_GB2312" w:cs="仿宋_GB2312"/>
          <w:color w:val="auto"/>
          <w:sz w:val="32"/>
          <w:szCs w:val="32"/>
          <w:lang w:eastAsia="zh-CN"/>
        </w:rPr>
        <w:t>湄洲湾职业技术学院</w:t>
      </w:r>
      <w:r>
        <w:rPr>
          <w:rFonts w:hint="eastAsia" w:ascii="仿宋_GB2312" w:hAnsi="仿宋_GB2312" w:eastAsia="仿宋_GB2312" w:cs="仿宋_GB2312"/>
          <w:color w:val="auto"/>
          <w:sz w:val="32"/>
          <w:szCs w:val="32"/>
        </w:rPr>
        <w:t>共同组织实施。驻市委宣传部纪检监察组对招聘全过程进行监督。</w:t>
      </w:r>
    </w:p>
    <w:p>
      <w:pPr>
        <w:widowControl/>
        <w:shd w:val="clear" w:color="auto" w:fill="FFFFFF"/>
        <w:spacing w:line="560" w:lineRule="exact"/>
        <w:ind w:left="1746" w:leftChars="298" w:hanging="1120" w:hangingChars="350"/>
        <w:rPr>
          <w:rFonts w:hint="eastAsia" w:ascii="仿宋_GB2312" w:eastAsia="仿宋_GB2312" w:cs="仿宋_GB2312"/>
          <w:color w:val="auto"/>
          <w:kern w:val="0"/>
          <w:sz w:val="30"/>
          <w:szCs w:val="30"/>
          <w:lang w:bidi="ar-SA"/>
        </w:rPr>
      </w:pPr>
      <w:r>
        <w:rPr>
          <w:rFonts w:hint="eastAsia" w:ascii="仿宋_GB2312" w:hAnsi="仿宋_GB2312" w:eastAsia="仿宋_GB2312" w:cs="仿宋_GB2312"/>
          <w:color w:val="auto"/>
          <w:sz w:val="32"/>
          <w:szCs w:val="32"/>
        </w:rPr>
        <w:t>监督电话：0594-2203069。</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 w:hAnsi="仿宋" w:eastAsia="仿宋"/>
          <w:color w:val="auto"/>
          <w:spacing w:val="-8"/>
          <w:kern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08"/>
        <w:jc w:val="left"/>
        <w:textAlignment w:val="auto"/>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eastAsia="zh-CN"/>
        </w:rPr>
        <w:t>附件：湄洲湾职业技术学院</w:t>
      </w:r>
      <w:r>
        <w:rPr>
          <w:rFonts w:hint="eastAsia" w:ascii="仿宋_GB2312" w:hAnsi="仿宋_GB2312" w:eastAsia="仿宋_GB2312" w:cs="仿宋_GB2312"/>
          <w:color w:val="auto"/>
          <w:spacing w:val="-8"/>
          <w:kern w:val="0"/>
          <w:sz w:val="32"/>
          <w:szCs w:val="32"/>
          <w:lang w:val="en-US" w:eastAsia="zh-CN"/>
        </w:rPr>
        <w:t>公开招聘2021年博士研究生报名表</w:t>
      </w:r>
    </w:p>
    <w:p>
      <w:pPr>
        <w:keepNext w:val="0"/>
        <w:keepLines w:val="0"/>
        <w:pageBreakBefore w:val="0"/>
        <w:widowControl w:val="0"/>
        <w:kinsoku/>
        <w:wordWrap/>
        <w:overflowPunct/>
        <w:topLinePunct w:val="0"/>
        <w:autoSpaceDE/>
        <w:autoSpaceDN/>
        <w:bidi w:val="0"/>
        <w:adjustRightInd/>
        <w:snapToGrid/>
        <w:spacing w:line="440" w:lineRule="exact"/>
        <w:ind w:firstLine="608"/>
        <w:jc w:val="left"/>
        <w:textAlignment w:val="auto"/>
        <w:rPr>
          <w:rFonts w:hint="eastAsia" w:ascii="仿宋_GB2312" w:hAnsi="仿宋_GB2312" w:eastAsia="仿宋_GB2312" w:cs="仿宋_GB2312"/>
          <w:color w:val="auto"/>
          <w:spacing w:val="-8"/>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08"/>
        <w:jc w:val="left"/>
        <w:textAlignment w:val="auto"/>
        <w:rPr>
          <w:rFonts w:hint="default" w:ascii="仿宋_GB2312" w:hAnsi="仿宋_GB2312" w:eastAsia="仿宋_GB2312" w:cs="仿宋_GB2312"/>
          <w:color w:val="auto"/>
          <w:spacing w:val="-8"/>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08"/>
        <w:jc w:val="left"/>
        <w:textAlignment w:val="auto"/>
        <w:rPr>
          <w:rFonts w:hint="default" w:ascii="仿宋_GB2312" w:hAnsi="仿宋_GB2312" w:eastAsia="仿宋_GB2312" w:cs="仿宋_GB2312"/>
          <w:color w:val="auto"/>
          <w:spacing w:val="-8"/>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08"/>
        <w:jc w:val="left"/>
        <w:textAlignment w:val="auto"/>
        <w:rPr>
          <w:rFonts w:hint="default" w:ascii="仿宋_GB2312" w:hAnsi="仿宋_GB2312" w:eastAsia="仿宋_GB2312" w:cs="仿宋_GB2312"/>
          <w:color w:val="auto"/>
          <w:spacing w:val="-8"/>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736" w:firstLineChars="1887"/>
        <w:jc w:val="left"/>
        <w:textAlignment w:val="auto"/>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湄洲湾职业技术学院</w:t>
      </w:r>
    </w:p>
    <w:p>
      <w:pPr>
        <w:keepNext w:val="0"/>
        <w:keepLines w:val="0"/>
        <w:pageBreakBefore w:val="0"/>
        <w:widowControl w:val="0"/>
        <w:kinsoku/>
        <w:wordWrap/>
        <w:overflowPunct/>
        <w:topLinePunct w:val="0"/>
        <w:autoSpaceDE/>
        <w:autoSpaceDN/>
        <w:bidi w:val="0"/>
        <w:adjustRightInd/>
        <w:snapToGrid/>
        <w:spacing w:line="440" w:lineRule="exact"/>
        <w:ind w:firstLine="6080" w:firstLineChars="2000"/>
        <w:jc w:val="left"/>
        <w:textAlignment w:val="auto"/>
        <w:rPr>
          <w:rFonts w:hint="default" w:ascii="仿宋_GB2312" w:hAnsi="仿宋_GB2312" w:eastAsia="仿宋_GB2312" w:cs="仿宋_GB2312"/>
          <w:color w:val="auto"/>
          <w:spacing w:val="-8"/>
          <w:kern w:val="0"/>
          <w:sz w:val="32"/>
          <w:szCs w:val="32"/>
          <w:lang w:val="en-US" w:eastAsia="zh-CN"/>
        </w:rPr>
        <w:sectPr>
          <w:footerReference r:id="rId3" w:type="default"/>
          <w:pgSz w:w="11906" w:h="16838"/>
          <w:pgMar w:top="1440" w:right="1266" w:bottom="1318" w:left="1600"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仿宋_GB2312" w:hAnsi="仿宋_GB2312" w:eastAsia="仿宋_GB2312" w:cs="仿宋_GB2312"/>
          <w:color w:val="auto"/>
          <w:spacing w:val="-8"/>
          <w:kern w:val="0"/>
          <w:sz w:val="32"/>
          <w:szCs w:val="32"/>
          <w:lang w:val="en-US" w:eastAsia="zh-CN"/>
        </w:rPr>
        <w:t>2021年5月21</w:t>
      </w:r>
      <w:bookmarkStart w:id="0" w:name="_GoBack"/>
      <w:bookmarkEnd w:id="0"/>
      <w:r>
        <w:rPr>
          <w:rFonts w:hint="eastAsia" w:ascii="仿宋_GB2312" w:hAnsi="仿宋_GB2312" w:eastAsia="仿宋_GB2312" w:cs="仿宋_GB2312"/>
          <w:color w:val="auto"/>
          <w:spacing w:val="-8"/>
          <w:kern w:val="0"/>
          <w:sz w:val="32"/>
          <w:szCs w:val="32"/>
          <w:lang w:val="en-US" w:eastAsia="zh-CN"/>
        </w:rPr>
        <w:t>日</w:t>
      </w:r>
    </w:p>
    <w:p>
      <w:pPr>
        <w:spacing w:line="480" w:lineRule="exact"/>
        <w:ind w:right="-153"/>
        <w:jc w:val="left"/>
        <w:rPr>
          <w:rFonts w:hint="eastAsia" w:ascii="黑体" w:hAnsi="黑体" w:eastAsia="黑体" w:cs="黑体"/>
          <w:b w:val="0"/>
          <w:bCs w:val="0"/>
          <w:color w:val="auto"/>
          <w:spacing w:val="-18"/>
          <w:kern w:val="0"/>
          <w:sz w:val="32"/>
          <w:szCs w:val="32"/>
          <w:lang w:eastAsia="zh-CN"/>
        </w:rPr>
      </w:pPr>
      <w:r>
        <w:rPr>
          <w:rFonts w:hint="eastAsia" w:ascii="黑体" w:hAnsi="黑体" w:eastAsia="黑体" w:cs="黑体"/>
          <w:b w:val="0"/>
          <w:bCs w:val="0"/>
          <w:color w:val="auto"/>
          <w:spacing w:val="-18"/>
          <w:kern w:val="0"/>
          <w:sz w:val="32"/>
          <w:szCs w:val="32"/>
          <w:lang w:eastAsia="zh-CN"/>
        </w:rPr>
        <w:t>附件</w:t>
      </w:r>
    </w:p>
    <w:p>
      <w:pPr>
        <w:tabs>
          <w:tab w:val="left" w:pos="6360"/>
        </w:tabs>
        <w:adjustRightInd w:val="0"/>
        <w:snapToGrid w:val="0"/>
        <w:spacing w:line="360" w:lineRule="auto"/>
        <w:jc w:val="both"/>
        <w:rPr>
          <w:rFonts w:hint="eastAsia" w:ascii="宋体" w:hAnsi="宋体" w:cs="黑体" w:eastAsiaTheme="minorEastAsia"/>
          <w:b/>
          <w:color w:val="auto"/>
          <w:spacing w:val="-11"/>
          <w:sz w:val="36"/>
          <w:szCs w:val="36"/>
        </w:rPr>
      </w:pPr>
      <w:r>
        <w:rPr>
          <w:rFonts w:hint="eastAsia" w:ascii="宋体" w:hAnsi="宋体" w:cs="黑体" w:eastAsiaTheme="minorEastAsia"/>
          <w:b/>
          <w:color w:val="auto"/>
          <w:spacing w:val="-11"/>
          <w:sz w:val="36"/>
          <w:szCs w:val="36"/>
          <w:lang w:eastAsia="zh-CN"/>
        </w:rPr>
        <w:t>湄洲湾职业技术学院</w:t>
      </w:r>
      <w:r>
        <w:rPr>
          <w:rFonts w:hint="eastAsia" w:ascii="宋体" w:hAnsi="宋体" w:cs="黑体" w:eastAsiaTheme="minorEastAsia"/>
          <w:b/>
          <w:color w:val="auto"/>
          <w:spacing w:val="-11"/>
          <w:sz w:val="36"/>
          <w:szCs w:val="36"/>
          <w:lang w:val="en-US" w:eastAsia="zh-CN"/>
        </w:rPr>
        <w:t>公开招聘2021年博士研究生报名表</w:t>
      </w:r>
    </w:p>
    <w:tbl>
      <w:tblPr>
        <w:tblStyle w:val="5"/>
        <w:tblW w:w="97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2"/>
        <w:gridCol w:w="1537"/>
        <w:gridCol w:w="1232"/>
        <w:gridCol w:w="106"/>
        <w:gridCol w:w="990"/>
        <w:gridCol w:w="1040"/>
        <w:gridCol w:w="219"/>
        <w:gridCol w:w="945"/>
        <w:gridCol w:w="100"/>
        <w:gridCol w:w="541"/>
        <w:gridCol w:w="521"/>
        <w:gridCol w:w="803"/>
        <w:gridCol w:w="7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4" w:hRule="atLeas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0"/>
              </w:rPr>
            </w:pPr>
            <w:r>
              <w:rPr>
                <w:rFonts w:hint="eastAsia" w:ascii="仿宋_GB2312" w:hAnsi="宋体" w:eastAsia="仿宋_GB2312"/>
                <w:bCs/>
                <w:color w:val="auto"/>
                <w:sz w:val="24"/>
                <w:szCs w:val="30"/>
              </w:rPr>
              <w:t>姓  名</w:t>
            </w: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r>
              <w:rPr>
                <w:rFonts w:hint="eastAsia" w:ascii="仿宋_GB2312" w:hAnsi="宋体" w:eastAsia="仿宋_GB2312"/>
                <w:bCs/>
                <w:color w:val="auto"/>
                <w:sz w:val="24"/>
                <w:szCs w:val="32"/>
              </w:rPr>
              <w:t>性  别</w:t>
            </w:r>
          </w:p>
        </w:tc>
        <w:tc>
          <w:tcPr>
            <w:tcW w:w="1096"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p>
        </w:tc>
        <w:tc>
          <w:tcPr>
            <w:tcW w:w="12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bCs/>
                <w:color w:val="auto"/>
                <w:sz w:val="24"/>
                <w:szCs w:val="30"/>
              </w:rPr>
            </w:pPr>
            <w:r>
              <w:rPr>
                <w:rFonts w:hint="eastAsia" w:ascii="仿宋_GB2312" w:hAnsi="宋体" w:eastAsia="仿宋_GB2312"/>
                <w:bCs/>
                <w:color w:val="auto"/>
                <w:sz w:val="24"/>
                <w:szCs w:val="30"/>
              </w:rPr>
              <w:t>出  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bCs/>
                <w:color w:val="auto"/>
                <w:sz w:val="24"/>
                <w:szCs w:val="32"/>
              </w:rPr>
            </w:pPr>
            <w:r>
              <w:rPr>
                <w:rFonts w:hint="eastAsia" w:ascii="仿宋_GB2312" w:hAnsi="宋体" w:eastAsia="仿宋_GB2312"/>
                <w:bCs/>
                <w:color w:val="auto"/>
                <w:sz w:val="24"/>
                <w:szCs w:val="30"/>
              </w:rPr>
              <w:t>年  月</w:t>
            </w:r>
          </w:p>
        </w:tc>
        <w:tc>
          <w:tcPr>
            <w:tcW w:w="2107"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r>
              <w:rPr>
                <w:rFonts w:hint="eastAsia" w:ascii="仿宋_GB2312" w:hAnsi="宋体" w:eastAsia="仿宋_GB2312"/>
                <w:bCs/>
                <w:color w:val="auto"/>
                <w:sz w:val="24"/>
                <w:szCs w:val="32"/>
              </w:rPr>
              <w:t xml:space="preserve">  </w:t>
            </w:r>
            <w:r>
              <w:rPr>
                <w:rFonts w:hint="eastAsia" w:ascii="仿宋_GB2312" w:hAnsi="宋体" w:eastAsia="仿宋_GB2312"/>
                <w:bCs/>
                <w:color w:val="auto"/>
                <w:sz w:val="24"/>
                <w:szCs w:val="32"/>
                <w:lang w:val="en-US" w:eastAsia="zh-CN"/>
              </w:rPr>
              <w:t xml:space="preserve"> </w:t>
            </w:r>
            <w:r>
              <w:rPr>
                <w:rFonts w:hint="eastAsia" w:ascii="仿宋_GB2312" w:hAnsi="宋体" w:eastAsia="仿宋_GB2312"/>
                <w:bCs/>
                <w:color w:val="auto"/>
                <w:sz w:val="24"/>
                <w:szCs w:val="32"/>
              </w:rPr>
              <w:t xml:space="preserve"> 年</w:t>
            </w:r>
            <w:r>
              <w:rPr>
                <w:rFonts w:hint="eastAsia" w:ascii="仿宋_GB2312" w:hAnsi="宋体" w:eastAsia="仿宋_GB2312"/>
                <w:bCs/>
                <w:color w:val="auto"/>
                <w:sz w:val="24"/>
                <w:szCs w:val="32"/>
                <w:lang w:val="en-US" w:eastAsia="zh-CN"/>
              </w:rPr>
              <w:t xml:space="preserve"> </w:t>
            </w:r>
            <w:r>
              <w:rPr>
                <w:rFonts w:hint="eastAsia" w:ascii="仿宋_GB2312" w:hAnsi="宋体" w:eastAsia="仿宋_GB2312"/>
                <w:bCs/>
                <w:color w:val="auto"/>
                <w:sz w:val="24"/>
                <w:szCs w:val="32"/>
              </w:rPr>
              <w:t xml:space="preserve">   月</w:t>
            </w:r>
          </w:p>
        </w:tc>
        <w:tc>
          <w:tcPr>
            <w:tcW w:w="1583" w:type="dxa"/>
            <w:gridSpan w:val="2"/>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color w:val="auto"/>
              </w:rPr>
            </w:pPr>
            <w:r>
              <w:rPr>
                <w:rFonts w:hint="eastAsia" w:ascii="仿宋_GB2312" w:hAnsi="宋体" w:eastAsia="仿宋_GB2312"/>
                <w:color w:val="auto"/>
              </w:rPr>
              <w:t>近期2寸照片</w:t>
            </w:r>
          </w:p>
          <w:p>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r>
              <w:rPr>
                <w:rFonts w:hint="eastAsia" w:ascii="仿宋_GB2312" w:hAnsi="宋体" w:eastAsia="仿宋_GB2312"/>
                <w:color w:val="auto"/>
              </w:rPr>
              <w:t>（电子）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9"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rPr>
            </w:pPr>
            <w:r>
              <w:rPr>
                <w:rFonts w:hint="eastAsia" w:ascii="仿宋_GB2312" w:hAnsi="宋体" w:eastAsia="仿宋_GB2312"/>
                <w:bCs/>
                <w:color w:val="auto"/>
                <w:sz w:val="24"/>
              </w:rPr>
              <w:t>籍  贯</w:t>
            </w: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rPr>
            </w:pPr>
            <w:r>
              <w:rPr>
                <w:rFonts w:hint="eastAsia" w:ascii="仿宋_GB2312" w:hAnsi="宋体" w:eastAsia="仿宋_GB2312"/>
                <w:bCs/>
                <w:color w:val="auto"/>
                <w:sz w:val="24"/>
              </w:rPr>
              <w:t>民  族</w:t>
            </w:r>
          </w:p>
        </w:tc>
        <w:tc>
          <w:tcPr>
            <w:tcW w:w="1096"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color w:val="auto"/>
                <w:sz w:val="24"/>
              </w:rPr>
            </w:pPr>
          </w:p>
        </w:tc>
        <w:tc>
          <w:tcPr>
            <w:tcW w:w="1259"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color w:val="auto"/>
                <w:sz w:val="24"/>
              </w:rPr>
            </w:pPr>
            <w:r>
              <w:rPr>
                <w:rFonts w:hint="eastAsia" w:ascii="仿宋_GB2312" w:hAnsi="宋体" w:eastAsia="仿宋_GB2312"/>
                <w:color w:val="auto"/>
                <w:sz w:val="24"/>
              </w:rPr>
              <w:t>婚  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color w:val="auto"/>
                <w:sz w:val="24"/>
              </w:rPr>
            </w:pPr>
            <w:r>
              <w:rPr>
                <w:rFonts w:hint="eastAsia" w:ascii="仿宋_GB2312" w:hAnsi="宋体" w:eastAsia="仿宋_GB2312"/>
                <w:color w:val="auto"/>
                <w:sz w:val="24"/>
              </w:rPr>
              <w:t>状  况</w:t>
            </w:r>
          </w:p>
        </w:tc>
        <w:tc>
          <w:tcPr>
            <w:tcW w:w="2107" w:type="dxa"/>
            <w:gridSpan w:val="4"/>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color w:val="auto"/>
              </w:rPr>
            </w:pPr>
          </w:p>
        </w:tc>
        <w:tc>
          <w:tcPr>
            <w:tcW w:w="1583"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4"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仿宋_GB2312" w:hAnsi="宋体" w:eastAsia="仿宋_GB2312"/>
                <w:bCs/>
                <w:color w:val="auto"/>
                <w:sz w:val="24"/>
                <w:szCs w:val="30"/>
              </w:rPr>
            </w:pPr>
            <w:r>
              <w:rPr>
                <w:rFonts w:hint="eastAsia" w:ascii="仿宋_GB2312" w:hAnsi="宋体" w:eastAsia="仿宋_GB2312"/>
                <w:bCs/>
                <w:color w:val="auto"/>
                <w:sz w:val="24"/>
                <w:szCs w:val="30"/>
              </w:rPr>
              <w:t>政治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仿宋_GB2312" w:hAnsi="宋体" w:eastAsia="仿宋_GB2312"/>
                <w:bCs/>
                <w:color w:val="auto"/>
                <w:sz w:val="24"/>
                <w:szCs w:val="30"/>
              </w:rPr>
            </w:pPr>
            <w:r>
              <w:rPr>
                <w:rFonts w:hint="eastAsia" w:ascii="仿宋_GB2312" w:hAnsi="宋体" w:eastAsia="仿宋_GB2312"/>
                <w:bCs/>
                <w:color w:val="auto"/>
                <w:sz w:val="24"/>
                <w:szCs w:val="30"/>
              </w:rPr>
              <w:t>面貌</w:t>
            </w: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p>
        </w:tc>
        <w:tc>
          <w:tcPr>
            <w:tcW w:w="1232"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r>
              <w:rPr>
                <w:rFonts w:hint="eastAsia" w:ascii="仿宋_GB2312" w:hAnsi="宋体" w:eastAsia="仿宋_GB2312"/>
                <w:bCs/>
                <w:color w:val="auto"/>
                <w:sz w:val="24"/>
                <w:szCs w:val="32"/>
              </w:rPr>
              <w:t>身份证</w:t>
            </w:r>
          </w:p>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color w:val="auto"/>
              </w:rPr>
            </w:pPr>
            <w:r>
              <w:rPr>
                <w:rFonts w:hint="eastAsia" w:ascii="仿宋_GB2312" w:hAnsi="宋体" w:eastAsia="仿宋_GB2312"/>
                <w:bCs/>
                <w:color w:val="auto"/>
                <w:sz w:val="24"/>
                <w:szCs w:val="32"/>
              </w:rPr>
              <w:t>号  码</w:t>
            </w:r>
          </w:p>
        </w:tc>
        <w:tc>
          <w:tcPr>
            <w:tcW w:w="2355" w:type="dxa"/>
            <w:gridSpan w:val="4"/>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color w:val="auto"/>
              </w:rPr>
            </w:pPr>
          </w:p>
        </w:tc>
        <w:tc>
          <w:tcPr>
            <w:tcW w:w="945" w:type="dxa"/>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color w:val="auto"/>
              </w:rPr>
            </w:pPr>
            <w:r>
              <w:rPr>
                <w:rFonts w:hint="eastAsia" w:ascii="仿宋_GB2312" w:hAnsi="宋体" w:eastAsia="仿宋_GB2312"/>
                <w:color w:val="auto"/>
                <w:sz w:val="24"/>
              </w:rPr>
              <w:t>职称</w:t>
            </w:r>
          </w:p>
        </w:tc>
        <w:tc>
          <w:tcPr>
            <w:tcW w:w="1162" w:type="dxa"/>
            <w:gridSpan w:val="3"/>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color w:val="auto"/>
              </w:rPr>
            </w:pPr>
          </w:p>
        </w:tc>
        <w:tc>
          <w:tcPr>
            <w:tcW w:w="1583"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仿宋_GB2312" w:hAnsi="宋体" w:eastAsia="仿宋_GB2312"/>
                <w:bCs/>
                <w:color w:val="auto"/>
                <w:sz w:val="24"/>
                <w:szCs w:val="30"/>
              </w:rPr>
            </w:pPr>
            <w:r>
              <w:rPr>
                <w:rFonts w:hint="eastAsia" w:ascii="仿宋_GB2312" w:hAnsi="宋体" w:eastAsia="仿宋_GB2312"/>
                <w:bCs/>
                <w:color w:val="auto"/>
                <w:sz w:val="24"/>
                <w:szCs w:val="30"/>
              </w:rPr>
              <w:t>最高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仿宋_GB2312" w:hAnsi="宋体" w:eastAsia="仿宋_GB2312"/>
                <w:bCs/>
                <w:color w:val="auto"/>
                <w:sz w:val="24"/>
                <w:szCs w:val="30"/>
              </w:rPr>
            </w:pPr>
            <w:r>
              <w:rPr>
                <w:rFonts w:hint="eastAsia" w:ascii="仿宋_GB2312" w:hAnsi="宋体" w:eastAsia="仿宋_GB2312"/>
                <w:bCs/>
                <w:color w:val="auto"/>
                <w:sz w:val="24"/>
                <w:szCs w:val="30"/>
              </w:rPr>
              <w:t>学历</w:t>
            </w: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42" w:right="0"/>
              <w:jc w:val="center"/>
              <w:rPr>
                <w:rFonts w:hint="default" w:ascii="仿宋_GB2312" w:hAnsi="宋体" w:eastAsia="仿宋_GB2312"/>
                <w:bCs/>
                <w:color w:val="auto"/>
                <w:sz w:val="24"/>
                <w:szCs w:val="32"/>
              </w:rPr>
            </w:pPr>
          </w:p>
        </w:tc>
        <w:tc>
          <w:tcPr>
            <w:tcW w:w="1232" w:type="dxa"/>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42" w:right="0"/>
              <w:jc w:val="center"/>
              <w:rPr>
                <w:rFonts w:hint="default" w:ascii="仿宋_GB2312" w:hAnsi="宋体" w:eastAsia="仿宋_GB2312"/>
                <w:bCs/>
                <w:color w:val="auto"/>
                <w:sz w:val="24"/>
                <w:szCs w:val="32"/>
              </w:rPr>
            </w:pPr>
            <w:r>
              <w:rPr>
                <w:rFonts w:hint="eastAsia" w:ascii="仿宋_GB2312" w:hAnsi="宋体" w:eastAsia="仿宋_GB2312"/>
                <w:bCs/>
                <w:color w:val="auto"/>
                <w:sz w:val="24"/>
                <w:szCs w:val="32"/>
              </w:rPr>
              <w:t>最高学位</w:t>
            </w:r>
          </w:p>
        </w:tc>
        <w:tc>
          <w:tcPr>
            <w:tcW w:w="1096"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87" w:right="0"/>
              <w:rPr>
                <w:rFonts w:hint="default" w:ascii="仿宋_GB2312" w:hAnsi="宋体" w:eastAsia="仿宋_GB2312"/>
                <w:bCs/>
                <w:color w:val="auto"/>
                <w:sz w:val="24"/>
                <w:szCs w:val="32"/>
              </w:rPr>
            </w:pPr>
          </w:p>
        </w:tc>
        <w:tc>
          <w:tcPr>
            <w:tcW w:w="1259"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r>
              <w:rPr>
                <w:rFonts w:hint="eastAsia" w:ascii="仿宋_GB2312" w:hAnsi="宋体" w:eastAsia="仿宋_GB2312"/>
                <w:bCs/>
                <w:color w:val="auto"/>
                <w:sz w:val="24"/>
                <w:szCs w:val="32"/>
              </w:rPr>
              <w:t>毕业时间</w:t>
            </w:r>
          </w:p>
        </w:tc>
        <w:tc>
          <w:tcPr>
            <w:tcW w:w="2107" w:type="dxa"/>
            <w:gridSpan w:val="4"/>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firstLine="600" w:firstLineChars="250"/>
              <w:rPr>
                <w:rFonts w:hint="default" w:ascii="仿宋_GB2312" w:hAnsi="宋体" w:eastAsia="仿宋_GB2312"/>
                <w:bCs/>
                <w:color w:val="auto"/>
                <w:sz w:val="24"/>
                <w:szCs w:val="32"/>
              </w:rPr>
            </w:pPr>
            <w:r>
              <w:rPr>
                <w:rFonts w:hint="eastAsia" w:ascii="仿宋_GB2312" w:hAnsi="宋体" w:eastAsia="仿宋_GB2312"/>
                <w:bCs/>
                <w:color w:val="auto"/>
                <w:sz w:val="24"/>
                <w:szCs w:val="32"/>
              </w:rPr>
              <w:t>年   月</w:t>
            </w:r>
          </w:p>
        </w:tc>
        <w:tc>
          <w:tcPr>
            <w:tcW w:w="1583"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exact"/>
          <w:jc w:val="center"/>
        </w:trPr>
        <w:tc>
          <w:tcPr>
            <w:tcW w:w="952"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仿宋_GB2312" w:hAnsi="宋体" w:eastAsia="仿宋_GB2312"/>
                <w:bCs/>
                <w:color w:val="auto"/>
                <w:sz w:val="24"/>
                <w:szCs w:val="30"/>
              </w:rPr>
            </w:pPr>
            <w:r>
              <w:rPr>
                <w:rFonts w:hint="eastAsia" w:ascii="仿宋_GB2312" w:hAnsi="宋体" w:eastAsia="仿宋_GB2312"/>
                <w:bCs/>
                <w:color w:val="auto"/>
                <w:sz w:val="24"/>
                <w:szCs w:val="30"/>
              </w:rPr>
              <w:t>联系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仿宋_GB2312" w:hAnsi="宋体" w:eastAsia="仿宋_GB2312"/>
                <w:bCs/>
                <w:color w:val="auto"/>
                <w:sz w:val="24"/>
                <w:szCs w:val="30"/>
              </w:rPr>
            </w:pPr>
            <w:r>
              <w:rPr>
                <w:rFonts w:hint="eastAsia" w:ascii="仿宋_GB2312" w:hAnsi="宋体" w:eastAsia="仿宋_GB2312"/>
                <w:bCs/>
                <w:color w:val="auto"/>
                <w:sz w:val="24"/>
                <w:szCs w:val="30"/>
              </w:rPr>
              <w:t>方式</w:t>
            </w: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r>
              <w:rPr>
                <w:rFonts w:hint="eastAsia" w:ascii="仿宋_GB2312" w:hAnsi="宋体" w:eastAsia="仿宋_GB2312"/>
                <w:bCs/>
                <w:color w:val="auto"/>
                <w:sz w:val="24"/>
                <w:szCs w:val="30"/>
              </w:rPr>
              <w:t>通信地址</w:t>
            </w:r>
          </w:p>
        </w:tc>
        <w:tc>
          <w:tcPr>
            <w:tcW w:w="4632" w:type="dxa"/>
            <w:gridSpan w:val="7"/>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p>
        </w:tc>
        <w:tc>
          <w:tcPr>
            <w:tcW w:w="1062"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r>
              <w:rPr>
                <w:rFonts w:hint="eastAsia" w:ascii="仿宋_GB2312" w:hAnsi="宋体" w:eastAsia="仿宋_GB2312"/>
                <w:bCs/>
                <w:color w:val="auto"/>
                <w:sz w:val="24"/>
                <w:szCs w:val="32"/>
              </w:rPr>
              <w:t>邮编</w:t>
            </w:r>
          </w:p>
        </w:tc>
        <w:tc>
          <w:tcPr>
            <w:tcW w:w="1583"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7"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仿宋_GB2312" w:hAnsi="宋体" w:eastAsia="仿宋_GB2312"/>
                <w:bCs/>
                <w:color w:val="auto"/>
                <w:sz w:val="24"/>
                <w:szCs w:val="30"/>
              </w:rPr>
            </w:pP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r>
              <w:rPr>
                <w:rFonts w:hint="eastAsia" w:ascii="仿宋_GB2312" w:hAnsi="宋体" w:eastAsia="仿宋_GB2312"/>
                <w:bCs/>
                <w:color w:val="auto"/>
                <w:sz w:val="24"/>
                <w:szCs w:val="32"/>
              </w:rPr>
              <w:t>电子邮箱</w:t>
            </w:r>
          </w:p>
        </w:tc>
        <w:tc>
          <w:tcPr>
            <w:tcW w:w="232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color w:val="auto"/>
                <w:sz w:val="24"/>
                <w:szCs w:val="32"/>
              </w:rPr>
            </w:pPr>
          </w:p>
        </w:tc>
        <w:tc>
          <w:tcPr>
            <w:tcW w:w="2304" w:type="dxa"/>
            <w:gridSpan w:val="4"/>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r>
              <w:rPr>
                <w:rFonts w:hint="eastAsia" w:ascii="仿宋_GB2312" w:hAnsi="宋体" w:eastAsia="仿宋_GB2312"/>
                <w:bCs/>
                <w:color w:val="auto"/>
                <w:sz w:val="24"/>
                <w:szCs w:val="32"/>
              </w:rPr>
              <w:t>手机号码</w:t>
            </w:r>
          </w:p>
        </w:tc>
        <w:tc>
          <w:tcPr>
            <w:tcW w:w="2645" w:type="dxa"/>
            <w:gridSpan w:val="4"/>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952"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color w:val="auto"/>
                <w:sz w:val="24"/>
                <w:szCs w:val="30"/>
              </w:rPr>
            </w:pPr>
            <w:r>
              <w:rPr>
                <w:rFonts w:hint="eastAsia" w:ascii="仿宋_GB2312" w:hAnsi="宋体" w:eastAsia="仿宋_GB2312"/>
                <w:bCs/>
                <w:color w:val="auto"/>
                <w:sz w:val="24"/>
                <w:szCs w:val="30"/>
              </w:rPr>
              <w:t>学习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color w:val="auto"/>
                <w:sz w:val="24"/>
                <w:szCs w:val="30"/>
              </w:rPr>
            </w:pPr>
            <w:r>
              <w:rPr>
                <w:rFonts w:hint="eastAsia" w:ascii="仿宋_GB2312" w:hAnsi="宋体" w:eastAsia="仿宋_GB2312"/>
                <w:bCs/>
                <w:color w:val="auto"/>
                <w:sz w:val="24"/>
                <w:szCs w:val="30"/>
              </w:rPr>
              <w:t>简历</w:t>
            </w: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color w:val="auto"/>
                <w:sz w:val="24"/>
                <w:szCs w:val="32"/>
              </w:rPr>
            </w:pPr>
            <w:r>
              <w:rPr>
                <w:rFonts w:hint="eastAsia" w:ascii="仿宋_GB2312" w:hAnsi="宋体" w:eastAsia="仿宋_GB2312"/>
                <w:bCs/>
                <w:color w:val="auto"/>
                <w:sz w:val="24"/>
                <w:szCs w:val="32"/>
              </w:rPr>
              <w:t>阶段</w:t>
            </w: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color w:val="auto"/>
                <w:sz w:val="24"/>
                <w:szCs w:val="32"/>
              </w:rPr>
            </w:pPr>
            <w:r>
              <w:rPr>
                <w:rFonts w:hint="eastAsia" w:ascii="仿宋_GB2312" w:hAnsi="宋体" w:eastAsia="仿宋_GB2312"/>
                <w:bCs/>
                <w:color w:val="auto"/>
                <w:sz w:val="24"/>
                <w:szCs w:val="32"/>
              </w:rPr>
              <w:t>起止时间</w:t>
            </w: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color w:val="auto"/>
                <w:sz w:val="24"/>
                <w:szCs w:val="32"/>
              </w:rPr>
            </w:pPr>
            <w:r>
              <w:rPr>
                <w:rFonts w:hint="eastAsia" w:ascii="仿宋_GB2312" w:hAnsi="宋体" w:eastAsia="仿宋_GB2312"/>
                <w:bCs/>
                <w:color w:val="auto"/>
                <w:sz w:val="24"/>
                <w:szCs w:val="32"/>
              </w:rPr>
              <w:t>毕业学校</w:t>
            </w: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00" w:lineRule="exact"/>
              <w:ind w:left="0" w:right="-113" w:rightChars="-54"/>
              <w:jc w:val="center"/>
              <w:rPr>
                <w:rFonts w:hint="default" w:ascii="仿宋_GB2312" w:hAnsi="宋体" w:eastAsia="仿宋_GB2312"/>
                <w:bCs/>
                <w:color w:val="auto"/>
                <w:sz w:val="24"/>
              </w:rPr>
            </w:pPr>
            <w:r>
              <w:rPr>
                <w:rFonts w:hint="eastAsia" w:ascii="仿宋_GB2312" w:hAnsi="宋体" w:eastAsia="仿宋_GB2312"/>
                <w:bCs/>
                <w:color w:val="auto"/>
                <w:sz w:val="24"/>
              </w:rPr>
              <w:t>专业</w:t>
            </w:r>
          </w:p>
          <w:p>
            <w:pPr>
              <w:keepNext w:val="0"/>
              <w:keepLines w:val="0"/>
              <w:widowControl/>
              <w:suppressLineNumbers w:val="0"/>
              <w:adjustRightInd w:val="0"/>
              <w:snapToGrid w:val="0"/>
              <w:spacing w:before="0" w:beforeAutospacing="0" w:after="0" w:afterAutospacing="0" w:line="300" w:lineRule="exact"/>
              <w:ind w:left="0" w:right="-113" w:rightChars="-54"/>
              <w:jc w:val="center"/>
              <w:rPr>
                <w:rFonts w:hint="default" w:ascii="仿宋_GB2312" w:hAnsi="宋体" w:eastAsia="仿宋_GB2312"/>
                <w:bCs/>
                <w:color w:val="auto"/>
                <w:sz w:val="18"/>
                <w:szCs w:val="18"/>
              </w:rPr>
            </w:pPr>
            <w:r>
              <w:rPr>
                <w:rFonts w:hint="eastAsia" w:ascii="仿宋_GB2312" w:hAnsi="宋体" w:eastAsia="仿宋_GB2312"/>
                <w:bCs/>
                <w:color w:val="auto"/>
                <w:sz w:val="18"/>
                <w:szCs w:val="18"/>
              </w:rPr>
              <w:t>（与毕业证书一致）</w:t>
            </w: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color w:val="auto"/>
                <w:sz w:val="24"/>
                <w:szCs w:val="32"/>
              </w:rPr>
            </w:pPr>
            <w:r>
              <w:rPr>
                <w:rFonts w:hint="eastAsia" w:ascii="仿宋_GB2312" w:hAnsi="宋体" w:eastAsia="仿宋_GB2312"/>
                <w:bCs/>
                <w:color w:val="auto"/>
                <w:sz w:val="24"/>
                <w:szCs w:val="32"/>
              </w:rPr>
              <w:t>研究方向</w:t>
            </w: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color w:val="auto"/>
                <w:sz w:val="24"/>
                <w:szCs w:val="32"/>
              </w:rPr>
            </w:pPr>
            <w:r>
              <w:rPr>
                <w:rFonts w:hint="eastAsia" w:ascii="仿宋_GB2312" w:hAnsi="宋体" w:eastAsia="仿宋_GB2312"/>
                <w:bCs/>
                <w:color w:val="auto"/>
                <w:sz w:val="24"/>
                <w:szCs w:val="32"/>
              </w:rPr>
              <w:t>学制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color w:val="auto"/>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color w:val="auto"/>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7"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color w:val="auto"/>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7"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color w:val="auto"/>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99" w:hRule="atLeas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color w:val="auto"/>
                <w:sz w:val="24"/>
                <w:szCs w:val="30"/>
              </w:rPr>
            </w:pPr>
            <w:r>
              <w:rPr>
                <w:rFonts w:hint="eastAsia" w:ascii="仿宋_GB2312" w:hAnsi="宋体" w:eastAsia="仿宋_GB2312"/>
                <w:bCs/>
                <w:color w:val="auto"/>
                <w:sz w:val="24"/>
                <w:szCs w:val="30"/>
              </w:rPr>
              <w:t>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color w:val="auto"/>
                <w:szCs w:val="32"/>
              </w:rPr>
            </w:pPr>
            <w:r>
              <w:rPr>
                <w:rFonts w:hint="eastAsia" w:ascii="仿宋_GB2312" w:hAnsi="宋体" w:eastAsia="仿宋_GB2312"/>
                <w:bCs/>
                <w:color w:val="auto"/>
                <w:sz w:val="24"/>
                <w:szCs w:val="30"/>
              </w:rPr>
              <w:t>经历</w:t>
            </w:r>
          </w:p>
        </w:tc>
        <w:tc>
          <w:tcPr>
            <w:tcW w:w="8814" w:type="dxa"/>
            <w:gridSpan w:val="12"/>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color w:val="auto"/>
                <w:szCs w:val="32"/>
              </w:rPr>
            </w:pPr>
            <w:r>
              <w:rPr>
                <w:rFonts w:hint="eastAsia" w:ascii="仿宋_GB2312" w:hAnsi="宋体" w:eastAsia="仿宋_GB2312"/>
                <w:bCs/>
                <w:color w:val="auto"/>
                <w:szCs w:val="32"/>
              </w:rPr>
              <w:t>（按起止时间、工作单位、岗位、担任职务顺序）</w:t>
            </w:r>
          </w:p>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color w:val="auto"/>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4" w:hRule="atLeas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color w:val="auto"/>
                <w:sz w:val="24"/>
                <w:szCs w:val="30"/>
              </w:rPr>
            </w:pPr>
            <w:r>
              <w:rPr>
                <w:rFonts w:hint="eastAsia" w:ascii="仿宋_GB2312" w:hAnsi="宋体" w:eastAsia="仿宋_GB2312"/>
                <w:bCs/>
                <w:color w:val="auto"/>
                <w:sz w:val="24"/>
                <w:szCs w:val="30"/>
              </w:rPr>
              <w:t>科研</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color w:val="auto"/>
                <w:sz w:val="24"/>
                <w:szCs w:val="30"/>
              </w:rPr>
            </w:pPr>
            <w:r>
              <w:rPr>
                <w:rFonts w:hint="eastAsia" w:ascii="仿宋_GB2312" w:hAnsi="宋体" w:eastAsia="仿宋_GB2312"/>
                <w:bCs/>
                <w:color w:val="auto"/>
                <w:sz w:val="24"/>
                <w:szCs w:val="30"/>
              </w:rPr>
              <w:t>成果</w:t>
            </w:r>
          </w:p>
        </w:tc>
        <w:tc>
          <w:tcPr>
            <w:tcW w:w="8814" w:type="dxa"/>
            <w:gridSpan w:val="12"/>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color w:val="auto"/>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5"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color w:val="auto"/>
                <w:sz w:val="24"/>
                <w:szCs w:val="32"/>
              </w:rPr>
            </w:pPr>
            <w:r>
              <w:rPr>
                <w:rFonts w:hint="eastAsia" w:ascii="仿宋_GB2312" w:hAnsi="宋体" w:eastAsia="仿宋_GB2312"/>
                <w:bCs/>
                <w:color w:val="auto"/>
                <w:sz w:val="24"/>
                <w:szCs w:val="32"/>
              </w:rPr>
              <w:t>取得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color w:val="auto"/>
                <w:sz w:val="24"/>
                <w:szCs w:val="32"/>
              </w:rPr>
            </w:pPr>
            <w:r>
              <w:rPr>
                <w:rFonts w:hint="eastAsia" w:ascii="仿宋_GB2312" w:hAnsi="宋体" w:eastAsia="仿宋_GB2312"/>
                <w:bCs/>
                <w:color w:val="auto"/>
                <w:sz w:val="24"/>
                <w:szCs w:val="32"/>
              </w:rPr>
              <w:t>资格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color w:val="auto"/>
                <w:sz w:val="24"/>
                <w:szCs w:val="32"/>
              </w:rPr>
            </w:pPr>
            <w:r>
              <w:rPr>
                <w:rFonts w:hint="eastAsia" w:ascii="仿宋_GB2312" w:hAnsi="宋体" w:eastAsia="仿宋_GB2312"/>
                <w:bCs/>
                <w:color w:val="auto"/>
                <w:sz w:val="24"/>
                <w:szCs w:val="32"/>
              </w:rPr>
              <w:t>证书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color w:val="auto"/>
                <w:sz w:val="24"/>
                <w:szCs w:val="32"/>
              </w:rPr>
            </w:pPr>
            <w:r>
              <w:rPr>
                <w:rFonts w:hint="eastAsia" w:ascii="仿宋_GB2312" w:hAnsi="宋体" w:eastAsia="仿宋_GB2312"/>
                <w:bCs/>
                <w:color w:val="auto"/>
                <w:sz w:val="24"/>
                <w:szCs w:val="32"/>
              </w:rPr>
              <w:t>情况</w:t>
            </w:r>
          </w:p>
        </w:tc>
        <w:tc>
          <w:tcPr>
            <w:tcW w:w="8814" w:type="dxa"/>
            <w:gridSpan w:val="12"/>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color w:val="auto"/>
                <w:sz w:val="24"/>
                <w:szCs w:val="32"/>
              </w:rPr>
            </w:pPr>
          </w:p>
        </w:tc>
      </w:tr>
    </w:tbl>
    <w:p>
      <w:pPr>
        <w:keepNext w:val="0"/>
        <w:keepLines w:val="0"/>
        <w:pageBreakBefore w:val="0"/>
        <w:widowControl w:val="0"/>
        <w:kinsoku/>
        <w:wordWrap/>
        <w:overflowPunct/>
        <w:topLinePunct w:val="0"/>
        <w:autoSpaceDE/>
        <w:autoSpaceDN/>
        <w:bidi w:val="0"/>
        <w:adjustRightInd/>
        <w:snapToGrid/>
        <w:spacing w:line="240" w:lineRule="exact"/>
        <w:ind w:right="-153"/>
        <w:jc w:val="left"/>
        <w:textAlignment w:val="auto"/>
        <w:rPr>
          <w:rFonts w:hint="eastAsia" w:ascii="黑体" w:hAnsi="黑体" w:eastAsia="黑体" w:cs="黑体"/>
          <w:b/>
          <w:bCs/>
          <w:color w:val="auto"/>
          <w:spacing w:val="-18"/>
          <w:kern w:val="0"/>
          <w:sz w:val="32"/>
          <w:szCs w:val="32"/>
        </w:rPr>
      </w:pPr>
    </w:p>
    <w:tbl>
      <w:tblPr>
        <w:tblStyle w:val="5"/>
        <w:tblW w:w="8904" w:type="dxa"/>
        <w:jc w:val="center"/>
        <w:tblLayout w:type="fixed"/>
        <w:tblCellMar>
          <w:top w:w="0" w:type="dxa"/>
          <w:left w:w="0" w:type="dxa"/>
          <w:bottom w:w="0" w:type="dxa"/>
          <w:right w:w="0" w:type="dxa"/>
        </w:tblCellMar>
      </w:tblPr>
      <w:tblGrid>
        <w:gridCol w:w="959"/>
        <w:gridCol w:w="1628"/>
        <w:gridCol w:w="1437"/>
        <w:gridCol w:w="2763"/>
        <w:gridCol w:w="2117"/>
      </w:tblGrid>
      <w:tr>
        <w:tblPrEx>
          <w:tblCellMar>
            <w:top w:w="0" w:type="dxa"/>
            <w:left w:w="0" w:type="dxa"/>
            <w:bottom w:w="0" w:type="dxa"/>
            <w:right w:w="0" w:type="dxa"/>
          </w:tblCellMar>
        </w:tblPrEx>
        <w:trPr>
          <w:cantSplit/>
          <w:trHeight w:val="600" w:hRule="atLeast"/>
          <w:jc w:val="center"/>
        </w:trPr>
        <w:tc>
          <w:tcPr>
            <w:tcW w:w="95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家庭成员及主要社会关系</w:t>
            </w:r>
          </w:p>
        </w:tc>
        <w:tc>
          <w:tcPr>
            <w:tcW w:w="1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姓名</w:t>
            </w:r>
          </w:p>
        </w:tc>
        <w:tc>
          <w:tcPr>
            <w:tcW w:w="14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与本人关系</w:t>
            </w:r>
          </w:p>
        </w:tc>
        <w:tc>
          <w:tcPr>
            <w:tcW w:w="27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工作单位及职务</w:t>
            </w:r>
          </w:p>
        </w:tc>
        <w:tc>
          <w:tcPr>
            <w:tcW w:w="21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户籍所在地</w:t>
            </w:r>
          </w:p>
        </w:tc>
      </w:tr>
      <w:tr>
        <w:tblPrEx>
          <w:tblCellMar>
            <w:top w:w="0" w:type="dxa"/>
            <w:left w:w="0" w:type="dxa"/>
            <w:bottom w:w="0" w:type="dxa"/>
            <w:right w:w="0" w:type="dxa"/>
          </w:tblCellMar>
        </w:tblPrEx>
        <w:trPr>
          <w:cantSplit/>
          <w:trHeight w:val="3199" w:hRule="atLeast"/>
          <w:jc w:val="center"/>
        </w:trPr>
        <w:tc>
          <w:tcPr>
            <w:tcW w:w="95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480" w:lineRule="exact"/>
              <w:ind w:left="0" w:right="0"/>
              <w:jc w:val="left"/>
              <w:rPr>
                <w:rFonts w:hint="eastAsia" w:ascii="仿宋_GB2312" w:hAnsi="仿宋_GB2312" w:eastAsia="仿宋_GB2312" w:cs="仿宋_GB2312"/>
                <w:color w:val="auto"/>
                <w:kern w:val="0"/>
                <w:szCs w:val="21"/>
              </w:rPr>
            </w:pPr>
          </w:p>
        </w:tc>
        <w:tc>
          <w:tcPr>
            <w:tcW w:w="1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tc>
        <w:tc>
          <w:tcPr>
            <w:tcW w:w="14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tc>
        <w:tc>
          <w:tcPr>
            <w:tcW w:w="27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tc>
        <w:tc>
          <w:tcPr>
            <w:tcW w:w="21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tc>
      </w:tr>
      <w:tr>
        <w:tblPrEx>
          <w:tblCellMar>
            <w:top w:w="0" w:type="dxa"/>
            <w:left w:w="0" w:type="dxa"/>
            <w:bottom w:w="0" w:type="dxa"/>
            <w:right w:w="0" w:type="dxa"/>
          </w:tblCellMar>
        </w:tblPrEx>
        <w:trPr>
          <w:trHeight w:val="3992"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奖 惩</w:t>
            </w:r>
          </w:p>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情 况</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tc>
      </w:tr>
      <w:tr>
        <w:tblPrEx>
          <w:tblCellMar>
            <w:top w:w="0" w:type="dxa"/>
            <w:left w:w="0" w:type="dxa"/>
            <w:bottom w:w="0" w:type="dxa"/>
            <w:right w:w="0" w:type="dxa"/>
          </w:tblCellMar>
        </w:tblPrEx>
        <w:trPr>
          <w:trHeight w:val="3366"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审 核</w:t>
            </w:r>
          </w:p>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意 见</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 xml:space="preserve">审核人：         </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 xml:space="preserve">     审核日期：    年    月    日</w:t>
            </w:r>
          </w:p>
        </w:tc>
      </w:tr>
      <w:tr>
        <w:tblPrEx>
          <w:tblCellMar>
            <w:top w:w="0" w:type="dxa"/>
            <w:left w:w="0" w:type="dxa"/>
            <w:bottom w:w="0" w:type="dxa"/>
            <w:right w:w="0" w:type="dxa"/>
          </w:tblCellMar>
        </w:tblPrEx>
        <w:trPr>
          <w:trHeight w:val="1762"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备 注</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480" w:lineRule="exact"/>
              <w:ind w:left="0" w:right="0"/>
              <w:jc w:val="left"/>
              <w:rPr>
                <w:rFonts w:hint="eastAsia" w:ascii="仿宋_GB2312" w:hAnsi="仿宋_GB2312" w:eastAsia="仿宋_GB2312" w:cs="仿宋_GB2312"/>
                <w:color w:val="auto"/>
                <w:kern w:val="0"/>
                <w:szCs w:val="21"/>
              </w:rPr>
            </w:pPr>
          </w:p>
        </w:tc>
      </w:tr>
    </w:tbl>
    <w:p>
      <w:pPr>
        <w:spacing w:line="480" w:lineRule="exact"/>
        <w:jc w:val="left"/>
        <w:rPr>
          <w:rFonts w:ascii="仿宋_GB2312" w:eastAsia="仿宋_GB2312"/>
          <w:color w:val="auto"/>
          <w:kern w:val="0"/>
          <w:sz w:val="24"/>
        </w:rPr>
      </w:pPr>
      <w:r>
        <w:rPr>
          <w:rFonts w:hint="eastAsia" w:ascii="仿宋_GB2312" w:eastAsia="仿宋_GB2312"/>
          <w:color w:val="auto"/>
          <w:kern w:val="0"/>
          <w:sz w:val="24"/>
        </w:rPr>
        <w:t>说明：1、此表用蓝黑色钢笔填写，字迹要清楚；</w:t>
      </w:r>
    </w:p>
    <w:p>
      <w:pPr>
        <w:spacing w:line="280" w:lineRule="exact"/>
        <w:ind w:left="0" w:leftChars="0" w:firstLine="739" w:firstLineChars="308"/>
        <w:rPr>
          <w:rFonts w:hint="eastAsia" w:ascii="仿宋_GB2312" w:eastAsia="仿宋_GB2312"/>
          <w:color w:val="auto"/>
          <w:kern w:val="0"/>
          <w:sz w:val="24"/>
        </w:rPr>
      </w:pPr>
      <w:r>
        <w:rPr>
          <w:rFonts w:hint="eastAsia" w:ascii="仿宋_GB2312" w:eastAsia="仿宋_GB2312"/>
          <w:color w:val="auto"/>
          <w:kern w:val="0"/>
          <w:sz w:val="24"/>
        </w:rPr>
        <w:t>2、此表须如实填写，经审核发现与事实不符的，责任自负。</w:t>
      </w:r>
    </w:p>
    <w:p>
      <w:pPr>
        <w:keepNext w:val="0"/>
        <w:keepLines w:val="0"/>
        <w:pageBreakBefore w:val="0"/>
        <w:widowControl w:val="0"/>
        <w:kinsoku/>
        <w:wordWrap/>
        <w:overflowPunct/>
        <w:topLinePunct w:val="0"/>
        <w:autoSpaceDE/>
        <w:autoSpaceDN/>
        <w:bidi w:val="0"/>
        <w:adjustRightInd/>
        <w:snapToGrid/>
        <w:spacing w:line="120" w:lineRule="exact"/>
        <w:textAlignment w:val="auto"/>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70575"/>
    <w:rsid w:val="07EA0455"/>
    <w:rsid w:val="087C20CB"/>
    <w:rsid w:val="08DC470F"/>
    <w:rsid w:val="08F77070"/>
    <w:rsid w:val="0FC50C1F"/>
    <w:rsid w:val="12601C7B"/>
    <w:rsid w:val="1EBF059D"/>
    <w:rsid w:val="2230643F"/>
    <w:rsid w:val="29212189"/>
    <w:rsid w:val="2DAF25D2"/>
    <w:rsid w:val="37106134"/>
    <w:rsid w:val="3B8F5A22"/>
    <w:rsid w:val="3E1D1F9F"/>
    <w:rsid w:val="3EB87830"/>
    <w:rsid w:val="4BD464C3"/>
    <w:rsid w:val="4BE44F24"/>
    <w:rsid w:val="4D2929EE"/>
    <w:rsid w:val="4D337558"/>
    <w:rsid w:val="508D63B0"/>
    <w:rsid w:val="67496A8D"/>
    <w:rsid w:val="685355CB"/>
    <w:rsid w:val="69A70575"/>
    <w:rsid w:val="6CA33349"/>
    <w:rsid w:val="6FEC3C3D"/>
    <w:rsid w:val="734B4295"/>
    <w:rsid w:val="77AB7DDE"/>
    <w:rsid w:val="787D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basedOn w:val="6"/>
    <w:qFormat/>
    <w:uiPriority w:val="0"/>
    <w:rPr>
      <w:b/>
      <w:bCs/>
    </w:rPr>
  </w:style>
  <w:style w:type="paragraph" w:customStyle="1" w:styleId="8">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2021-04-15T00:30:00Z</dcterms:created>
  <dc:creator>劲阳</dc:creator>
  <cp:lastModifiedBy>Administrator</cp:lastModifiedBy>
  <cp:lastPrinted>2021-04-25T01:58:00Z</cp:lastPrinted>
  <dcterms:modified xsi:type="dcterms:W3CDTF">2021-05-21T07:00:26Z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662D6CF5ECC74DABA30D3897226F443C</vt:lpwstr>
  </property>
</Properties>
</file>