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firstLine="880"/>
        <w:jc w:val="center"/>
      </w:pPr>
      <w:r>
        <w:rPr>
          <w:rFonts w:ascii="方正小标宋简体" w:hAnsi="方正小标宋简体" w:eastAsia="方正小标宋简体" w:cs="方正小标宋简体"/>
          <w:i w:val="0"/>
          <w:caps w:val="0"/>
          <w:color w:val="333333"/>
          <w:spacing w:val="0"/>
          <w:kern w:val="0"/>
          <w:sz w:val="44"/>
          <w:szCs w:val="44"/>
          <w:bdr w:val="none" w:color="auto" w:sz="0" w:space="0"/>
          <w:shd w:val="clear" w:fill="FFFFFF"/>
          <w:lang w:val="en-US" w:eastAsia="zh-CN" w:bidi="ar"/>
        </w:rPr>
        <w:t>彭州市教育人才管理服务中心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firstLine="880"/>
        <w:jc w:val="center"/>
      </w:pPr>
      <w:r>
        <w:rPr>
          <w:rFonts w:hint="default" w:ascii="方正小标宋简体" w:hAnsi="方正小标宋简体" w:eastAsia="方正小标宋简体" w:cs="方正小标宋简体"/>
          <w:i w:val="0"/>
          <w:caps w:val="0"/>
          <w:color w:val="333333"/>
          <w:spacing w:val="0"/>
          <w:kern w:val="0"/>
          <w:sz w:val="44"/>
          <w:szCs w:val="44"/>
          <w:bdr w:val="none" w:color="auto" w:sz="0" w:space="0"/>
          <w:shd w:val="clear" w:fill="FFFFFF"/>
          <w:lang w:val="en-US" w:eastAsia="zh-CN" w:bidi="ar"/>
        </w:rPr>
        <w:t>2021年招聘员额教师</w:t>
      </w:r>
      <w:r>
        <w:rPr>
          <w:rFonts w:hint="default" w:ascii="方正小标宋简体" w:hAnsi="方正小标宋简体" w:eastAsia="方正小标宋简体" w:cs="方正小标宋简体"/>
          <w:i w:val="0"/>
          <w:caps w:val="0"/>
          <w:color w:val="333333"/>
          <w:spacing w:val="0"/>
          <w:kern w:val="0"/>
          <w:sz w:val="44"/>
          <w:szCs w:val="44"/>
          <w:bdr w:val="none" w:color="auto" w:sz="0" w:space="0"/>
          <w:lang w:val="en-US" w:eastAsia="zh-CN" w:bidi="ar"/>
        </w:rPr>
        <w:t>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结合彭州市教育系统下属学校的实际需求，根据《中共成都市委机构编制委员会关于创新教师编制管理的意见》（成机编〔</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2020〕148号）和《成都市人力资源和社会保障局等四部门关于印发&lt;成都市员额教师管理办法（试行）&gt;的通知》（成人社发〔2021〕3号）文件精神，按照公开、平等、竞争、择优的原则</w:t>
      </w:r>
      <w:r>
        <w:rPr>
          <w:rFonts w:ascii="仿宋" w:hAnsi="仿宋" w:eastAsia="仿宋" w:cs="仿宋"/>
          <w:i w:val="0"/>
          <w:caps w:val="0"/>
          <w:color w:val="333333"/>
          <w:spacing w:val="0"/>
          <w:kern w:val="0"/>
          <w:sz w:val="32"/>
          <w:szCs w:val="32"/>
          <w:bdr w:val="none" w:color="auto" w:sz="0" w:space="0"/>
          <w:shd w:val="clear" w:fill="FFFFFF"/>
          <w:lang w:val="en-US" w:eastAsia="zh-CN" w:bidi="ar"/>
        </w:rPr>
        <w:t>，彭</w:t>
      </w:r>
      <w:bookmarkStart w:id="0" w:name="_GoBack"/>
      <w:bookmarkEnd w:id="0"/>
      <w:r>
        <w:rPr>
          <w:rFonts w:ascii="仿宋" w:hAnsi="仿宋" w:eastAsia="仿宋" w:cs="仿宋"/>
          <w:i w:val="0"/>
          <w:caps w:val="0"/>
          <w:color w:val="333333"/>
          <w:spacing w:val="0"/>
          <w:kern w:val="0"/>
          <w:sz w:val="32"/>
          <w:szCs w:val="32"/>
          <w:bdr w:val="none" w:color="auto" w:sz="0" w:space="0"/>
          <w:shd w:val="clear" w:fill="FFFFFF"/>
          <w:lang w:val="en-US" w:eastAsia="zh-CN" w:bidi="ar"/>
        </w:rPr>
        <w:t>州市教育人才管理服务中心受彭州市教育局委托，</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现面向社会公开招聘55名编外教师，纳入员额管理，具体事项公告如下：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ascii="黑体" w:hAnsi="宋体" w:eastAsia="黑体" w:cs="黑体"/>
          <w:b w:val="0"/>
          <w:i w:val="0"/>
          <w:caps w:val="0"/>
          <w:color w:val="333333"/>
          <w:spacing w:val="0"/>
          <w:kern w:val="0"/>
          <w:sz w:val="32"/>
          <w:szCs w:val="32"/>
          <w:bdr w:val="none" w:color="auto" w:sz="0" w:space="0"/>
          <w:shd w:val="clear" w:fill="FFFFFF"/>
          <w:lang w:val="en-US" w:eastAsia="zh-CN" w:bidi="ar"/>
        </w:rPr>
        <w:t>一、</w:t>
      </w:r>
      <w:r>
        <w:rPr>
          <w:rFonts w:hint="eastAsia" w:ascii="黑体" w:hAnsi="宋体" w:eastAsia="黑体" w:cs="黑体"/>
          <w:b w:val="0"/>
          <w:i w:val="0"/>
          <w:caps w:val="0"/>
          <w:color w:val="333333"/>
          <w:spacing w:val="0"/>
          <w:kern w:val="0"/>
          <w:sz w:val="32"/>
          <w:szCs w:val="32"/>
          <w:bdr w:val="none" w:color="auto" w:sz="0" w:space="0"/>
          <w:shd w:val="clear" w:fill="FFFFFF"/>
          <w:lang w:val="en-US" w:eastAsia="zh-CN" w:bidi="ar"/>
        </w:rPr>
        <w:t>招聘岗位、人数（具体要求详见附件1）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小学：</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语文15名，数学8名。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初中</w:t>
      </w:r>
      <w:r>
        <w:rPr>
          <w:rFonts w:hint="eastAsia" w:ascii="黑体" w:hAnsi="宋体" w:eastAsia="黑体" w:cs="黑体"/>
          <w:b w:val="0"/>
          <w:i w:val="0"/>
          <w:caps w:val="0"/>
          <w:color w:val="333333"/>
          <w:spacing w:val="0"/>
          <w:kern w:val="0"/>
          <w:sz w:val="32"/>
          <w:szCs w:val="32"/>
          <w:bdr w:val="none" w:color="auto" w:sz="0" w:space="0"/>
          <w:shd w:val="clear" w:fill="FFFFFF"/>
          <w:lang w:val="en-US" w:eastAsia="zh-CN" w:bidi="ar"/>
        </w:rPr>
        <w:t>：</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语文4名，数学3名，物理2名，地理2名，信息技术2名，生物1名，化学1名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英语5名，音乐4名，体育3名，美术3名，心理健康1名，特殊教育1名。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黑体" w:hAnsi="宋体" w:eastAsia="黑体" w:cs="黑体"/>
          <w:b/>
          <w:i w:val="0"/>
          <w:caps w:val="0"/>
          <w:color w:val="000000"/>
          <w:spacing w:val="0"/>
          <w:kern w:val="0"/>
          <w:sz w:val="32"/>
          <w:szCs w:val="32"/>
          <w:bdr w:val="none" w:color="auto" w:sz="0" w:space="0"/>
          <w:shd w:val="clear" w:fill="FFFFFF"/>
          <w:lang w:val="en-US" w:eastAsia="zh-CN" w:bidi="ar"/>
        </w:rPr>
        <w:t>二、招聘条件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3"/>
        <w:jc w:val="left"/>
      </w:pPr>
      <w:r>
        <w:rPr>
          <w:rFonts w:ascii="楷体_GB2312" w:hAnsi="微软雅黑" w:eastAsia="楷体_GB2312" w:cs="楷体_GB2312"/>
          <w:b/>
          <w:i w:val="0"/>
          <w:caps w:val="0"/>
          <w:color w:val="000000"/>
          <w:spacing w:val="0"/>
          <w:kern w:val="0"/>
          <w:sz w:val="32"/>
          <w:szCs w:val="32"/>
          <w:bdr w:val="none" w:color="auto" w:sz="0" w:space="0"/>
          <w:shd w:val="clear" w:fill="FFFFFF"/>
          <w:lang w:val="en-US" w:eastAsia="zh-CN" w:bidi="ar"/>
        </w:rPr>
        <w:t>（一）</w:t>
      </w:r>
      <w:r>
        <w:rPr>
          <w:rFonts w:hint="default" w:ascii="楷体_GB2312" w:hAnsi="微软雅黑" w:eastAsia="楷体_GB2312" w:cs="楷体_GB2312"/>
          <w:b/>
          <w:i w:val="0"/>
          <w:caps w:val="0"/>
          <w:color w:val="000000"/>
          <w:spacing w:val="0"/>
          <w:kern w:val="0"/>
          <w:sz w:val="32"/>
          <w:szCs w:val="32"/>
          <w:bdr w:val="none" w:color="auto" w:sz="0" w:space="0"/>
          <w:shd w:val="clear" w:fill="FFFFFF"/>
          <w:lang w:val="en-US" w:eastAsia="zh-CN" w:bidi="ar"/>
        </w:rPr>
        <w:t>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1.热爱社会主义祖国，拥护中华人民共和国宪法，拥护中国共产党，遵纪守法，品行端正，有良好的职业道德，爱岗敬业，事</w:t>
      </w:r>
      <w:r>
        <w:rPr>
          <w:rFonts w:hint="default" w:ascii="仿宋_GB2312" w:hAnsi="微软雅黑" w:eastAsia="仿宋_GB2312" w:cs="仿宋_GB2312"/>
          <w:i w:val="0"/>
          <w:caps w:val="0"/>
          <w:color w:val="000000"/>
          <w:spacing w:val="0"/>
          <w:kern w:val="0"/>
          <w:sz w:val="32"/>
          <w:szCs w:val="32"/>
          <w:bdr w:val="none" w:color="auto" w:sz="0" w:space="0"/>
          <w:lang w:val="en-US" w:eastAsia="zh-CN" w:bidi="ar"/>
        </w:rPr>
        <w:t>业心和责任心强；</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000000"/>
          <w:spacing w:val="0"/>
          <w:kern w:val="0"/>
          <w:sz w:val="32"/>
          <w:szCs w:val="32"/>
          <w:bdr w:val="none" w:color="auto" w:sz="0" w:space="0"/>
          <w:lang w:val="en-US" w:eastAsia="zh-CN" w:bidi="ar"/>
        </w:rPr>
        <w:t>2.身体健康，乐观豁达，无不良嗜好，无不良记录；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000000"/>
          <w:spacing w:val="0"/>
          <w:kern w:val="0"/>
          <w:sz w:val="32"/>
          <w:szCs w:val="32"/>
          <w:bdr w:val="none" w:color="auto" w:sz="0" w:space="0"/>
          <w:lang w:val="en-US" w:eastAsia="zh-CN" w:bidi="ar"/>
        </w:rPr>
        <w:t>3.年龄40周岁以下（1981年9月1日及以后出生），地市级及以上学科带头人、特级教师、中小学高级、正高级教师可适当放宽;</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000000"/>
          <w:spacing w:val="0"/>
          <w:kern w:val="0"/>
          <w:sz w:val="32"/>
          <w:szCs w:val="32"/>
          <w:bdr w:val="none" w:color="auto" w:sz="0" w:space="0"/>
          <w:lang w:val="en-US" w:eastAsia="zh-CN" w:bidi="ar"/>
        </w:rPr>
        <w:t>4.本科及以上学历，普通话达到学科和学段相应要求，心理健康等专业老师应有相应从业资格证；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000000"/>
          <w:spacing w:val="0"/>
          <w:kern w:val="0"/>
          <w:sz w:val="32"/>
          <w:szCs w:val="32"/>
          <w:bdr w:val="none" w:color="auto" w:sz="0" w:space="0"/>
          <w:lang w:val="en-US" w:eastAsia="zh-CN" w:bidi="ar"/>
        </w:rPr>
        <w:t>5.持有相应教师资格证,暂未取得教师资格证书的人员，可持在有效期内的中小学教师资格考试合格证明或笔试合格成绩（即“中小学教师资格考试NTCE成绩”，幼儿园、小学、中职教师资格为两科笔试成绩，初中、高中教师资格为三科笔试成绩）报名应聘。严格“持证上岗”，所有拟聘人员在办理聘用手续前须取得相应教师资格证书，否则取消聘用资格。并符合招聘岗位所需的专业要求</w:t>
      </w: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及其他条件；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6.应届毕业生应开具相关证明并确保在2021年7月底前获得相关证书。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ascii="楷体" w:hAnsi="楷体" w:eastAsia="楷体" w:cs="楷体"/>
          <w:b/>
          <w:i w:val="0"/>
          <w:caps w:val="0"/>
          <w:color w:val="000000"/>
          <w:spacing w:val="0"/>
          <w:kern w:val="0"/>
          <w:sz w:val="32"/>
          <w:szCs w:val="32"/>
          <w:bdr w:val="none" w:color="auto" w:sz="0" w:space="0"/>
          <w:shd w:val="clear" w:fill="FFFFFF"/>
          <w:lang w:val="en-US" w:eastAsia="zh-CN" w:bidi="ar"/>
        </w:rPr>
        <w:t>（二）有下列情况之一者，不得应聘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1.曾受过各类刑事处罚的；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2.曾被开除中共党籍、开除公职的；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3.有违法、违纪行为正在接受审查调查的；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4.党纪、政务、政纪处分尚在影响期内的；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5.有其它违反国家法律、法规行为的；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6.按照《关于加快推进失信被执行人信用监督、警示和惩戒机制建设的意见》规定，由人民法院通过司法程序认定的失信被执行人;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7.</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已与彭州市教育人才管理服务中心签订劳动合同，且在合同期内的（截止时间为2021年5月31日）。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黑体" w:hAnsi="宋体" w:eastAsia="黑体" w:cs="黑体"/>
          <w:b/>
          <w:i w:val="0"/>
          <w:caps w:val="0"/>
          <w:color w:val="000000"/>
          <w:spacing w:val="0"/>
          <w:kern w:val="0"/>
          <w:sz w:val="32"/>
          <w:szCs w:val="32"/>
          <w:bdr w:val="none" w:color="auto" w:sz="0" w:space="0"/>
          <w:shd w:val="clear" w:fill="FFFFFF"/>
          <w:lang w:val="en-US" w:eastAsia="zh-CN" w:bidi="ar"/>
        </w:rPr>
        <w:t>三、薪酬待遇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1.实行聘用合同制管理；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2.按有关规定购买相关保险；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3.薪酬待遇实行因岗设酬，多劳多得，优绩优酬；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4.享有公办学校同等职称评审、评优选先、外出培训、健康体检、工会活动等待遇；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5.地市级及以上学科带头人、特级教师、中小学高级、正高级教师待遇面议。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黑体" w:hAnsi="宋体" w:eastAsia="黑体" w:cs="黑体"/>
          <w:b/>
          <w:i w:val="0"/>
          <w:caps w:val="0"/>
          <w:color w:val="333333"/>
          <w:spacing w:val="0"/>
          <w:kern w:val="0"/>
          <w:sz w:val="32"/>
          <w:szCs w:val="32"/>
          <w:bdr w:val="none" w:color="auto" w:sz="0" w:space="0"/>
          <w:shd w:val="clear" w:fill="FFFFFF"/>
          <w:lang w:val="en-US" w:eastAsia="zh-CN" w:bidi="ar"/>
        </w:rPr>
        <w:t>四、报名及原件校验、资格审查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楷体" w:hAnsi="楷体" w:eastAsia="楷体" w:cs="楷体"/>
          <w:b/>
          <w:i w:val="0"/>
          <w:caps w:val="0"/>
          <w:color w:val="333333"/>
          <w:spacing w:val="0"/>
          <w:kern w:val="0"/>
          <w:sz w:val="32"/>
          <w:szCs w:val="32"/>
          <w:bdr w:val="none" w:color="auto" w:sz="0" w:space="0"/>
          <w:shd w:val="clear" w:fill="FFFFFF"/>
          <w:lang w:val="en-US" w:eastAsia="zh-CN" w:bidi="ar"/>
        </w:rPr>
        <w:t>（一）报名时间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60" w:lineRule="atLeast"/>
        <w:ind w:left="0" w:right="0" w:firstLine="640"/>
        <w:jc w:val="both"/>
      </w:pPr>
      <w:r>
        <w:rPr>
          <w:rFonts w:hint="default" w:ascii="仿宋_GB2312" w:hAnsi="微软雅黑" w:eastAsia="仿宋_GB2312" w:cs="仿宋_GB2312"/>
          <w:i w:val="0"/>
          <w:caps w:val="0"/>
          <w:color w:val="000000"/>
          <w:spacing w:val="0"/>
          <w:sz w:val="32"/>
          <w:szCs w:val="32"/>
          <w:bdr w:val="none" w:color="auto" w:sz="0" w:space="0"/>
        </w:rPr>
        <w:t>网络报名时间:公告之日起—2021年6月25日；现场报名时间：2021年6月21日-6月30日</w:t>
      </w:r>
      <w:r>
        <w:rPr>
          <w:rFonts w:hint="eastAsia" w:ascii="仿宋" w:hAnsi="仿宋" w:eastAsia="仿宋" w:cs="仿宋"/>
          <w:i w:val="0"/>
          <w:caps w:val="0"/>
          <w:color w:val="000000"/>
          <w:spacing w:val="0"/>
          <w:sz w:val="32"/>
          <w:szCs w:val="32"/>
          <w:bdr w:val="none" w:color="auto" w:sz="0" w:space="0"/>
          <w:shd w:val="clear" w:fill="FFFFFF"/>
        </w:rPr>
        <w:t>工作日上午9:00-11:30，下午13:00-16:30（节假日除外）。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楷体" w:hAnsi="楷体" w:eastAsia="楷体" w:cs="楷体"/>
          <w:b/>
          <w:i w:val="0"/>
          <w:caps w:val="0"/>
          <w:color w:val="333333"/>
          <w:spacing w:val="0"/>
          <w:kern w:val="0"/>
          <w:sz w:val="32"/>
          <w:szCs w:val="32"/>
          <w:bdr w:val="none" w:color="auto" w:sz="0" w:space="0"/>
          <w:shd w:val="clear" w:fill="FFFFFF"/>
          <w:lang w:val="en-US" w:eastAsia="zh-CN" w:bidi="ar"/>
        </w:rPr>
        <w:t>（二）报名方式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本次报名采取网络报名和现场报名两种方式。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网络报名方式：关注“彭州市教育人才管理服务中心”微信公众号。截止6月25日16:30前，在教师招聘栏目-招聘报名栏目，</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选择2021年员额教师项目填写相关报名信息并</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上传本人电子标准照、身份证、毕业证书、学位证书、教师资格证书及相关获奖证书照片等信息，经审核合格后，按通知要求及时到彭州市教育人才管理服务中心复审相关原件。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现场报名方式：本人可直接到彭州市教育人才管理服务中心（彭州市天彭街道金彭西路449号四楼）现场报名，</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报名时应提供《彭州市教育系统2021年招聘员额教师报名表》（见附件2）、</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本人有效身份证、毕业证书、学位证书、教师资格证书及相关获奖证书（验原件、收复印件），近期二寸免冠彩色照片2张。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楷体" w:hAnsi="楷体" w:eastAsia="楷体" w:cs="楷体"/>
          <w:b/>
          <w:i w:val="0"/>
          <w:caps w:val="0"/>
          <w:color w:val="000000"/>
          <w:spacing w:val="0"/>
          <w:kern w:val="0"/>
          <w:sz w:val="32"/>
          <w:szCs w:val="32"/>
          <w:bdr w:val="none" w:color="auto" w:sz="0" w:space="0"/>
          <w:shd w:val="clear" w:fill="FFFFFF"/>
          <w:lang w:val="en-US" w:eastAsia="zh-CN" w:bidi="ar"/>
        </w:rPr>
        <w:t>（三）报名要求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每位应聘人员限报一个招聘岗位。</w:t>
      </w: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可自愿选择是否服从调配。</w:t>
      </w: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报名时应提供《彭州市教育系统2021年招聘员额教师报名表》（见附件2）、本人有效身份证、毕业证书、学位证书、教师资格证书、专业技术职务资格证、普通话等级证书及相关获奖证书的照片、电子标准照。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40" w:lineRule="atLeast"/>
        <w:ind w:left="0" w:right="0" w:firstLine="640"/>
        <w:jc w:val="left"/>
      </w:pPr>
      <w:r>
        <w:rPr>
          <w:rFonts w:hint="default" w:ascii="仿宋_GB2312" w:hAnsi="微软雅黑" w:eastAsia="仿宋_GB2312" w:cs="仿宋_GB2312"/>
          <w:i w:val="0"/>
          <w:caps w:val="0"/>
          <w:color w:val="333333"/>
          <w:spacing w:val="0"/>
          <w:kern w:val="0"/>
          <w:sz w:val="32"/>
          <w:szCs w:val="32"/>
          <w:bdr w:val="none" w:color="auto" w:sz="0" w:space="0"/>
          <w:shd w:val="clear" w:fill="FFFFFF"/>
          <w:lang w:val="en-US" w:eastAsia="zh-CN" w:bidi="ar"/>
        </w:rPr>
        <w:t>应聘人员的有效毕业证、学位证及其所载学历和专业名称，应与资格条件要求相符，不符者请勿报名。报名时应聘人员提供的信息和材料应真实完整，任何阶段如发现不符合应聘资格条件或弄虚作假者，将随时取消考试或聘用资格，所造成的一切损失由应聘人员本人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楷体" w:hAnsi="楷体" w:eastAsia="楷体" w:cs="楷体"/>
          <w:b/>
          <w:i w:val="0"/>
          <w:caps w:val="0"/>
          <w:color w:val="000000"/>
          <w:spacing w:val="0"/>
          <w:kern w:val="0"/>
          <w:sz w:val="32"/>
          <w:szCs w:val="32"/>
          <w:bdr w:val="none" w:color="auto" w:sz="0" w:space="0"/>
          <w:shd w:val="clear" w:fill="FFFFFF"/>
          <w:lang w:val="en-US" w:eastAsia="zh-CN" w:bidi="ar"/>
        </w:rPr>
        <w:t>（四）原件校验、资格审查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网络报名初审通过后，会通知本人到彭州市教育人才管理服务中心现场校验原件，进行资格审查，并收复印件一份和二寸免冠彩色照片2张。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原件校验、资格审查时间：2021年6月21日—6月30日，上午9:00—11:30，下午13:00—16:30（节假日除外）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原件校验、资格审查地点：彭州市教育人才管理服务中心（彭州市天彭街道金彭西路449号四楼）。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黑体" w:hAnsi="宋体" w:eastAsia="黑体" w:cs="黑体"/>
          <w:b/>
          <w:i w:val="0"/>
          <w:caps w:val="0"/>
          <w:color w:val="333333"/>
          <w:spacing w:val="0"/>
          <w:kern w:val="0"/>
          <w:sz w:val="32"/>
          <w:szCs w:val="32"/>
          <w:bdr w:val="none" w:color="auto" w:sz="0" w:space="0"/>
          <w:shd w:val="clear" w:fill="FFFFFF"/>
          <w:lang w:val="en-US" w:eastAsia="zh-CN" w:bidi="ar"/>
        </w:rPr>
        <w:t>五、业务考核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报名资格审查合格后，进入业务考核环节。业务考核面试时间预计</w:t>
      </w:r>
      <w:r>
        <w:rPr>
          <w:rFonts w:hint="default" w:ascii="仿宋_GB2312" w:hAnsi="微软雅黑" w:eastAsia="仿宋_GB2312" w:cs="仿宋_GB2312"/>
          <w:i w:val="0"/>
          <w:caps w:val="0"/>
          <w:color w:val="000000"/>
          <w:spacing w:val="0"/>
          <w:kern w:val="0"/>
          <w:sz w:val="32"/>
          <w:szCs w:val="32"/>
          <w:bdr w:val="none" w:color="auto" w:sz="0" w:space="0"/>
          <w:lang w:val="en-US" w:eastAsia="zh-CN" w:bidi="ar"/>
        </w:rPr>
        <w:t>2021年7月</w:t>
      </w: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上旬，将以电话或短信通知，请保持通讯畅通。并在“彭州市教育人才管理服务中心”微信公众号，教师招聘-面试查询栏目查看下载面试通知书及相关事项通知。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业务考核采用专业面试的方式，业务考核不能形成竞争的考核招聘岗位（即实际参考人数小于或等于考核招聘人数的岗位），其考核成绩须不低于75分，否则，不得进入考核招聘的下一环节。考评小组将根据考核成绩，确定进入体检人员。考核成绩在面试后的2个工作日内在彭州市教育人才管理服务中心微信公众号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黑体" w:hAnsi="宋体" w:eastAsia="黑体" w:cs="黑体"/>
          <w:b/>
          <w:i w:val="0"/>
          <w:caps w:val="0"/>
          <w:color w:val="000000"/>
          <w:spacing w:val="0"/>
          <w:kern w:val="0"/>
          <w:sz w:val="32"/>
          <w:szCs w:val="32"/>
          <w:bdr w:val="none" w:color="auto" w:sz="0" w:space="0"/>
          <w:shd w:val="clear" w:fill="FFFFFF"/>
          <w:lang w:val="en-US" w:eastAsia="zh-CN" w:bidi="ar"/>
        </w:rPr>
        <w:t>六、体检</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进入体检人员须根据通知前往指定医院进行体检。体检标准参照《公务员录用体检通用标准（试行）》（国人部发〔2005〕1号）。招录单位或报考者对体检项目结果有疑问的，可接到体检结论通知之日起7日内提出复检要求。复检只进行一次，只复检对体检结论有影响的项目。体检结论以复检结果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体检所产生的费用由进入体检人员本人承担。因进入体检人员未按要求参加体检或体检不合格出现的空额，可按照该招聘岗位已参加面试人员总成绩从高分到低分依次等额递补，递补一次。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黑体" w:hAnsi="宋体" w:eastAsia="黑体" w:cs="黑体"/>
          <w:b/>
          <w:i w:val="0"/>
          <w:caps w:val="0"/>
          <w:color w:val="000000"/>
          <w:spacing w:val="0"/>
          <w:kern w:val="0"/>
          <w:sz w:val="32"/>
          <w:szCs w:val="32"/>
          <w:bdr w:val="none" w:color="auto" w:sz="0" w:space="0"/>
          <w:shd w:val="clear" w:fill="FFFFFF"/>
          <w:lang w:val="en-US" w:eastAsia="zh-CN" w:bidi="ar"/>
        </w:rPr>
        <w:t>七、政审及考察</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体检合格者进入政审及考察人员范围，并由教育局组织对其进行政审及诚信考察，考核工作参考成人办发〔2004〕109号文件规定执行。因个人原因导致无法对其进行考核或考核不合格，以及个人自愿放弃出现的空额，可按照已参加面试人员总成绩从高分到低分依次等额递补，递补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黑体" w:hAnsi="宋体" w:eastAsia="黑体" w:cs="黑体"/>
          <w:b/>
          <w:i w:val="0"/>
          <w:caps w:val="0"/>
          <w:color w:val="000000"/>
          <w:spacing w:val="0"/>
          <w:kern w:val="0"/>
          <w:sz w:val="32"/>
          <w:szCs w:val="32"/>
          <w:bdr w:val="none" w:color="auto" w:sz="0" w:space="0"/>
          <w:shd w:val="clear" w:fill="FFFFFF"/>
          <w:lang w:val="en-US" w:eastAsia="zh-CN" w:bidi="ar"/>
        </w:rPr>
        <w:t>八、公示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考核合格者确定为拟聘人员，在彭州市教育人才管理服务中心微信公众号推送公示，公示期为7个工作日。对公示期间反映有严重问题并查有实据、不符合应聘资格条件的，取消该拟聘人员的拟聘资格。取消拟聘人员资格或公示后因本人原因自愿放弃出现的空额可按照已参加面试人员总成绩从高分到低分依次等额递补，递补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3"/>
        <w:jc w:val="left"/>
      </w:pPr>
      <w:r>
        <w:rPr>
          <w:rFonts w:hint="eastAsia" w:ascii="黑体" w:hAnsi="宋体" w:eastAsia="黑体" w:cs="黑体"/>
          <w:b/>
          <w:i w:val="0"/>
          <w:caps w:val="0"/>
          <w:color w:val="000000"/>
          <w:spacing w:val="0"/>
          <w:kern w:val="0"/>
          <w:sz w:val="32"/>
          <w:szCs w:val="32"/>
          <w:bdr w:val="none" w:color="auto" w:sz="0" w:space="0"/>
          <w:shd w:val="clear" w:fill="FFFFFF"/>
          <w:lang w:val="en-US" w:eastAsia="zh-CN" w:bidi="ar"/>
        </w:rPr>
        <w:t>九、聘用及管理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（一）按照彭州市教育局有关规定进行管理，与彭州市教育人才管理服务中心签订劳动合同，并派遣至彭州市教育局下属中小学校工作。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（二）实行试用期制度，试用期2个月包含在聘用期限内。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40" w:lineRule="atLeast"/>
        <w:ind w:left="0" w:right="0" w:firstLine="640"/>
        <w:jc w:val="both"/>
      </w:pPr>
      <w:r>
        <w:rPr>
          <w:rFonts w:hint="default" w:ascii="仿宋_GB2312" w:hAnsi="微软雅黑" w:eastAsia="仿宋_GB2312" w:cs="仿宋_GB2312"/>
          <w:i w:val="0"/>
          <w:caps w:val="0"/>
          <w:color w:val="333333"/>
          <w:spacing w:val="0"/>
          <w:kern w:val="0"/>
          <w:sz w:val="32"/>
          <w:szCs w:val="32"/>
          <w:bdr w:val="none" w:color="auto" w:sz="0" w:space="0"/>
          <w:lang w:val="en-US" w:eastAsia="zh-CN" w:bidi="ar"/>
        </w:rPr>
        <w:t>（三）拟聘人员应在规定的时限内到单位报到上班。逾期未报到上班者，视为自动放弃。在此过程中出现的岗位空额，按照已参加面试人员总成绩从高分到低分依次等额递补，递补一次。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（四）本公告解释权属彭州市教育人才管理服务中心。咨询电话：028-83888815，</w:t>
      </w:r>
      <w:r>
        <w:rPr>
          <w:rFonts w:hint="default" w:ascii="仿宋_GB2312" w:hAnsi="微软雅黑" w:eastAsia="仿宋_GB2312" w:cs="仿宋_GB2312"/>
          <w:i w:val="0"/>
          <w:caps w:val="0"/>
          <w:color w:val="000000"/>
          <w:spacing w:val="0"/>
          <w:kern w:val="0"/>
          <w:sz w:val="32"/>
          <w:szCs w:val="32"/>
          <w:bdr w:val="none" w:color="auto" w:sz="0" w:space="0"/>
          <w:shd w:val="clear" w:fill="FFFFFF"/>
          <w:lang w:val="en-US" w:eastAsia="zh-CN" w:bidi="ar"/>
        </w:rPr>
        <w:t>彭州市教育局人事与教师工作科：028—83708448。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420"/>
        <w:jc w:val="left"/>
      </w:pPr>
      <w:r>
        <w:rPr>
          <w:rFonts w:hint="eastAsia" w:ascii="微软雅黑" w:hAnsi="微软雅黑" w:eastAsia="微软雅黑" w:cs="微软雅黑"/>
          <w:i w:val="0"/>
          <w:caps w:val="0"/>
          <w:color w:val="5D5D5E"/>
          <w:spacing w:val="0"/>
          <w:kern w:val="0"/>
          <w:sz w:val="24"/>
          <w:szCs w:val="24"/>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5D5D5E"/>
          <w:spacing w:val="0"/>
          <w:kern w:val="0"/>
          <w:sz w:val="24"/>
          <w:szCs w:val="24"/>
          <w:u w:val="none"/>
          <w:bdr w:val="none" w:color="auto" w:sz="0" w:space="0"/>
          <w:shd w:val="clear" w:fill="FFFFFF"/>
          <w:lang w:val="en-US" w:eastAsia="zh-CN" w:bidi="ar"/>
        </w:rPr>
        <w:instrText xml:space="preserve"> HYPERLINK "http://www.cdpta.gov.cn/frt/frtuploadfile/uploadaffix/link/examinfo2016/20161107102841289.xlsx" </w:instrText>
      </w:r>
      <w:r>
        <w:rPr>
          <w:rFonts w:hint="eastAsia" w:ascii="微软雅黑" w:hAnsi="微软雅黑" w:eastAsia="微软雅黑" w:cs="微软雅黑"/>
          <w:i w:val="0"/>
          <w:caps w:val="0"/>
          <w:color w:val="5D5D5E"/>
          <w:spacing w:val="0"/>
          <w:kern w:val="0"/>
          <w:sz w:val="24"/>
          <w:szCs w:val="24"/>
          <w:u w:val="none"/>
          <w:bdr w:val="none" w:color="auto" w:sz="0" w:space="0"/>
          <w:shd w:val="clear" w:fill="FFFFFF"/>
          <w:lang w:val="en-US" w:eastAsia="zh-CN" w:bidi="ar"/>
        </w:rPr>
        <w:fldChar w:fldCharType="separate"/>
      </w:r>
      <w:r>
        <w:rPr>
          <w:rStyle w:val="5"/>
          <w:rFonts w:hint="eastAsia" w:ascii="仿宋" w:hAnsi="仿宋" w:eastAsia="仿宋" w:cs="仿宋"/>
          <w:i w:val="0"/>
          <w:caps w:val="0"/>
          <w:color w:val="000000"/>
          <w:spacing w:val="0"/>
          <w:sz w:val="32"/>
          <w:szCs w:val="32"/>
          <w:u w:val="none"/>
          <w:bdr w:val="none" w:color="auto" w:sz="0" w:space="0"/>
          <w:shd w:val="clear" w:fill="FFFFFF"/>
        </w:rPr>
        <w:t>附件：</w:t>
      </w:r>
      <w:r>
        <w:rPr>
          <w:rFonts w:hint="eastAsia" w:ascii="微软雅黑" w:hAnsi="微软雅黑" w:eastAsia="微软雅黑" w:cs="微软雅黑"/>
          <w:i w:val="0"/>
          <w:caps w:val="0"/>
          <w:color w:val="5D5D5E"/>
          <w:spacing w:val="0"/>
          <w:kern w:val="0"/>
          <w:sz w:val="24"/>
          <w:szCs w:val="24"/>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1. 彭州市教育人才管理服务中心2021年招聘员额教师岗位分布表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lef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2.彭州市教育系统2021年招聘员额教师报名表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righ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彭州市教育人才管理服务中心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520" w:lineRule="atLeast"/>
        <w:ind w:left="0" w:right="0" w:firstLine="640"/>
        <w:jc w:val="right"/>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2021年5月26日</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120" w:afterAutospacing="0" w:line="600" w:lineRule="atLeast"/>
        <w:ind w:left="0" w:right="0" w:firstLine="640"/>
        <w:jc w:val="left"/>
      </w:pPr>
      <w:r>
        <w:rPr>
          <w:rFonts w:hint="eastAsia" w:ascii="仿宋" w:hAnsi="仿宋" w:eastAsia="仿宋" w:cs="仿宋"/>
          <w:i w:val="0"/>
          <w:caps w:val="0"/>
          <w:color w:val="333333"/>
          <w:spacing w:val="0"/>
          <w:kern w:val="0"/>
          <w:sz w:val="32"/>
          <w:szCs w:val="32"/>
          <w:bdr w:val="none" w:color="auto" w:sz="0" w:space="0"/>
          <w:shd w:val="clear" w:fill="FFFFFF"/>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120" w:afterAutospacing="0" w:line="600" w:lineRule="atLeast"/>
        <w:ind w:left="0" w:right="0" w:firstLine="720"/>
        <w:jc w:val="center"/>
      </w:pPr>
      <w:r>
        <w:rPr>
          <w:rFonts w:hint="default" w:ascii="方正小标宋简体" w:hAnsi="方正小标宋简体" w:eastAsia="方正小标宋简体" w:cs="方正小标宋简体"/>
          <w:i w:val="0"/>
          <w:caps w:val="0"/>
          <w:color w:val="333333"/>
          <w:spacing w:val="0"/>
          <w:kern w:val="0"/>
          <w:sz w:val="36"/>
          <w:szCs w:val="36"/>
          <w:bdr w:val="none" w:color="auto" w:sz="0" w:space="0"/>
          <w:shd w:val="clear" w:fill="FFFFFF"/>
          <w:lang w:val="en-US" w:eastAsia="zh-CN" w:bidi="ar"/>
        </w:rPr>
        <w:t>彭州市教育人才管理服务中心2021年招聘员额教师岗位分布表</w:t>
      </w:r>
    </w:p>
    <w:tbl>
      <w:tblPr>
        <w:tblW w:w="1152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13"/>
        <w:gridCol w:w="1223"/>
        <w:gridCol w:w="1134"/>
        <w:gridCol w:w="992"/>
        <w:gridCol w:w="993"/>
        <w:gridCol w:w="1869"/>
        <w:gridCol w:w="1131"/>
        <w:gridCol w:w="1905"/>
        <w:gridCol w:w="156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96" w:hRule="atLeast"/>
          <w:jc w:val="center"/>
        </w:trPr>
        <w:tc>
          <w:tcPr>
            <w:tcW w:w="71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序号</w:t>
            </w:r>
          </w:p>
        </w:tc>
        <w:tc>
          <w:tcPr>
            <w:tcW w:w="1223"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学科岗位</w:t>
            </w:r>
          </w:p>
        </w:tc>
        <w:tc>
          <w:tcPr>
            <w:tcW w:w="1134"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岗位类型</w:t>
            </w:r>
          </w:p>
        </w:tc>
        <w:tc>
          <w:tcPr>
            <w:tcW w:w="992"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岗位代码</w:t>
            </w:r>
          </w:p>
        </w:tc>
        <w:tc>
          <w:tcPr>
            <w:tcW w:w="993"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招聘人数</w:t>
            </w:r>
          </w:p>
        </w:tc>
        <w:tc>
          <w:tcPr>
            <w:tcW w:w="1869"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专业要求</w:t>
            </w:r>
          </w:p>
        </w:tc>
        <w:tc>
          <w:tcPr>
            <w:tcW w:w="1131"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年龄要求</w:t>
            </w:r>
          </w:p>
        </w:tc>
        <w:tc>
          <w:tcPr>
            <w:tcW w:w="1905"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firstLine="480"/>
              <w:jc w:val="center"/>
              <w:textAlignment w:val="center"/>
            </w:pPr>
            <w:r>
              <w:rPr>
                <w:rFonts w:hint="default" w:ascii="仿宋_GB2312" w:eastAsia="仿宋_GB2312" w:cs="仿宋_GB2312" w:hAnsiTheme="minorHAnsi"/>
                <w:kern w:val="0"/>
                <w:sz w:val="24"/>
                <w:szCs w:val="24"/>
                <w:bdr w:val="none" w:color="auto" w:sz="0" w:space="0"/>
                <w:lang w:val="en-US" w:eastAsia="zh-CN" w:bidi="ar"/>
              </w:rPr>
              <w:t>学历学位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firstLine="480"/>
              <w:jc w:val="center"/>
              <w:textAlignment w:val="center"/>
            </w:pPr>
            <w:r>
              <w:rPr>
                <w:rFonts w:hint="default" w:ascii="仿宋_GB2312" w:eastAsia="仿宋_GB2312" w:cs="仿宋_GB2312" w:hAnsiTheme="minorHAnsi"/>
                <w:kern w:val="0"/>
                <w:sz w:val="24"/>
                <w:szCs w:val="24"/>
                <w:bdr w:val="none" w:color="auto" w:sz="0" w:space="0"/>
                <w:lang w:val="en-US" w:eastAsia="zh-CN" w:bidi="ar"/>
              </w:rPr>
              <w:t>及其他要求</w:t>
            </w:r>
          </w:p>
        </w:tc>
        <w:tc>
          <w:tcPr>
            <w:tcW w:w="1563" w:type="dxa"/>
            <w:tcBorders>
              <w:top w:val="single" w:color="auto" w:sz="8" w:space="0"/>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4" w:hRule="atLeast"/>
          <w:jc w:val="center"/>
        </w:trPr>
        <w:tc>
          <w:tcPr>
            <w:tcW w:w="71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1</w:t>
            </w:r>
          </w:p>
        </w:tc>
        <w:tc>
          <w:tcPr>
            <w:tcW w:w="122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小学语文教师</w:t>
            </w: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99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21101</w:t>
            </w:r>
          </w:p>
        </w:tc>
        <w:tc>
          <w:tcPr>
            <w:tcW w:w="99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15</w:t>
            </w:r>
          </w:p>
        </w:tc>
        <w:tc>
          <w:tcPr>
            <w:tcW w:w="186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中国语言文学类及相关教育类</w:t>
            </w:r>
          </w:p>
        </w:tc>
        <w:tc>
          <w:tcPr>
            <w:tcW w:w="1131" w:type="dxa"/>
            <w:vMerge w:val="restar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atLeast"/>
              <w:ind w:left="0" w:right="0"/>
              <w:jc w:val="center"/>
              <w:textAlignment w:val="center"/>
            </w:pPr>
            <w:r>
              <w:rPr>
                <w:rFonts w:hint="eastAsia" w:ascii="仿宋" w:hAnsi="仿宋" w:eastAsia="仿宋" w:cs="仿宋"/>
                <w:kern w:val="0"/>
                <w:sz w:val="24"/>
                <w:szCs w:val="24"/>
                <w:bdr w:val="none" w:color="auto" w:sz="0" w:space="0"/>
                <w:lang w:val="en-US" w:eastAsia="zh-CN" w:bidi="ar"/>
              </w:rPr>
              <w:t>年龄40岁以下（1981年9月1日及以后出生）</w:t>
            </w:r>
          </w:p>
        </w:tc>
        <w:tc>
          <w:tcPr>
            <w:tcW w:w="1905" w:type="dxa"/>
            <w:vMerge w:val="restar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atLeast"/>
              <w:ind w:left="0" w:right="0" w:firstLine="480"/>
              <w:jc w:val="left"/>
              <w:textAlignment w:val="center"/>
            </w:pPr>
            <w:r>
              <w:rPr>
                <w:rFonts w:hint="eastAsia" w:ascii="仿宋" w:hAnsi="仿宋" w:eastAsia="仿宋" w:cs="仿宋"/>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atLeast"/>
              <w:ind w:left="0" w:right="0" w:firstLine="480"/>
              <w:jc w:val="left"/>
              <w:textAlignment w:val="center"/>
            </w:pPr>
            <w:r>
              <w:rPr>
                <w:rFonts w:hint="eastAsia" w:ascii="仿宋" w:hAnsi="仿宋" w:eastAsia="仿宋" w:cs="仿宋"/>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atLeast"/>
              <w:ind w:left="0" w:right="0" w:firstLine="480"/>
              <w:jc w:val="left"/>
              <w:textAlignment w:val="center"/>
            </w:pPr>
            <w:r>
              <w:rPr>
                <w:rFonts w:hint="eastAsia" w:ascii="仿宋" w:hAnsi="仿宋" w:eastAsia="仿宋" w:cs="仿宋"/>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atLeast"/>
              <w:ind w:left="0" w:right="0" w:firstLine="480"/>
              <w:jc w:val="left"/>
              <w:textAlignment w:val="center"/>
            </w:pPr>
            <w:r>
              <w:rPr>
                <w:rFonts w:hint="eastAsia" w:ascii="仿宋" w:hAnsi="仿宋" w:eastAsia="仿宋" w:cs="仿宋"/>
                <w:kern w:val="0"/>
                <w:sz w:val="24"/>
                <w:szCs w:val="24"/>
                <w:bdr w:val="none" w:color="auto" w:sz="0" w:space="0"/>
                <w:lang w:val="en-US" w:eastAsia="zh-CN" w:bidi="ar"/>
              </w:rPr>
              <w:t>1、国民教育本科及以上学历毕业生；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atLeast"/>
              <w:ind w:left="0" w:right="0" w:firstLine="480"/>
              <w:jc w:val="left"/>
              <w:textAlignment w:val="center"/>
            </w:pPr>
            <w:r>
              <w:rPr>
                <w:rFonts w:hint="eastAsia" w:ascii="仿宋" w:hAnsi="仿宋" w:eastAsia="仿宋" w:cs="仿宋"/>
                <w:kern w:val="0"/>
                <w:sz w:val="24"/>
                <w:szCs w:val="24"/>
                <w:bdr w:val="none" w:color="auto" w:sz="0" w:space="0"/>
                <w:lang w:val="en-US" w:eastAsia="zh-CN" w:bidi="ar"/>
              </w:rPr>
              <w:t>2、取得相应教师资格证；暂未取得教师资格证书的人员，可持在有效期内的中小学教师资格考试合格证明或笔试合格成绩（即“中小学教师资格考试NTCE成绩”，幼儿园、小学、中职教师资格为两科笔试成绩，初中、高中教师资格为三科笔试成绩）报名应聘。严格“持证上岗”，所有拟聘人员在办理聘用手续前须取得相应教师资格证书”,否则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atLeast"/>
              <w:ind w:left="0" w:right="0" w:firstLine="480"/>
              <w:jc w:val="left"/>
              <w:textAlignment w:val="center"/>
            </w:pPr>
            <w:r>
              <w:rPr>
                <w:rFonts w:hint="eastAsia" w:ascii="仿宋" w:hAnsi="仿宋" w:eastAsia="仿宋" w:cs="仿宋"/>
                <w:kern w:val="0"/>
                <w:sz w:val="24"/>
                <w:szCs w:val="24"/>
                <w:bdr w:val="none" w:color="auto" w:sz="0" w:space="0"/>
                <w:lang w:val="en-US" w:eastAsia="zh-CN" w:bidi="ar"/>
              </w:rPr>
              <w:t>3、小学教师、语文教师普通话等级达二级甲等及以上。</w:t>
            </w:r>
          </w:p>
        </w:tc>
        <w:tc>
          <w:tcPr>
            <w:tcW w:w="1563" w:type="dxa"/>
            <w:vMerge w:val="restart"/>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360" w:lineRule="atLeast"/>
              <w:ind w:left="0" w:right="0"/>
              <w:jc w:val="left"/>
              <w:textAlignment w:val="center"/>
            </w:pPr>
            <w:r>
              <w:rPr>
                <w:rFonts w:hint="eastAsia" w:ascii="仿宋" w:hAnsi="仿宋" w:eastAsia="仿宋" w:cs="仿宋"/>
                <w:kern w:val="0"/>
                <w:sz w:val="24"/>
                <w:szCs w:val="24"/>
                <w:bdr w:val="none" w:color="auto" w:sz="0" w:space="0"/>
                <w:lang w:val="en-US" w:eastAsia="zh-CN" w:bidi="ar"/>
              </w:rPr>
              <w:t>根据工作需要，由彭州市教育人才管理服务中心派遣至彭州市教育局下属招聘岗位所在中小学校工作。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4" w:hRule="atLeast"/>
          <w:jc w:val="center"/>
        </w:trPr>
        <w:tc>
          <w:tcPr>
            <w:tcW w:w="71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2</w:t>
            </w:r>
          </w:p>
        </w:tc>
        <w:tc>
          <w:tcPr>
            <w:tcW w:w="122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初中语文教师</w:t>
            </w: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99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21103</w:t>
            </w:r>
          </w:p>
        </w:tc>
        <w:tc>
          <w:tcPr>
            <w:tcW w:w="99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4</w:t>
            </w:r>
          </w:p>
        </w:tc>
        <w:tc>
          <w:tcPr>
            <w:tcW w:w="186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中国语言文学类及相关教育类</w:t>
            </w:r>
          </w:p>
        </w:tc>
        <w:tc>
          <w:tcPr>
            <w:tcW w:w="1131"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905"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563"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4" w:hRule="atLeast"/>
          <w:jc w:val="center"/>
        </w:trPr>
        <w:tc>
          <w:tcPr>
            <w:tcW w:w="71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3</w:t>
            </w:r>
          </w:p>
        </w:tc>
        <w:tc>
          <w:tcPr>
            <w:tcW w:w="122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小学数学教师</w:t>
            </w: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99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21102</w:t>
            </w:r>
          </w:p>
        </w:tc>
        <w:tc>
          <w:tcPr>
            <w:tcW w:w="99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8</w:t>
            </w:r>
          </w:p>
        </w:tc>
        <w:tc>
          <w:tcPr>
            <w:tcW w:w="186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数学类及相关教育类</w:t>
            </w:r>
          </w:p>
        </w:tc>
        <w:tc>
          <w:tcPr>
            <w:tcW w:w="1131"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905"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563"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7" w:hRule="atLeast"/>
          <w:jc w:val="center"/>
        </w:trPr>
        <w:tc>
          <w:tcPr>
            <w:tcW w:w="71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4</w:t>
            </w:r>
          </w:p>
        </w:tc>
        <w:tc>
          <w:tcPr>
            <w:tcW w:w="122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初中数学教师</w:t>
            </w: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99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21104</w:t>
            </w:r>
          </w:p>
        </w:tc>
        <w:tc>
          <w:tcPr>
            <w:tcW w:w="99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3</w:t>
            </w:r>
          </w:p>
        </w:tc>
        <w:tc>
          <w:tcPr>
            <w:tcW w:w="186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数学类及相关教育类</w:t>
            </w:r>
          </w:p>
        </w:tc>
        <w:tc>
          <w:tcPr>
            <w:tcW w:w="1131"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905"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563"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4" w:hRule="atLeast"/>
          <w:jc w:val="center"/>
        </w:trPr>
        <w:tc>
          <w:tcPr>
            <w:tcW w:w="71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5</w:t>
            </w:r>
          </w:p>
        </w:tc>
        <w:tc>
          <w:tcPr>
            <w:tcW w:w="122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英语教师</w:t>
            </w: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99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21105</w:t>
            </w:r>
          </w:p>
        </w:tc>
        <w:tc>
          <w:tcPr>
            <w:tcW w:w="99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5</w:t>
            </w:r>
          </w:p>
        </w:tc>
        <w:tc>
          <w:tcPr>
            <w:tcW w:w="186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英语及相关教育类</w:t>
            </w:r>
          </w:p>
        </w:tc>
        <w:tc>
          <w:tcPr>
            <w:tcW w:w="1131"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905"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563"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1" w:hRule="atLeast"/>
          <w:jc w:val="center"/>
        </w:trPr>
        <w:tc>
          <w:tcPr>
            <w:tcW w:w="71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6</w:t>
            </w:r>
          </w:p>
        </w:tc>
        <w:tc>
          <w:tcPr>
            <w:tcW w:w="122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音乐教师</w:t>
            </w: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99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21107</w:t>
            </w:r>
          </w:p>
        </w:tc>
        <w:tc>
          <w:tcPr>
            <w:tcW w:w="99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4</w:t>
            </w:r>
          </w:p>
        </w:tc>
        <w:tc>
          <w:tcPr>
            <w:tcW w:w="186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音乐与舞蹈学类及相关教育类</w:t>
            </w:r>
          </w:p>
        </w:tc>
        <w:tc>
          <w:tcPr>
            <w:tcW w:w="1131"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905"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563"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4" w:hRule="atLeast"/>
          <w:jc w:val="center"/>
        </w:trPr>
        <w:tc>
          <w:tcPr>
            <w:tcW w:w="71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7</w:t>
            </w:r>
          </w:p>
        </w:tc>
        <w:tc>
          <w:tcPr>
            <w:tcW w:w="122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体育教师</w:t>
            </w: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99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21109</w:t>
            </w:r>
          </w:p>
        </w:tc>
        <w:tc>
          <w:tcPr>
            <w:tcW w:w="99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3</w:t>
            </w:r>
          </w:p>
        </w:tc>
        <w:tc>
          <w:tcPr>
            <w:tcW w:w="186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体育学类及相关教育类</w:t>
            </w:r>
          </w:p>
        </w:tc>
        <w:tc>
          <w:tcPr>
            <w:tcW w:w="1131"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905"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563"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4" w:hRule="atLeast"/>
          <w:jc w:val="center"/>
        </w:trPr>
        <w:tc>
          <w:tcPr>
            <w:tcW w:w="71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8</w:t>
            </w:r>
          </w:p>
        </w:tc>
        <w:tc>
          <w:tcPr>
            <w:tcW w:w="122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美术教师</w:t>
            </w: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99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21108</w:t>
            </w:r>
          </w:p>
        </w:tc>
        <w:tc>
          <w:tcPr>
            <w:tcW w:w="99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3</w:t>
            </w:r>
          </w:p>
        </w:tc>
        <w:tc>
          <w:tcPr>
            <w:tcW w:w="186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美术及相关教育类</w:t>
            </w:r>
          </w:p>
        </w:tc>
        <w:tc>
          <w:tcPr>
            <w:tcW w:w="1131"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905"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563"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8" w:hRule="atLeast"/>
          <w:jc w:val="center"/>
        </w:trPr>
        <w:tc>
          <w:tcPr>
            <w:tcW w:w="71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9</w:t>
            </w:r>
          </w:p>
        </w:tc>
        <w:tc>
          <w:tcPr>
            <w:tcW w:w="122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信息技术教师</w:t>
            </w: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专业技术</w:t>
            </w:r>
          </w:p>
        </w:tc>
        <w:tc>
          <w:tcPr>
            <w:tcW w:w="99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21113</w:t>
            </w:r>
          </w:p>
        </w:tc>
        <w:tc>
          <w:tcPr>
            <w:tcW w:w="99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w:t>
            </w:r>
          </w:p>
        </w:tc>
        <w:tc>
          <w:tcPr>
            <w:tcW w:w="186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计算机科学与技术、软件工程、网络工程、信息安全、数字媒体技术、教育技术学及相关专业</w:t>
            </w:r>
          </w:p>
        </w:tc>
        <w:tc>
          <w:tcPr>
            <w:tcW w:w="1131"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905"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563"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4" w:hRule="atLeast"/>
          <w:jc w:val="center"/>
        </w:trPr>
        <w:tc>
          <w:tcPr>
            <w:tcW w:w="71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10</w:t>
            </w:r>
          </w:p>
        </w:tc>
        <w:tc>
          <w:tcPr>
            <w:tcW w:w="122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生物教师</w:t>
            </w: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专业技术</w:t>
            </w:r>
          </w:p>
        </w:tc>
        <w:tc>
          <w:tcPr>
            <w:tcW w:w="99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21106</w:t>
            </w:r>
          </w:p>
        </w:tc>
        <w:tc>
          <w:tcPr>
            <w:tcW w:w="99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1</w:t>
            </w:r>
          </w:p>
        </w:tc>
        <w:tc>
          <w:tcPr>
            <w:tcW w:w="186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生物科学、生物技术、生物信息学、生态学及相关教育类</w:t>
            </w:r>
          </w:p>
        </w:tc>
        <w:tc>
          <w:tcPr>
            <w:tcW w:w="1131"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905"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563"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4" w:hRule="atLeast"/>
          <w:jc w:val="center"/>
        </w:trPr>
        <w:tc>
          <w:tcPr>
            <w:tcW w:w="71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11</w:t>
            </w:r>
          </w:p>
        </w:tc>
        <w:tc>
          <w:tcPr>
            <w:tcW w:w="122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化学教师</w:t>
            </w: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专业技术</w:t>
            </w:r>
          </w:p>
        </w:tc>
        <w:tc>
          <w:tcPr>
            <w:tcW w:w="99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21110</w:t>
            </w:r>
          </w:p>
        </w:tc>
        <w:tc>
          <w:tcPr>
            <w:tcW w:w="99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1</w:t>
            </w:r>
          </w:p>
        </w:tc>
        <w:tc>
          <w:tcPr>
            <w:tcW w:w="186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化学、应用化学及相关教育类</w:t>
            </w:r>
          </w:p>
        </w:tc>
        <w:tc>
          <w:tcPr>
            <w:tcW w:w="1131"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905"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563"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4" w:hRule="atLeast"/>
          <w:jc w:val="center"/>
        </w:trPr>
        <w:tc>
          <w:tcPr>
            <w:tcW w:w="71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12</w:t>
            </w:r>
          </w:p>
        </w:tc>
        <w:tc>
          <w:tcPr>
            <w:tcW w:w="122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地理教师</w:t>
            </w: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专业技术</w:t>
            </w:r>
          </w:p>
        </w:tc>
        <w:tc>
          <w:tcPr>
            <w:tcW w:w="99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21112</w:t>
            </w:r>
          </w:p>
        </w:tc>
        <w:tc>
          <w:tcPr>
            <w:tcW w:w="99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w:t>
            </w:r>
          </w:p>
        </w:tc>
        <w:tc>
          <w:tcPr>
            <w:tcW w:w="186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地理科学类及相关教育类</w:t>
            </w:r>
          </w:p>
        </w:tc>
        <w:tc>
          <w:tcPr>
            <w:tcW w:w="1131"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905"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563"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4" w:hRule="atLeast"/>
          <w:jc w:val="center"/>
        </w:trPr>
        <w:tc>
          <w:tcPr>
            <w:tcW w:w="71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13</w:t>
            </w:r>
          </w:p>
        </w:tc>
        <w:tc>
          <w:tcPr>
            <w:tcW w:w="122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物理教师</w:t>
            </w: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专业技术</w:t>
            </w:r>
          </w:p>
        </w:tc>
        <w:tc>
          <w:tcPr>
            <w:tcW w:w="99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21116</w:t>
            </w:r>
          </w:p>
        </w:tc>
        <w:tc>
          <w:tcPr>
            <w:tcW w:w="99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w:t>
            </w:r>
          </w:p>
        </w:tc>
        <w:tc>
          <w:tcPr>
            <w:tcW w:w="186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物理学、应用物理学及相关教育类</w:t>
            </w:r>
          </w:p>
        </w:tc>
        <w:tc>
          <w:tcPr>
            <w:tcW w:w="1131"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905"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563"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4" w:hRule="atLeast"/>
          <w:jc w:val="center"/>
        </w:trPr>
        <w:tc>
          <w:tcPr>
            <w:tcW w:w="71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14</w:t>
            </w:r>
          </w:p>
        </w:tc>
        <w:tc>
          <w:tcPr>
            <w:tcW w:w="122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心理健康教师</w:t>
            </w: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专业技术</w:t>
            </w:r>
          </w:p>
        </w:tc>
        <w:tc>
          <w:tcPr>
            <w:tcW w:w="99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21115</w:t>
            </w:r>
          </w:p>
        </w:tc>
        <w:tc>
          <w:tcPr>
            <w:tcW w:w="99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1</w:t>
            </w:r>
          </w:p>
        </w:tc>
        <w:tc>
          <w:tcPr>
            <w:tcW w:w="186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心理学类</w:t>
            </w:r>
          </w:p>
        </w:tc>
        <w:tc>
          <w:tcPr>
            <w:tcW w:w="1131"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905"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563"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4" w:hRule="atLeast"/>
          <w:jc w:val="center"/>
        </w:trPr>
        <w:tc>
          <w:tcPr>
            <w:tcW w:w="713" w:type="dxa"/>
            <w:tcBorders>
              <w:top w:val="nil"/>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kern w:val="0"/>
                <w:sz w:val="24"/>
                <w:szCs w:val="24"/>
                <w:bdr w:val="none" w:color="auto" w:sz="0" w:space="0"/>
                <w:lang w:val="en-US" w:eastAsia="zh-CN" w:bidi="ar"/>
              </w:rPr>
              <w:t>15</w:t>
            </w:r>
          </w:p>
        </w:tc>
        <w:tc>
          <w:tcPr>
            <w:tcW w:w="122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特殊教育教师</w:t>
            </w:r>
          </w:p>
        </w:tc>
        <w:tc>
          <w:tcPr>
            <w:tcW w:w="1134"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专业技术</w:t>
            </w:r>
          </w:p>
        </w:tc>
        <w:tc>
          <w:tcPr>
            <w:tcW w:w="992"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21117</w:t>
            </w:r>
          </w:p>
        </w:tc>
        <w:tc>
          <w:tcPr>
            <w:tcW w:w="993"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1</w:t>
            </w:r>
          </w:p>
        </w:tc>
        <w:tc>
          <w:tcPr>
            <w:tcW w:w="1869" w:type="dxa"/>
            <w:tcBorders>
              <w:top w:val="nil"/>
              <w:left w:val="nil"/>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280" w:lineRule="atLeast"/>
              <w:ind w:left="0" w:right="0"/>
              <w:jc w:val="center"/>
              <w:textAlignment w:val="center"/>
            </w:pPr>
            <w:r>
              <w:rPr>
                <w:rFonts w:hint="default" w:ascii="仿宋_GB2312" w:eastAsia="仿宋_GB2312" w:cs="仿宋_GB2312" w:hAnsiTheme="minorHAnsi"/>
                <w:color w:val="000000"/>
                <w:kern w:val="0"/>
                <w:sz w:val="24"/>
                <w:szCs w:val="24"/>
                <w:bdr w:val="none" w:color="auto" w:sz="0" w:space="0"/>
                <w:lang w:val="en-US" w:eastAsia="zh-CN" w:bidi="ar"/>
              </w:rPr>
              <w:t>特殊教育专业及相关教育类</w:t>
            </w:r>
          </w:p>
        </w:tc>
        <w:tc>
          <w:tcPr>
            <w:tcW w:w="1131"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905"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c>
          <w:tcPr>
            <w:tcW w:w="1563" w:type="dxa"/>
            <w:vMerge w:val="continue"/>
            <w:tcBorders>
              <w:top w:val="nil"/>
              <w:left w:val="nil"/>
              <w:bottom w:val="single" w:color="auto" w:sz="8" w:space="0"/>
              <w:right w:val="single" w:color="auto" w:sz="8" w:space="0"/>
            </w:tcBorders>
            <w:shd w:val="clear"/>
            <w:vAlign w:val="center"/>
          </w:tcPr>
          <w:p>
            <w:pPr>
              <w:rPr>
                <w:rFonts w:hint="eastAsia" w:ascii="宋体"/>
                <w:sz w:val="24"/>
                <w:szCs w:val="24"/>
              </w:rPr>
            </w:pPr>
          </w:p>
        </w:tc>
      </w:tr>
    </w:tbl>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3" w:beforeAutospacing="0" w:after="0" w:afterAutospacing="0" w:line="29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000000"/>
          <w:spacing w:val="0"/>
          <w:kern w:val="0"/>
          <w:sz w:val="32"/>
          <w:szCs w:val="32"/>
          <w:bdr w:val="none" w:color="auto" w:sz="0" w:space="0"/>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default" w:ascii="方正小标宋简体" w:hAnsi="方正小标宋简体" w:eastAsia="方正小标宋简体" w:cs="方正小标宋简体"/>
          <w:b w:val="0"/>
          <w:i w:val="0"/>
          <w:caps w:val="0"/>
          <w:color w:val="333333"/>
          <w:spacing w:val="0"/>
          <w:kern w:val="0"/>
          <w:sz w:val="36"/>
          <w:szCs w:val="36"/>
          <w:bdr w:val="none" w:color="auto" w:sz="0" w:space="0"/>
          <w:lang w:val="en-US" w:eastAsia="zh-CN" w:bidi="ar"/>
        </w:rPr>
        <w:t>彭州市教育系统2021年招聘员额教师报名表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firstLine="264"/>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000000"/>
          <w:spacing w:val="-8"/>
          <w:kern w:val="0"/>
          <w:sz w:val="28"/>
          <w:szCs w:val="28"/>
          <w:bdr w:val="none" w:color="auto" w:sz="0" w:space="0"/>
          <w:lang w:val="en-US" w:eastAsia="zh-CN" w:bidi="ar"/>
        </w:rPr>
        <w:t>报考岗位：</w:t>
      </w:r>
    </w:p>
    <w:tbl>
      <w:tblPr>
        <w:tblW w:w="937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567"/>
        <w:gridCol w:w="809"/>
        <w:gridCol w:w="1134"/>
        <w:gridCol w:w="1558"/>
        <w:gridCol w:w="1844"/>
        <w:gridCol w:w="801"/>
        <w:gridCol w:w="165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567"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姓名</w:t>
            </w:r>
          </w:p>
        </w:tc>
        <w:tc>
          <w:tcPr>
            <w:tcW w:w="1943"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spacing w:val="-8"/>
                <w:kern w:val="0"/>
                <w:sz w:val="28"/>
                <w:szCs w:val="28"/>
                <w:bdr w:val="none" w:color="auto" w:sz="0" w:space="0"/>
                <w:lang w:val="en-US" w:eastAsia="zh-CN" w:bidi="ar"/>
              </w:rPr>
              <w:t>身份证号</w:t>
            </w:r>
          </w:p>
        </w:tc>
        <w:tc>
          <w:tcPr>
            <w:tcW w:w="2645"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659"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firstLine="140"/>
              <w:jc w:val="center"/>
            </w:pPr>
            <w:r>
              <w:rPr>
                <w:rFonts w:hint="default" w:ascii="仿宋_GB2312" w:eastAsia="仿宋_GB2312" w:cs="仿宋_GB2312" w:hAnsiTheme="minorHAnsi"/>
                <w:color w:val="000000"/>
                <w:kern w:val="0"/>
                <w:sz w:val="28"/>
                <w:szCs w:val="28"/>
                <w:bdr w:val="none" w:color="auto" w:sz="0" w:space="0"/>
                <w:lang w:val="en-US" w:eastAsia="zh-CN" w:bidi="ar"/>
              </w:rPr>
              <w:t>2寸免冠</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彩色标准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照片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性别</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出生年月</w:t>
            </w:r>
          </w:p>
        </w:tc>
        <w:tc>
          <w:tcPr>
            <w:tcW w:w="264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65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民族</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政治面貌</w:t>
            </w:r>
          </w:p>
        </w:tc>
        <w:tc>
          <w:tcPr>
            <w:tcW w:w="264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65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学历</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学位</w:t>
            </w:r>
          </w:p>
        </w:tc>
        <w:tc>
          <w:tcPr>
            <w:tcW w:w="2645" w:type="dxa"/>
            <w:gridSpan w:val="2"/>
            <w:tcBorders>
              <w:top w:val="nil"/>
              <w:left w:val="nil"/>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80" w:right="-94" w:firstLine="33"/>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65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毕业院校</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专业</w:t>
            </w:r>
          </w:p>
        </w:tc>
        <w:tc>
          <w:tcPr>
            <w:tcW w:w="2645"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65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1" w:hRule="atLeast"/>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毕业时间</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职称</w:t>
            </w:r>
          </w:p>
        </w:tc>
        <w:tc>
          <w:tcPr>
            <w:tcW w:w="264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 </w:t>
            </w:r>
          </w:p>
        </w:tc>
        <w:tc>
          <w:tcPr>
            <w:tcW w:w="1659"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spacing w:val="-10"/>
                <w:kern w:val="0"/>
                <w:sz w:val="28"/>
                <w:szCs w:val="28"/>
                <w:bdr w:val="none" w:color="auto" w:sz="0" w:space="0"/>
                <w:lang w:val="en-US" w:eastAsia="zh-CN" w:bidi="ar"/>
              </w:rPr>
              <w:t>户口所在地</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spacing w:val="-10"/>
                <w:kern w:val="0"/>
                <w:sz w:val="28"/>
                <w:szCs w:val="28"/>
                <w:bdr w:val="none" w:color="auto" w:sz="0" w:space="0"/>
                <w:lang w:val="en-US" w:eastAsia="zh-CN" w:bidi="ar"/>
              </w:rPr>
              <w:t>现工作单位</w:t>
            </w:r>
          </w:p>
        </w:tc>
        <w:tc>
          <w:tcPr>
            <w:tcW w:w="43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107" w:right="-84"/>
              <w:jc w:val="center"/>
            </w:pPr>
            <w:r>
              <w:rPr>
                <w:rFonts w:hint="default" w:ascii="仿宋_GB2312" w:eastAsia="仿宋_GB2312" w:cs="仿宋_GB2312" w:hAnsiTheme="minorHAnsi"/>
                <w:color w:val="000000"/>
                <w:kern w:val="0"/>
                <w:sz w:val="28"/>
                <w:szCs w:val="28"/>
                <w:bdr w:val="none" w:color="auto" w:sz="0" w:space="0"/>
                <w:lang w:val="en-US" w:eastAsia="zh-CN" w:bidi="ar"/>
              </w:rPr>
              <w:t>联系电话</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通讯地址</w:t>
            </w:r>
          </w:p>
        </w:tc>
        <w:tc>
          <w:tcPr>
            <w:tcW w:w="43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107" w:right="-84"/>
              <w:jc w:val="center"/>
            </w:pPr>
            <w:r>
              <w:rPr>
                <w:rFonts w:hint="default" w:ascii="仿宋_GB2312" w:eastAsia="仿宋_GB2312" w:cs="仿宋_GB2312" w:hAnsiTheme="minorHAnsi"/>
                <w:color w:val="000000"/>
                <w:kern w:val="0"/>
                <w:sz w:val="28"/>
                <w:szCs w:val="28"/>
                <w:bdr w:val="none" w:color="auto" w:sz="0" w:space="0"/>
                <w:lang w:val="en-US" w:eastAsia="zh-CN" w:bidi="ar"/>
              </w:rPr>
              <w:t>报考岗位</w:t>
            </w:r>
          </w:p>
        </w:tc>
        <w:tc>
          <w:tcPr>
            <w:tcW w:w="1943"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调配意愿</w:t>
            </w:r>
          </w:p>
        </w:tc>
        <w:tc>
          <w:tcPr>
            <w:tcW w:w="43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4D5156"/>
                <w:kern w:val="0"/>
                <w:sz w:val="21"/>
                <w:szCs w:val="21"/>
                <w:bdr w:val="none" w:color="auto" w:sz="0" w:space="0"/>
                <w:shd w:val="clear" w:fill="FFFFFF"/>
                <w:lang w:val="en-US" w:eastAsia="zh-CN" w:bidi="ar"/>
              </w:rPr>
              <w:t>口</w:t>
            </w:r>
            <w:r>
              <w:rPr>
                <w:rFonts w:hint="default" w:ascii="仿宋_GB2312" w:eastAsia="仿宋_GB2312" w:cs="仿宋_GB2312" w:hAnsiTheme="minorHAnsi"/>
                <w:kern w:val="0"/>
                <w:sz w:val="24"/>
                <w:szCs w:val="24"/>
                <w:bdr w:val="none" w:color="auto" w:sz="0" w:space="0"/>
                <w:lang w:val="en-US" w:eastAsia="zh-CN" w:bidi="ar"/>
              </w:rPr>
              <w:t>⠼/span&gt;</w:t>
            </w:r>
            <w:r>
              <w:rPr>
                <w:rFonts w:hint="default" w:ascii="仿宋_GB2312" w:eastAsia="仿宋_GB2312" w:cs="仿宋_GB2312" w:hAnsiTheme="minorHAnsi"/>
                <w:color w:val="000000"/>
                <w:kern w:val="0"/>
                <w:sz w:val="28"/>
                <w:szCs w:val="28"/>
                <w:bdr w:val="none" w:color="auto" w:sz="0" w:space="0"/>
                <w:lang w:val="en-US" w:eastAsia="zh-CN" w:bidi="ar"/>
              </w:rPr>
              <w:t>可以到其它学校工作 ⠼/span&gt;</w:t>
            </w:r>
            <w:r>
              <w:rPr>
                <w:rFonts w:hint="default" w:ascii="仿宋_GB2312" w:eastAsia="仿宋_GB2312" w:cs="仿宋_GB2312" w:hAnsiTheme="minorHAnsi"/>
                <w:color w:val="4D5156"/>
                <w:kern w:val="0"/>
                <w:sz w:val="21"/>
                <w:szCs w:val="21"/>
                <w:bdr w:val="none" w:color="auto" w:sz="0" w:space="0"/>
                <w:shd w:val="clear" w:fill="FFFFFF"/>
                <w:lang w:val="en-US" w:eastAsia="zh-CN" w:bidi="ar"/>
              </w:rPr>
              <w:t>口</w:t>
            </w:r>
            <w:r>
              <w:rPr>
                <w:rFonts w:hint="default" w:ascii="仿宋_GB2312" w:eastAsia="仿宋_GB2312" w:cs="仿宋_GB2312" w:hAnsiTheme="minorHAnsi"/>
                <w:color w:val="000000"/>
                <w:kern w:val="0"/>
                <w:sz w:val="24"/>
                <w:szCs w:val="24"/>
                <w:bdr w:val="none" w:color="auto" w:sz="0" w:space="0"/>
                <w:lang w:val="en-US" w:eastAsia="zh-CN" w:bidi="ar"/>
              </w:rPr>
              <w:t>⠼/span&gt;</w:t>
            </w:r>
            <w:r>
              <w:rPr>
                <w:rFonts w:hint="default" w:ascii="仿宋_GB2312" w:eastAsia="仿宋_GB2312" w:cs="仿宋_GB2312" w:hAnsiTheme="minorHAnsi"/>
                <w:color w:val="000000"/>
                <w:kern w:val="0"/>
                <w:sz w:val="28"/>
                <w:szCs w:val="28"/>
                <w:bdr w:val="none" w:color="auto" w:sz="0" w:space="0"/>
                <w:lang w:val="en-US" w:eastAsia="zh-CN" w:bidi="ar"/>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10" w:type="dxa"/>
            <w:gridSpan w:val="3"/>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教师资格证书种类</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84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任教学科</w:t>
            </w:r>
          </w:p>
        </w:tc>
        <w:tc>
          <w:tcPr>
            <w:tcW w:w="246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1" w:hRule="atLeast"/>
          <w:jc w:val="center"/>
        </w:trPr>
        <w:tc>
          <w:tcPr>
            <w:tcW w:w="1567"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家庭情况</w:t>
            </w:r>
          </w:p>
        </w:tc>
        <w:tc>
          <w:tcPr>
            <w:tcW w:w="8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关系</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姓名</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政治面貌</w:t>
            </w:r>
          </w:p>
        </w:tc>
        <w:tc>
          <w:tcPr>
            <w:tcW w:w="4304"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工作单位及职务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7" w:hRule="atLeast"/>
          <w:jc w:val="center"/>
        </w:trPr>
        <w:tc>
          <w:tcPr>
            <w:tcW w:w="1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43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7" w:hRule="atLeast"/>
          <w:jc w:val="center"/>
        </w:trPr>
        <w:tc>
          <w:tcPr>
            <w:tcW w:w="1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43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7" w:hRule="atLeast"/>
          <w:jc w:val="center"/>
        </w:trPr>
        <w:tc>
          <w:tcPr>
            <w:tcW w:w="1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43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7" w:hRule="atLeast"/>
          <w:jc w:val="center"/>
        </w:trPr>
        <w:tc>
          <w:tcPr>
            <w:tcW w:w="1567"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0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13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155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c>
          <w:tcPr>
            <w:tcW w:w="430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017" w:hRule="atLeast"/>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个人简历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（从高中填起）</w:t>
            </w:r>
          </w:p>
        </w:tc>
        <w:tc>
          <w:tcPr>
            <w:tcW w:w="7805"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有何特长</w:t>
            </w:r>
          </w:p>
        </w:tc>
        <w:tc>
          <w:tcPr>
            <w:tcW w:w="7805"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67" w:hRule="atLeast"/>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spacing w:val="-16"/>
                <w:kern w:val="0"/>
                <w:sz w:val="28"/>
                <w:szCs w:val="28"/>
                <w:bdr w:val="none" w:color="auto" w:sz="0" w:space="0"/>
                <w:lang w:val="en-US" w:eastAsia="zh-CN" w:bidi="ar"/>
              </w:rPr>
              <w:t>获得过何种专业证书</w:t>
            </w:r>
          </w:p>
        </w:tc>
        <w:tc>
          <w:tcPr>
            <w:tcW w:w="7805"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5" w:hRule="atLeast"/>
          <w:jc w:val="center"/>
        </w:trPr>
        <w:tc>
          <w:tcPr>
            <w:tcW w:w="156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8"/>
                <w:szCs w:val="28"/>
                <w:bdr w:val="none" w:color="auto" w:sz="0" w:space="0"/>
                <w:lang w:val="en-US" w:eastAsia="zh-CN" w:bidi="ar"/>
              </w:rPr>
              <w:t>奖惩情况</w:t>
            </w:r>
          </w:p>
        </w:tc>
        <w:tc>
          <w:tcPr>
            <w:tcW w:w="7805"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83" w:beforeAutospacing="0" w:after="0" w:afterAutospacing="0" w:line="400" w:lineRule="atLeast"/>
              <w:ind w:left="0" w:right="0"/>
              <w:jc w:val="center"/>
            </w:pPr>
            <w:r>
              <w:rPr>
                <w:rFonts w:hint="default" w:ascii="仿宋_GB2312" w:eastAsia="仿宋_GB2312" w:cs="仿宋_GB2312" w:hAnsiTheme="minorHAnsi"/>
                <w:color w:val="000000"/>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r>
        <w:rPr>
          <w:rFonts w:hint="default" w:ascii="仿宋_GB2312" w:hAnsi="微软雅黑" w:eastAsia="仿宋_GB2312" w:cs="仿宋_GB2312"/>
          <w:i w:val="0"/>
          <w:caps w:val="0"/>
          <w:color w:val="000000"/>
          <w:spacing w:val="0"/>
          <w:kern w:val="0"/>
          <w:sz w:val="24"/>
          <w:szCs w:val="24"/>
          <w:bdr w:val="none" w:color="auto" w:sz="0" w:space="0"/>
          <w:lang w:val="en-US" w:eastAsia="zh-CN" w:bidi="ar"/>
        </w:rPr>
        <w:t>备注：另有补充材料，请附后。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24087"/>
    <w:rsid w:val="5F224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2021-05-31T16:04:00Z</dcterms:created>
  <dc:creator>Administrator</dc:creator>
  <cp:lastModifiedBy>Administrator</cp:lastModifiedBy>
  <dcterms:modified xsi:type="dcterms:W3CDTF">2021-05-31T16:05:10Z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