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7"/>
        <w:tblW w:w="0" w:type="auto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11" w:hRule="atLeast"/>
        </w:trPr>
        <w:tc>
          <w:tcPr>
            <w:tcW w:w="8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考生诚信承诺书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本人是参加“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年中国人民大学附属中学三亚学校第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二次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公开招聘”的考生，将提前认真阅读招聘单位发布的相关招考信息及报名要求。如若进入网上笔试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和线下面试等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环节，承诺在考试过程中自觉遵守考试规定，提前做好测试准备工作。若有违反考试有关规定，则自愿接受取消成绩，并取消考试资格等相关处理。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二、自觉服从考试组织管理部门的统一安排，接受网上笔试系统的监测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和面试相关规定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，服从考务工作人员的调剂、监督、检查和管理。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承诺人：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（手写）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 xml:space="preserve">   </w:t>
            </w:r>
          </w:p>
          <w:p>
            <w:pPr>
              <w:pStyle w:val="5"/>
              <w:spacing w:before="0" w:beforeAutospacing="0" w:after="0" w:afterAutospacing="0" w:line="560" w:lineRule="exact"/>
              <w:jc w:val="right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32"/>
                <w:szCs w:val="32"/>
              </w:rPr>
              <w:t>年  月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DE15024"/>
    <w:rsid w:val="3E642F07"/>
    <w:rsid w:val="474E7516"/>
    <w:rsid w:val="EFF6F43D"/>
    <w:rsid w:val="FFFF8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58</Words>
  <Characters>331</Characters>
  <Lines>2</Lines>
  <Paragraphs>1</Paragraphs>
  <TotalTime>0</TotalTime>
  <ScaleCrop>false</ScaleCrop>
  <LinksUpToDate>false</LinksUpToDate>
  <CharactersWithSpaces>388</CharactersWithSpaces>
  <Application>WPS Office_3.1.0.4945_F1E327BC-269C-435d-A152-05C5408002CA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2020-04-16T16:57:00Z</dcterms:created>
  <dc:creator>王业虞</dc:creator>
  <cp:lastModifiedBy>tao</cp:lastModifiedBy>
  <dcterms:modified xsi:type="dcterms:W3CDTF">2021-05-30T11:14:29Z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2052-3.1.0.4945</vt:lpwstr>
  </property>
  <property fmtid="{D5CDD505-2E9C-101B-9397-08002B2CF9AE}" pid="3" name="ICV">
    <vt:lpwstr>591D2DD247E4445AA76A076C90337F48</vt:lpwstr>
  </property>
</Properties>
</file>