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kern w:val="0"/>
          <w:sz w:val="36"/>
          <w:szCs w:val="24"/>
          <w:shd w:val="clear" w:color="auto" w:fill="FFFFFF"/>
          <w:lang w:bidi="ar"/>
        </w:rPr>
        <w:t>宁波市惠贞书院高中部</w:t>
      </w:r>
      <w:r>
        <w:rPr>
          <w:rFonts w:hint="eastAsia" w:asciiTheme="minorEastAsia" w:hAnsiTheme="minorEastAsia" w:cstheme="minorEastAsia"/>
          <w:b/>
          <w:bCs/>
          <w:kern w:val="0"/>
          <w:sz w:val="36"/>
          <w:szCs w:val="24"/>
          <w:shd w:val="clear" w:color="auto" w:fill="FFFFFF"/>
          <w:lang w:val="en-US" w:eastAsia="zh-CN" w:bidi="ar"/>
        </w:rPr>
        <w:t>简介</w:t>
      </w:r>
    </w:p>
    <w:p>
      <w:pPr>
        <w:pStyle w:val="2"/>
        <w:spacing w:beforeAutospacing="0" w:afterAutospacing="0"/>
        <w:rPr>
          <w:rStyle w:val="5"/>
          <w:sz w:val="28"/>
          <w:szCs w:val="28"/>
        </w:rPr>
      </w:pP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宁波市惠贞书院是由香港</w:t>
      </w: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 xml:space="preserve"> HYPERLINK "https://baike.baidu.com/item/%E8%8C%83%E9%B8%BF%E9%BE%84/4916349" \t "https://baike.baidu.com/item/%E6%83%A0%E8%B4%9E%E4%B9%A6%E9%99%A2/_blank" </w:instrText>
      </w:r>
      <w:r>
        <w:rPr>
          <w:sz w:val="22"/>
          <w:szCs w:val="24"/>
        </w:rPr>
        <w:fldChar w:fldCharType="separate"/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范鸿龄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先生为首的范氏家族与</w:t>
      </w: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 xml:space="preserve"> HYPERLINK "https://baike.baidu.com/item/%E5%AE%81%E6%B3%A2%E5%B8%82%E4%BA%BA%E6%B0%91%E6%94%BF%E5%BA%9C/10603093" \t "https://baike.baidu.com/item/%E6%83%A0%E8%B4%9E%E4%B9%A6%E9%99%A2/_blank" </w:instrText>
      </w:r>
      <w:r>
        <w:rPr>
          <w:sz w:val="22"/>
          <w:szCs w:val="24"/>
        </w:rPr>
        <w:fldChar w:fldCharType="separate"/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宁波市人民政府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fldChar w:fldCharType="end"/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 xml:space="preserve">共同投资兴办的一所涵盖小学、初中、高中，“九年一贯”、“十二年一体” 的公办实验学校。惠贞书院高中部自2007年创办以来，以“礼善”为学校核心文化，秉承“集东西教育之长，行明理至善之道”的办学理念，致力于把学生培养成为“行有礼、心存善、懂感恩、能宽容、敢担当、勇创新，具有厚实文化素养和国际视野”的现代人。 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惠贞书院高中部地处宁波市中心城区（江北区育才路197号），系市直属公办普高，现有3个年级，14个班级。2019年4月，为进一步满足宁波中心城区老百姓对优质普高教育资源的需求，</w:t>
      </w:r>
      <w:r>
        <w:rPr>
          <w:rFonts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宁波市教育局与江北区人民政府签署协议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，投资6.95亿元，</w:t>
      </w:r>
      <w:r>
        <w:rPr>
          <w:rFonts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合作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共建优质示范高中——</w:t>
      </w:r>
      <w:r>
        <w:rPr>
          <w:rFonts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惠贞高级中学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（暂名）。</w:t>
      </w:r>
      <w:r>
        <w:rPr>
          <w:rFonts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学校选址江北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万达广场西侧，</w:t>
      </w:r>
      <w:r>
        <w:rPr>
          <w:rFonts w:ascii="宋体" w:hAnsi="宋体"/>
          <w:sz w:val="28"/>
          <w:szCs w:val="24"/>
        </w:rPr>
        <w:t>占地面积6.22公顷，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设计</w:t>
      </w:r>
      <w:r>
        <w:rPr>
          <w:rFonts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规模为30班，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于2022年6月建成并投入使用。</w:t>
      </w:r>
    </w:p>
    <w:p>
      <w:pPr>
        <w:widowControl/>
        <w:shd w:val="clear" w:color="auto" w:fill="FFFFFF"/>
        <w:spacing w:line="360" w:lineRule="atLeast"/>
        <w:ind w:firstLine="560" w:firstLineChars="200"/>
        <w:jc w:val="left"/>
        <w:rPr>
          <w:rFonts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</w:pPr>
      <w:r>
        <w:rPr>
          <w:rFonts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为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持续推动学校跨越式发展，实现办学水平再上新台阶，学校计划自2020年起逐年扩班，现面向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val="en-US" w:eastAsia="zh-CN" w:bidi="ar"/>
        </w:rPr>
        <w:t>全省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诚聘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val="en-US" w:eastAsia="zh-CN" w:bidi="ar"/>
        </w:rPr>
        <w:t>名优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骨干教师，</w:t>
      </w:r>
      <w:r>
        <w:rPr>
          <w:rFonts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热忱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期待着您的</w:t>
      </w:r>
      <w:r>
        <w:rPr>
          <w:rFonts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加盟</w:t>
      </w:r>
      <w:r>
        <w:rPr>
          <w:rFonts w:hint="eastAsia"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，</w:t>
      </w:r>
      <w:r>
        <w:rPr>
          <w:rFonts w:asciiTheme="minorEastAsia" w:hAnsiTheme="minorEastAsia" w:cstheme="minorEastAsia"/>
          <w:kern w:val="0"/>
          <w:sz w:val="28"/>
          <w:szCs w:val="24"/>
          <w:shd w:val="clear" w:color="auto" w:fill="FFFFFF"/>
          <w:lang w:bidi="ar"/>
        </w:rPr>
        <w:t>同谱育人华章。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5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2021-06-02T05:32:02Z</dcterms:created>
  <dc:creator>Administrator</dc:creator>
  <cp:lastModifiedBy>方头蚱蜢</cp:lastModifiedBy>
  <dcterms:modified xsi:type="dcterms:W3CDTF">2021-06-02T05:33:12Z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