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bCs/>
          <w:color w:val="auto"/>
          <w:sz w:val="24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auto"/>
          <w:sz w:val="24"/>
          <w:shd w:val="clear" w:color="auto" w:fill="FFFFFF"/>
        </w:rPr>
        <w:t>附件3：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  <w:t>2021年常州市教育局直属学校公开招聘教师（二）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  <w:t>新冠疫情防控网上告知暨承诺书</w:t>
      </w:r>
    </w:p>
    <w:p>
      <w:pPr>
        <w:spacing w:line="480" w:lineRule="exact"/>
        <w:rPr>
          <w:rFonts w:ascii="微软雅黑" w:hAnsi="微软雅黑" w:eastAsia="微软雅黑" w:cs="微软雅黑"/>
          <w:b/>
          <w:color w:val="auto"/>
          <w:sz w:val="30"/>
          <w:szCs w:val="30"/>
          <w:shd w:val="clear" w:color="auto" w:fill="FFFFFF"/>
        </w:rPr>
      </w:pP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为确保2021年常州市教育局直属学校公开招聘教师（二）资格审核、笔试及课堂教学能力测试工作安全顺利进行，现将新冠肺炎疫情防控有关措施和要求告知如下，请所有考生知悉、理解、配合和支持。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一、考生应按疫情防控有关要求做好个人防护和健康管理，提前14天申领“苏康码”，每日进行健康申报更新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正常参加资格复审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、笔试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和课堂教学能力测试。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二、资格复审和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笔试、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课堂教学能力测试入场时，考生应提前准备好本人有效期内身份证原件并出示“苏康码”。“苏康码”为绿码、现场测量体温＜37.3℃且无干咳等可疑症状的考生方可入场。考生应服从现场防疫管理，并自备一次性医用口罩或无呼吸阀N95口罩，除身份核验和明确需要摘除口罩的环节外应全程佩戴，做好个人防护。根据疫情防控管理相关要求，考生应在资格审核、笔试和课堂教学能力测试当天提前到达相应地点，自觉配合完成检测流程后从规定通道验证入场。逾期到场失去资格的，责任自负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有以下特殊情形之一的考生，必须主动报告相关情况，提前准备相关证明，服从相关安排，否则不能入场参加资格复审和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笔试、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课堂教学能力测试：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 xml:space="preserve"> 参加各环节审核、测试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前14天内来自或到过国内疫情中高风险地区所在设区市（或直辖市的区）范围内低风险区域的考生，除须本人“苏康码”为绿码、现场测量体温＜37.3℃且无干咳等可疑症状外，还须提供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参加各环节审核、测试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前7天内新冠病毒核酸检测阴性证明；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2.近期有国（境）外或国内疫情中高风险地区旅居史的考生，自入境或离开中高风险地区之日起算已满14天集中隔离期及后续14天居家观察期的，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参加各环节审核、测试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当天除须本人“苏康码”为绿码、现场测量体温＜37.3℃且无干咳等可疑症状外，还须提供集中隔离期满证明及居家观察期第3天、第14天2次新冠病毒核酸检测阴性证明；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3.因患感冒等非新冠肺炎疾病有发烧（体温≥37.3℃）、干咳等症状的考生，资格复审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、笔试、课堂教学能力测试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当天如症状未消失，除须本人“苏康码”为绿码外，还须提供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参加各环节审核、测试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前7天内新冠病毒核酸检测阴性证明，并服从现场防疫工作安排。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三、有下列情形之一的，应主动报告并配合相应疫情防控安排，不得参加资格审核、笔试和课堂教学能力测试：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1．不能现场出示本人当日“苏康码”绿码的；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2．仍在隔离治疗期的新冠肺炎确诊病例、疑似病例、无症状感染者以及隔离期未满的密切接触者；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3．近期有国（境）外或国内疫情中高风险地区旅居史的考生，自入境或离开中高风险地区之日起算未满14天集中隔离期及后续14天居家观察期的；或虽已满集中隔离期及居家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观察期，但不能全部提供集中隔离期满证明及居家观察期第3天、第14天2次新冠病毒核酸检测阴性证明的；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4．当天本人“苏康码”为绿码、现场测量体温≥37.3℃，且不能提供考试前7天内新冠病毒核酸检测阴性证明的。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四、资格审核、笔试和课堂教学能力测试候考过程中，考生出现发热或干咳等可疑症状，应主动向考务工作人员报告，配合医务人员进行体温复测和排查流行病学史，并服从现场防疫工作安排。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shd w:val="clear" w:color="auto" w:fill="FFFFFF"/>
        </w:rPr>
        <w:t>五、考生参加资格审核、笔试和课堂教学能力测试，应仔细阅读相关规定、防疫要求，报考本次招聘中的岗位即视为认同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B239E"/>
    <w:rsid w:val="00123749"/>
    <w:rsid w:val="00633E7A"/>
    <w:rsid w:val="006762D3"/>
    <w:rsid w:val="007073F8"/>
    <w:rsid w:val="00771614"/>
    <w:rsid w:val="007E0EB1"/>
    <w:rsid w:val="009676D1"/>
    <w:rsid w:val="00980D0C"/>
    <w:rsid w:val="00BB239E"/>
    <w:rsid w:val="00D546B2"/>
    <w:rsid w:val="00D97001"/>
    <w:rsid w:val="2A363F16"/>
    <w:rsid w:val="2D5B0D94"/>
    <w:rsid w:val="31390C5C"/>
    <w:rsid w:val="329D555A"/>
    <w:rsid w:val="354958FA"/>
    <w:rsid w:val="3EA36C97"/>
    <w:rsid w:val="655D1698"/>
    <w:rsid w:val="66213EAF"/>
    <w:rsid w:val="6E543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320" w:lineRule="exact"/>
      <w:jc w:val="left"/>
    </w:pPr>
    <w:rPr>
      <w:rFonts w:cs="Calibri"/>
      <w:szCs w:val="21"/>
    </w:rPr>
  </w:style>
  <w:style w:type="paragraph" w:styleId="3">
    <w:name w:val="Balloon Text"/>
    <w:basedOn w:val="1"/>
    <w:link w:val="9"/>
    <w:qFormat/>
    <w:uiPriority w:val="0"/>
    <w:pPr>
      <w:spacing w:line="400" w:lineRule="exact"/>
    </w:pPr>
    <w:rPr>
      <w:rFonts w:cs="Calibri"/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批注框文本 Char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237</Words>
  <Characters>1351</Characters>
  <Lines>11</Lines>
  <Paragraphs>3</Paragraphs>
  <TotalTime>41</TotalTime>
  <ScaleCrop>false</ScaleCrop>
  <LinksUpToDate>false</LinksUpToDate>
  <CharactersWithSpaces>1585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倪大【丰羽同行】</cp:lastModifiedBy>
  <cp:lastPrinted>2021-02-07T03:19:00Z</cp:lastPrinted>
  <dcterms:modified xsi:type="dcterms:W3CDTF">2021-06-15T01:52:14Z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