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76" w:afterAutospacing="0"/>
        <w:ind w:left="0" w:right="0"/>
        <w:jc w:val="center"/>
        <w:rPr>
          <w:color w:val="3D3D3D"/>
          <w:sz w:val="42"/>
          <w:szCs w:val="42"/>
        </w:rPr>
      </w:pPr>
      <w:r>
        <w:rPr>
          <w:i w:val="0"/>
          <w:caps w:val="0"/>
          <w:color w:val="3D3D3D"/>
          <w:spacing w:val="0"/>
          <w:sz w:val="42"/>
          <w:szCs w:val="42"/>
          <w:bdr w:val="none" w:color="auto" w:sz="0" w:space="0"/>
          <w:shd w:val="clear" w:fill="FFFFFF"/>
        </w:rPr>
        <w:t>武汉经济技术开发区（汉南区）2021年面向社会公开招聘教师公告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ascii="仿宋" w:hAnsi="仿宋" w:eastAsia="仿宋" w:cs="仿宋"/>
          <w:i w:val="0"/>
          <w:caps w:val="0"/>
          <w:color w:val="000000"/>
          <w:spacing w:val="0"/>
          <w:sz w:val="31"/>
          <w:szCs w:val="31"/>
          <w:bdr w:val="none" w:color="auto" w:sz="0" w:space="0"/>
          <w:shd w:val="clear" w:fill="FFFFFF"/>
        </w:rPr>
        <w:t>根据教育事业发展和教师队伍建设需要，武汉经济技术开发区（汉南区）决定面向社会公开招聘小学合同聘用制教师150名，幼儿园“以钱养事”教职工202名，现公告如下：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符合应聘岗位条件要求的各类人员。</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646" w:right="0" w:firstLine="0"/>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二、</w:t>
      </w:r>
      <w:r>
        <w:rPr>
          <w:rStyle w:val="6"/>
          <w:rFonts w:hint="eastAsia" w:ascii="仿宋" w:hAnsi="仿宋" w:eastAsia="仿宋" w:cs="仿宋"/>
          <w:i w:val="0"/>
          <w:caps w:val="0"/>
          <w:color w:val="000000"/>
          <w:spacing w:val="0"/>
          <w:sz w:val="31"/>
          <w:szCs w:val="31"/>
          <w:bdr w:val="none" w:color="auto" w:sz="0" w:space="0"/>
          <w:shd w:val="clear" w:fill="FFFFFF"/>
        </w:rPr>
        <w:t>招聘岗位学科及人员类别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（一）小学合同聘用制教师150名。合同聘用制教师分布如下：语文75名，数学35名，英语8名，音乐4名，体育10名，美术5名，科学4名，信息技术5名，心理健康4名。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(二) 幼儿园“以钱养事”教职工202名（区教育局所属幼儿园193人，军山街所属幼儿园8人，沌口街所属幼儿园1人），其中，专任教师142名，保健医6名，保育员54名。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三）小学招聘人员按照岗位工作经历要求，分为两类：应届毕业生（2021届毕业生及2019、2020届尚未落实工作单位的高校毕业生）75人，在职教师（近三年内连续从事两年及以上中小学教学工作人员）75人。幼儿园招聘应往届毕业生202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合同聘用制和“以钱养事”人员岗位及条件见《武汉经济技术开发区（汉南区）2021年面向社会公开招聘教师岗位一览表》（附件1）。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（一）应聘人员应当具备下列条件：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1.具有中华人民共和国国籍，拥护中国共产党的领导，热爱社会主义祖国，热爱党和人民的教育事业。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2.遵守国家法律法规，享有公民的政治权利。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3.具有良好的社会公德，品行端正，愿意履行人民教师义务，遵守教师职业道德和学校纪律、规章制度。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4.身体及心理健康，无重大既往病史，能胜任教育教学等工作。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5.普通话要求：应聘语文学科、幼儿园教师岗位，普通话水平须达到二级甲等及以上水平；其他岗位普通话水平须达到二级乙等及以上水平（保育员岗位普通话暂无要求）。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6.执业资格要求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（1）教师岗位：须具有相应学段学科教师资格证或持有相应学段学科教师资格考试合格证明；持有教师资格考试合格证明的，须在一年内取得教师资格证，否则不予聘用。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教师资格证或教师资格考试合格证明高段可低用；具有高等院校教师资格证的应聘人员，可以申报与教师资格证相同或相近学科的岗位。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（2）保健医岗位：须具有执业医师、助理执业医师或护士执业证书。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（3）保育员岗位：须在2021年8月31日前提供保育员证书，否则不予聘用。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7.年龄要求：应、往届毕业生应聘人员年龄，专科、本科在30周岁以内、硕士35周岁以内，即1990年6月30日以后出生、1985年6月30日以后出生；在职教师应聘人员年龄在32周岁以内（即1988年6月30日以后出生）；保育员应聘人员年龄在35周岁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8.岗位一览表要求的其它条件。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（二）有下列情况之一的，不受理应聘：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1.受到党纪、政纪处分或刑事处罚，正在处分（罚）期间的；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2.正在接受纪律审查、司法调查或者审计的；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3.曾因犯罪受过刑事处罚或者曾被开除公职的；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4.现役军人、非应届的在校学生；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5.原工作（聘用）单位不同意报考的；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6.被列入司法机关失信被执行人“黑名单”，及国家部委联合惩戒备忘录限制招聘为事业单位工作人员的；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7.有考试违纪违规行为被记入诚信档案库并处于记录期的；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333333"/>
          <w:spacing w:val="0"/>
          <w:sz w:val="31"/>
          <w:szCs w:val="31"/>
          <w:bdr w:val="none" w:color="auto" w:sz="0" w:space="0"/>
          <w:shd w:val="clear" w:fill="FFFFFF"/>
        </w:rPr>
        <w:t>8.法律、法规、规章及政策规定可不受理应聘的人员。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本次招聘实行网上报名，具体程序如下：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（一）岗位查询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2021年6月21日至25日，应聘人员通过武汉人事考试网（www.whptc.org）、武汉经济技术开发区（汉南区）网（www.whkfq.gov.cn）查询。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（二）网上报名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1.提交应聘申请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应聘人员于2021年6月23日9：00至6月29日12：00登录武汉人事考试网，提交应聘申请（含上传照片，此后所用照片要求一致，未上传照片或上传照片不符合要求将不能通过审核）。应聘人员只能选择一个岗位代码报名，提交信息必须真实、准确、完整、有效，凡弄虚作假者取消应聘资格。报名期间，每日9:00在武汉人事考试网发布岗位应聘量统计信息,为应聘人员提供报名参考。应聘人员提交应聘申请后，系统将自动生成报名序号，请考生注意留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2.查询审查结果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应聘人员于2021年6月23日12：00至6月29日18：00登录武汉人事考试网查询审查结果。通过审查后，不能再改报其他岗位。应聘申请未通过的，6月29日12：00以前，可改报其他职位。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招聘人数和报名人数未达到1:3比例的岗位，由区教育局提出申请，经区编办、区人资局核准后可予以保留。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3.报名确认及缴费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通过审查的应聘人员，应在2021年6月23日12：00至6月30日17：00，登录武汉人事考试网进行网上报名确认及缴费。未按时参加报名确认及按规定缴费的，视为自动放弃。报名审查通过且缴费成功的考生请务必打印《武汉经济技术开发区（汉南区）2021年教师招聘考试报名表》并妥善保存，便于后期面试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（三）网上打印准考证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准考证打印时间另行通知。届时通过审核并缴费的应聘人员登录武汉人事考试网下载并打印笔试准考证（A4纸张黑白打印即可）。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（四）笔试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笔试时间、地点及疫情防控要求，以准考证上通知为准。小学教师主要测试小学教育综合知识；幼儿园教师主要测试幼儿教育综合知识；保健医、保育员主要测试教育、保健保育综合知识。笔试试题的命制和阅卷委托专业考试机构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（五）面试人选确定与资格复审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1.根据岗位招聘人数与参考人数1:3的比例，按照笔试成绩从高到低的顺序确定参加面试的人选名单。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2.笔试结束后，适时在武汉人事考试网和武汉经济技术开发区（汉南区）网发布笔试成绩查询通知、资格复审通知和面试入围人员名单。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3.参加面试资格复审的应聘人员须按照《武汉经济技术开发区（汉南区）2021年公开招聘教师资格复审材料目录》（见附件2），携带相关材料的原件及复印件进行资格复审。复审合格者，发放《2021年武汉经济技术开发区（汉南区）教师招聘面试通知书》，复审不合格者（资格条件不符合或不能提供证件材料的）,取消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4.应聘人员未按时参加资格复审，视为自动放弃。若出现面试人选缺额，按该岗位笔试成绩依次递补，并通知资格复审。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（六）面试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面试采取试讲、说课、结构化面试、专业特长展示等方式进行，主要考查应聘人员的职业认知、心理素质、语言表达、思维品质、教学设计、教学实施与评价、专业（才艺）特长等综合能力及水平。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（七）体检、考核和签约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面试结束后，笔试成绩和面试成绩按4：6比例计入考生综合成绩，按综合成绩从高到低的顺序以岗位招聘人数与参考人数1：1的比例确定进入体检和考核的人选。若综合成绩相同，则面试成绩高者进入体检、考核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岗位招聘人数与参加面试人数比例未达到1:3的岗位，实行面试合格分数线控制，合格分数线为60分，达到合格线才能进入体检、考核环节。参加面试的人数少于招聘人数时，该岗位计划相应核减至与参考人数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体检工作参照《公务员录用体检通用标准（试行）》、《湖北省申请认定教师资格人员体检标准及办法》标准执行。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考核工作由区教育局组织，招聘单位具体实施。可采取阅档、个别谈话、单位座谈等方式进行，主要考核拟聘用人员思想表现、道德品质、业务能力、工作实绩、心理健康等情况，并对考核对象的资格条件、身份情况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体检和考核合格者确定为拟聘用人员，在武汉经济技术开发区（汉南区）网上公示7个工作日后，与招聘学校（幼儿园）签约。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（八）</w:t>
      </w:r>
      <w:r>
        <w:rPr>
          <w:rStyle w:val="6"/>
          <w:rFonts w:hint="eastAsia" w:ascii="仿宋" w:hAnsi="仿宋" w:eastAsia="仿宋" w:cs="仿宋"/>
          <w:i w:val="0"/>
          <w:caps w:val="0"/>
          <w:color w:val="000000"/>
          <w:spacing w:val="0"/>
          <w:sz w:val="31"/>
          <w:szCs w:val="31"/>
          <w:bdr w:val="none" w:color="auto" w:sz="0" w:space="0"/>
          <w:shd w:val="clear" w:fill="FFFFFF"/>
        </w:rPr>
        <w:t>岗位认定登记及聘用人员管理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中小学聘用人员按照《武汉开发区（汉南区）教育系统合同聘用制教师管理办法》规定管理，由用人单位与聘用人员签订《武汉经济技术开发区（汉南区）聘用制教师聘用合同》，执行全区统一的岗位绩效工资制度，比照同类公办教师确定工资待遇，并办理企业职工保险和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聘用人员按照武汉开发区（汉南区）岗位设置相关规定办理岗位认定手续，在试用期间，暂时认定登记在管理或专技中的“未定级”，待其试用期满后，依据岗位任职条件认定到相应登记岗位。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幼儿园聘用人员按照“以钱养事”政府购买服务方式管理，由用人单位与聘用人员签订劳动合同。专任教师和保健医薪酬标准按每人年平均12.23万元包干拨付用人单位考核发放，保育员薪酬标准按每人年平均9.28万元包干拨付用人单位考核发放，并按照管委会（区政府）关于“以钱养事”教职工薪酬增长长效机制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五、其它事项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（一）应聘环节的有关通知将通过网站发布公告或以短信、电话等形式告知，注意提醒考生保持通讯畅通并及时关注武汉人事考试网、武汉经开区（汉南区）政务网。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（二）报考在职教师岗位的人员，资格审核时必须提供真实可靠的至少两种工作经历证明材料，如劳动（聘用）合同、社保缴费清单或单位出具的工作经历证明等。</w:t>
      </w:r>
      <w:r>
        <w:rPr>
          <w:rFonts w:hint="eastAsia" w:ascii="仿宋" w:hAnsi="仿宋" w:eastAsia="仿宋" w:cs="仿宋"/>
          <w:i w:val="0"/>
          <w:caps w:val="0"/>
          <w:color w:val="000000"/>
          <w:spacing w:val="0"/>
          <w:sz w:val="31"/>
          <w:szCs w:val="31"/>
          <w:bdr w:val="none" w:color="auto" w:sz="0" w:space="0"/>
          <w:shd w:val="clear" w:fill="FFFFFF"/>
        </w:rPr>
        <w:t>工作经历时间为近三年内连续两年工作不间断，计算截止时间为2021年7月，实习期不纳入工作经历年限计算范围。</w:t>
      </w:r>
      <w:r>
        <w:rPr>
          <w:rFonts w:hint="eastAsia" w:ascii="仿宋" w:hAnsi="仿宋" w:eastAsia="仿宋" w:cs="仿宋"/>
          <w:i w:val="0"/>
          <w:caps w:val="0"/>
          <w:color w:val="131313"/>
          <w:spacing w:val="0"/>
          <w:sz w:val="31"/>
          <w:szCs w:val="31"/>
          <w:bdr w:val="none" w:color="auto" w:sz="0" w:space="0"/>
          <w:shd w:val="clear" w:fill="FFFFFF"/>
        </w:rPr>
        <w:t>教学工作经历要求是中小学校相关教学工作经历，不含培训机构。办理岗位聘任手续时必须同时提供社保缴费清单和劳动合同方可计算工龄。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（三）本次招聘人员一经聘用，签订最低服务期5年的聘用（劳动）合同。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（四）有下列情形之一，取消其聘用资格: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1.本人自愿放弃聘用资格或未在规定时间内报到；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2.未在2021年8月31日前完成毕业派遣手续；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3.未在2021年8月31日前取得相应学历（学位）证书；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4.未在2021年9月30日前办理完成档案转移手续；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5.未在2021年8月31日前取得保育员证书；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6.未在2022年8月31日前（试用期内）取得教师资格证书；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7.提供虚假信息或证明材料，或者以其他不正当手段获取应聘资格。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（五）本次招聘考试未组织、授权或委托任何机构、个人编辑、出版考试教材；也未组织订阅或指定任何与招聘考试有关的参辅读物及复习资料。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131313"/>
          <w:spacing w:val="0"/>
          <w:sz w:val="31"/>
          <w:szCs w:val="31"/>
          <w:bdr w:val="none" w:color="auto" w:sz="0" w:space="0"/>
          <w:shd w:val="clear" w:fill="FFFFFF"/>
        </w:rPr>
        <w:t>（六）本次招聘事宜，由武汉经济技术开发区（汉南区）教育局负责解释，咨询电话：027-84897867。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（七）本次招聘工作区纪检监察部门进行全程监督，监督电话：027-84850632。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646" w:right="0" w:firstLine="0"/>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646" w:right="0" w:firstLine="0"/>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1.武汉经济技术开发区（汉南区）2021年面向社会公开招聘教师岗位一览表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646" w:right="0" w:firstLine="0"/>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2.武汉经济技术开发区（汉南区）2021年公开招聘教师资格复审材料目录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right"/>
        <w:rPr>
          <w:sz w:val="24"/>
          <w:szCs w:val="24"/>
        </w:rPr>
      </w:pPr>
      <w:r>
        <w:rPr>
          <w:rFonts w:hint="eastAsia" w:ascii="仿宋" w:hAnsi="仿宋" w:eastAsia="仿宋" w:cs="仿宋"/>
          <w:i w:val="0"/>
          <w:caps w:val="0"/>
          <w:color w:val="000000"/>
          <w:spacing w:val="0"/>
          <w:sz w:val="31"/>
          <w:szCs w:val="31"/>
          <w:bdr w:val="none" w:color="auto" w:sz="0" w:space="0"/>
          <w:shd w:val="clear" w:fill="FFFFFF"/>
        </w:rPr>
        <w:t>                  武汉经济技术开发区（汉南区）人力资源局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right"/>
        <w:rPr>
          <w:sz w:val="24"/>
          <w:szCs w:val="24"/>
        </w:rPr>
      </w:pPr>
      <w:r>
        <w:rPr>
          <w:rFonts w:hint="eastAsia" w:ascii="仿宋" w:hAnsi="仿宋" w:eastAsia="仿宋" w:cs="仿宋"/>
          <w:i w:val="0"/>
          <w:caps w:val="0"/>
          <w:color w:val="000000"/>
          <w:spacing w:val="0"/>
          <w:sz w:val="31"/>
          <w:szCs w:val="31"/>
          <w:bdr w:val="none" w:color="auto" w:sz="0" w:space="0"/>
          <w:shd w:val="clear" w:fill="FFFFFF"/>
        </w:rPr>
        <w:t>武汉经济技术开发区（汉南区）教育局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right"/>
        <w:rPr>
          <w:sz w:val="24"/>
          <w:szCs w:val="24"/>
        </w:rPr>
      </w:pPr>
      <w:r>
        <w:rPr>
          <w:rFonts w:hint="eastAsia" w:ascii="仿宋" w:hAnsi="仿宋" w:eastAsia="仿宋" w:cs="仿宋"/>
          <w:i w:val="0"/>
          <w:caps w:val="0"/>
          <w:color w:val="000000"/>
          <w:spacing w:val="0"/>
          <w:sz w:val="31"/>
          <w:szCs w:val="31"/>
          <w:bdr w:val="none" w:color="auto" w:sz="0" w:space="0"/>
          <w:shd w:val="clear" w:fill="FFFFFF"/>
        </w:rPr>
        <w:t> 2021年6月21日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jc w:val="center"/>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武汉经济技术开发区（汉南区）2021年面向社会公开招聘教师岗位一览表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5"/>
        <w:gridCol w:w="972"/>
        <w:gridCol w:w="848"/>
        <w:gridCol w:w="517"/>
        <w:gridCol w:w="593"/>
        <w:gridCol w:w="442"/>
        <w:gridCol w:w="442"/>
        <w:gridCol w:w="769"/>
        <w:gridCol w:w="442"/>
        <w:gridCol w:w="2189"/>
        <w:gridCol w:w="1472"/>
        <w:gridCol w:w="707"/>
        <w:gridCol w:w="2511"/>
        <w:gridCol w:w="97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9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wordWrap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单位</w:t>
            </w:r>
            <w:r>
              <w:rPr>
                <w:rStyle w:val="6"/>
                <w:rFonts w:hint="eastAsia" w:ascii="仿宋" w:hAnsi="仿宋" w:eastAsia="仿宋" w:cs="仿宋"/>
                <w:kern w:val="0"/>
                <w:sz w:val="31"/>
                <w:szCs w:val="31"/>
                <w:bdr w:val="none" w:color="auto" w:sz="0" w:space="0"/>
                <w:lang w:val="en-US" w:eastAsia="zh-CN" w:bidi="ar"/>
              </w:rPr>
              <w:br w:type="textWrapping"/>
            </w:r>
            <w:r>
              <w:rPr>
                <w:rStyle w:val="6"/>
                <w:rFonts w:hint="eastAsia" w:ascii="仿宋" w:hAnsi="仿宋" w:eastAsia="仿宋" w:cs="仿宋"/>
                <w:kern w:val="0"/>
                <w:sz w:val="31"/>
                <w:szCs w:val="31"/>
                <w:bdr w:val="none" w:color="auto" w:sz="0" w:space="0"/>
                <w:lang w:val="en-US" w:eastAsia="zh-CN" w:bidi="ar"/>
              </w:rPr>
              <w:t>序号</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单位</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岗位代码</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类型</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岗位名称</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招聘人数</w:t>
            </w:r>
          </w:p>
        </w:tc>
        <w:tc>
          <w:tcPr>
            <w:tcW w:w="0" w:type="auto"/>
            <w:gridSpan w:val="7"/>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招  聘  条  件</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测试科目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最高年龄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最低学历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最低学位</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执业资格、技术资格、技术等级</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工作经历要求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Style w:val="6"/>
                <w:rFonts w:hint="eastAsia" w:ascii="仿宋" w:hAnsi="仿宋" w:eastAsia="仿宋" w:cs="仿宋"/>
                <w:kern w:val="0"/>
                <w:sz w:val="31"/>
                <w:szCs w:val="31"/>
                <w:bdr w:val="none" w:color="auto" w:sz="0" w:space="0"/>
                <w:lang w:val="en-US" w:eastAsia="zh-CN" w:bidi="ar"/>
              </w:rPr>
              <w:t>其他</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武汉经济技术开发区神龙小学宁康校区</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小学科学教师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物理、化学、生物、地理、科学及相近专业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小学及以上物理、化学、生物、地理、科学教师资格证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武汉经济技术开发区神龙小学湖畔校区</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20009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小学音乐教师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音乐与舞蹈学类及相近专业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小学及以上音乐教师资格证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小学体育教师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体育学类及相近专业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小学及以上体育教师资格证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小学美术教师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美术学类、设计学类及相近专业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小学及以上美术教师资格证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武汉经济技术开发区三角湖小学博学校区</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武汉经济技术开发区三角湖小学新华校区</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20019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小学音乐教师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音乐与舞蹈学类及相近专业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小学及以上音乐教师资格证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小学体育教师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体育学类及相近专业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小学及以上体育教师资格证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小学美术教师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美术学类、设计学类及相近专业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小学及以上美术教师资格证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小学信息技术教师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计算机类、电子信息类及相近专业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小学及以上信息技术教师资格证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5</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武汉经济技术开发区实验小学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小学美术教师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美术学类、设计学类及相近专业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小学及以上美术教师资格证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小学科学教师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物理、化学、生物、地理、科学及相近专业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小学及以上物理、化学、生物、地理、科学教师资格证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小学信息技术教师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计算机类、电子信息类及相近专业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小学及以上信息技术教师资格证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小学心理健康教师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心理学类及相近专业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小学及以上心理健康教师资格证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武汉经济技术开发区奥林小学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20029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小学体育教师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体育学类及相近专业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小学及以上体育教师资格证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小学心理健康教师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心理学类及相近专业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小学及以上心理健康教师资格证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7</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武汉经济技术开发区新城小学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小学美术教师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美术学类、设计学类及相近专业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小学及以上美术教师资格证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小学科学教师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物理、化学、生物、地理、科学及相近专业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小学及以上物理、化学、生物、地理、科学教师资格证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小学信息技术教师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计算机类、电子信息类及相近专业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小学及以上信息技术教师资格证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8</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武汉经济技术开发区沌口小学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20039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9</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武汉经济技术开发区洪山小学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小学信息技术教师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计算机类、电子信息类及相近专业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小学及以上信息技术教师资格证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小学心理健康教师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心理学类及相近专业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小学及以上心理健康教师资格证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0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武汉经济技术开发区薛峰小学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11</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武汉经济技术开发区黄陵小学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12</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武汉经济技术开发区万家湖小学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20049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小学音乐教师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音乐与舞蹈学类及相近专业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小学及以上音乐教师资格证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小学体育教师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体育学类及相近专业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小学及以上体育教师资格证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13</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武汉经济技术开发区海伦堡学校</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小学英语教师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英语及相近专业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小学及以上英语教师资格证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14</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汉南区育才二小</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小学语文教师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中国语言文学类、新闻传播学类及相近专业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小学及以上语文教师资格证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20059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小学数学教师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理工类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小学及以上数学教师资格证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小学音乐教师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音乐与舞蹈学类及相近专业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小学及以上音乐教师资格证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小学体育教师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体育学类及相近专业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小学及以上体育教师资格证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小学美术教师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美术学类、设计学类及相近专业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小学及以上美术教师资格证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小学科学教师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物理、化学、生物、地理、科学及相近专业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小学及以上物理、化学、生物、地理、科学教师资格证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小学信息技术教师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计算机类、电子信息类及相近专业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小学及以上信息技术教师资格证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在职教师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小学心理健康教师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学士</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心理学类及相近专业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小学及以上心理健康教师资格证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二年及以上教学工作经历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本科要求普通高校全日制学历，硕士研究生年龄可放宽至35周岁，普通话二级乙等及以上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小学教育综合知识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15</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武汉经济技术开发区博雅幼儿园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16</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武汉经济技术开发区永久幼儿园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20069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17</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武汉经济技术开发区红升幼儿园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18</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武汉经济技术开发区红江幼儿园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19</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武汉经济技术开发区新华幼儿园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20079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保健医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医学、护理学及相近专业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执业医师、助理执业医师或护士执业证书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专科要求全日制学历，硕士研究生年龄35周岁以内,普通话二级乙等及以上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武汉经济技术开发区博学幼儿园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幼儿园保健医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医学、护理学及相近专业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执业医师、助理执业医师或护士执业证书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专科要求全日制学历，硕士研究生年龄35周岁以内,普通话二级乙等及以上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21</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武汉经济技术开发区万家湖幼儿园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幼儿园保健医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医学、护理学及相近专业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执业医师、助理执业医师或护士执业证书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专科要求全日制学历，硕士研究生年龄35周岁以内,普通话二级乙等及以上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汉南区纱帽山幼儿园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20089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23</w:t>
            </w:r>
          </w:p>
        </w:tc>
        <w:tc>
          <w:tcPr>
            <w:tcW w:w="0" w:type="auto"/>
            <w:vMerge w:val="restart"/>
            <w:tcBorders>
              <w:top w:val="single" w:color="auto" w:sz="6" w:space="0"/>
              <w:left w:val="single" w:color="auto" w:sz="6" w:space="0"/>
              <w:bottom w:val="single" w:color="000000"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汉南区育才幼儿园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000000"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24</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汉南区晨曦幼儿园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幼儿园保健医</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医学、护理学及相近专业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执业医师、助理执业医师或护士执业证书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专科要求全日制学历，硕士研究生年龄35周岁以内,普通话二级乙等及以上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保育员证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25</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汉南区新城幼儿园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本科</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汉南区邓南小学幼儿园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20099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9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汉南区东荆幼儿园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汉南区汉南小学幼儿园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汉南区水洪小学幼儿园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汉南区乌金山小学幼儿园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汉南区银莲湖小学幼儿园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军山街蒲潭幼儿园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军山街凤凰苑幼儿园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军山街小军山幼儿园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6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军山街龙湖幼儿园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幼儿园教师</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大专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学前（幼儿）教育、中国语言文学、新闻传播学、信息技术、美术、体育、音乐与舞蹈及相近专业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幼儿园及以上教师资格证</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学前（幼儿）教育最低学历为大专，其它专业最低学历为本科；硕士研究生年龄35周岁以内；普通话二级甲等及以上</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幼儿教育综合知识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55" w:hRule="atLeast"/>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沌口街沌口幼儿园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20109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应往届毕业生</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幼儿园保育员</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35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高中(中职）</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专业不限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2021年8月31日前须提供保育员证，否则不予聘用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无要求</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31"/>
                <w:szCs w:val="31"/>
                <w:bdr w:val="none" w:color="auto" w:sz="0" w:space="0"/>
                <w:lang w:val="en-US" w:eastAsia="zh-CN" w:bidi="ar"/>
              </w:rPr>
              <w:t>教育、保健保育综合知识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rPr>
          <w:sz w:val="24"/>
          <w:szCs w:val="24"/>
        </w:rPr>
      </w:pPr>
      <w:r>
        <w:rPr>
          <w:rFonts w:hint="eastAsia" w:ascii="仿宋" w:hAnsi="仿宋" w:eastAsia="仿宋" w:cs="仿宋"/>
          <w:i w:val="0"/>
          <w:caps w:val="0"/>
          <w:color w:val="000000"/>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jc w:val="center"/>
        <w:rPr>
          <w:sz w:val="24"/>
          <w:szCs w:val="24"/>
        </w:rPr>
      </w:pPr>
      <w:r>
        <w:rPr>
          <w:rStyle w:val="6"/>
          <w:rFonts w:hint="eastAsia" w:ascii="仿宋" w:hAnsi="仿宋" w:eastAsia="仿宋" w:cs="仿宋"/>
          <w:i w:val="0"/>
          <w:caps w:val="0"/>
          <w:color w:val="000000"/>
          <w:spacing w:val="0"/>
          <w:sz w:val="31"/>
          <w:szCs w:val="31"/>
          <w:bdr w:val="none" w:color="auto" w:sz="0" w:space="0"/>
          <w:shd w:val="clear" w:fill="FFFFFF"/>
        </w:rPr>
        <w:t>武汉经济技术开发区（汉南区）2021年公开招聘教师资格复审材料目录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入围面试人员须携带岗位要求的材料原件及复印件各1份按时参加资格复审：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1.《武汉经济技术开发区（汉南区）2021年教师招聘考试报名表》；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3.毕业证、学位证书（未取得证书的应届毕业生暂不提供，但需提供学生证、加盖学校有关部门公章的成绩单和学校核发的应届毕业生就业推荐表）；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4.报考学历的《教育部学历证书电子注册备案表》；未取得证书的应届毕业生提供《教育部学籍电子注册备案表》；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5.执业资格证书：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（1）教师岗位：提供相应学段学科教师资格证或相应学段学科教师资格考试合格证明；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（2）保健医岗位：提供执业医师、助理执业医师或护士执业证书；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（3）保育员岗位：在2021年8月31日前提供保育员证书，否则不予聘用。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6.普通话等级证书；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7.有工作经历要求的岗位提供</w:t>
      </w:r>
      <w:r>
        <w:rPr>
          <w:rFonts w:hint="eastAsia" w:ascii="仿宋" w:hAnsi="仿宋" w:eastAsia="仿宋" w:cs="仿宋"/>
          <w:i w:val="0"/>
          <w:caps w:val="0"/>
          <w:color w:val="131313"/>
          <w:spacing w:val="0"/>
          <w:sz w:val="31"/>
          <w:szCs w:val="31"/>
          <w:bdr w:val="none" w:color="auto" w:sz="0" w:space="0"/>
          <w:shd w:val="clear" w:fill="FFFFFF"/>
        </w:rPr>
        <w:t>至少两种证明材料，如劳动（聘用）合同、社保缴费清单或单位出具的工作经历证明等；教学工作经历要求是中小学校相关教学工作经历，不含培训机构；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8.1张2寸彩色登记照片（与报名表照片同版）；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645"/>
        <w:jc w:val="both"/>
        <w:rPr>
          <w:sz w:val="24"/>
          <w:szCs w:val="24"/>
        </w:rPr>
      </w:pPr>
      <w:r>
        <w:rPr>
          <w:rFonts w:hint="eastAsia" w:ascii="仿宋" w:hAnsi="仿宋" w:eastAsia="仿宋" w:cs="仿宋"/>
          <w:i w:val="0"/>
          <w:caps w:val="0"/>
          <w:color w:val="000000"/>
          <w:spacing w:val="0"/>
          <w:sz w:val="31"/>
          <w:szCs w:val="31"/>
          <w:bdr w:val="none" w:color="auto" w:sz="0" w:space="0"/>
          <w:shd w:val="clear" w:fill="FFFFFF"/>
        </w:rPr>
        <w:t>9.能证明符合报考岗位条件的其他材料。</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71F90"/>
    <w:rsid w:val="1507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2021-06-22T14:52:00Z</dcterms:created>
  <dc:creator>Administrator</dc:creator>
  <cp:lastModifiedBy>Administrator</cp:lastModifiedBy>
  <dcterms:modified xsi:type="dcterms:W3CDTF">2021-06-22T14:53:53Z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