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sz w:val="32"/>
          <w:szCs w:val="32"/>
          <w:lang w:val="en-US" w:eastAsia="zh-CN"/>
        </w:rPr>
      </w:pPr>
      <w:r>
        <w:rPr>
          <w:rFonts w:hint="eastAsia" w:ascii="宋体" w:hAnsi="宋体"/>
          <w:sz w:val="32"/>
          <w:szCs w:val="32"/>
        </w:rPr>
        <w:t>附件</w:t>
      </w:r>
      <w:r>
        <w:rPr>
          <w:rFonts w:hint="eastAsia" w:ascii="宋体" w:hAnsi="宋体"/>
          <w:sz w:val="32"/>
          <w:szCs w:val="32"/>
          <w:lang w:val="en-US" w:eastAsia="zh-CN"/>
        </w:rPr>
        <w:t>4</w:t>
      </w:r>
    </w:p>
    <w:p>
      <w:pPr>
        <w:spacing w:line="560" w:lineRule="exact"/>
        <w:jc w:val="center"/>
        <w:rPr>
          <w:rFonts w:hint="eastAsia" w:ascii="宋体" w:hAnsi="宋体"/>
          <w:b/>
          <w:sz w:val="44"/>
          <w:szCs w:val="44"/>
        </w:rPr>
      </w:pPr>
    </w:p>
    <w:p>
      <w:pPr>
        <w:adjustRightInd w:val="0"/>
        <w:snapToGrid w:val="0"/>
        <w:spacing w:line="600" w:lineRule="exact"/>
        <w:jc w:val="center"/>
        <w:rPr>
          <w:rFonts w:hint="eastAsia" w:ascii="宋体" w:hAnsi="宋体" w:eastAsia="宋体" w:cs="宋体"/>
          <w:b/>
          <w:bCs w:val="0"/>
          <w:kern w:val="44"/>
          <w:sz w:val="44"/>
          <w:szCs w:val="44"/>
          <w:lang w:val="en-US" w:eastAsia="zh-CN" w:bidi="ar"/>
        </w:rPr>
      </w:pPr>
      <w:bookmarkStart w:id="0" w:name="_GoBack"/>
      <w:r>
        <w:rPr>
          <w:rFonts w:hint="eastAsia" w:ascii="宋体" w:hAnsi="宋体" w:eastAsia="宋体" w:cs="宋体"/>
          <w:b/>
          <w:bCs w:val="0"/>
          <w:kern w:val="44"/>
          <w:sz w:val="44"/>
          <w:szCs w:val="44"/>
          <w:lang w:val="en-US" w:eastAsia="zh-CN" w:bidi="ar"/>
        </w:rPr>
        <w:t>2021年岳麓区面向社会公开招聘中小学</w:t>
      </w:r>
    </w:p>
    <w:p>
      <w:pPr>
        <w:adjustRightInd w:val="0"/>
        <w:snapToGrid w:val="0"/>
        <w:spacing w:line="600" w:lineRule="exact"/>
        <w:jc w:val="center"/>
        <w:rPr>
          <w:rFonts w:hint="eastAsia" w:ascii="宋体" w:hAnsi="宋体" w:eastAsia="宋体" w:cs="宋体"/>
          <w:b/>
          <w:bCs/>
          <w:sz w:val="44"/>
          <w:szCs w:val="44"/>
        </w:rPr>
      </w:pPr>
      <w:r>
        <w:rPr>
          <w:rFonts w:hint="eastAsia" w:ascii="宋体" w:hAnsi="宋体" w:eastAsia="宋体" w:cs="宋体"/>
          <w:b/>
          <w:bCs w:val="0"/>
          <w:kern w:val="44"/>
          <w:sz w:val="44"/>
          <w:szCs w:val="44"/>
          <w:lang w:val="en-US" w:eastAsia="zh-CN" w:bidi="ar"/>
        </w:rPr>
        <w:t>名优教师、幼儿园园长疫情防控方案</w:t>
      </w:r>
    </w:p>
    <w:bookmarkEnd w:id="0"/>
    <w:p>
      <w:pPr>
        <w:rPr>
          <w:rFonts w:hint="eastAsia" w:ascii="宋体" w:hAnsi="宋体"/>
          <w:sz w:val="32"/>
          <w:szCs w:val="32"/>
        </w:rPr>
      </w:pP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为做好新冠肺炎疫情防控常态化下岳麓区面向社会公开招聘中小学名优教师、幼儿园园长工作，确保考生安全和考试顺利进行，对所有考生进行分类筛查，并根据筛查审验情况确认可参加招聘考试的对象。</w:t>
      </w:r>
    </w:p>
    <w:p>
      <w:pPr>
        <w:spacing w:line="540" w:lineRule="exact"/>
        <w:ind w:firstLine="640" w:firstLineChars="200"/>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一、筛查审验方式及结果</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根据当前新冠肺炎疫情实际，请考生严格遵守长沙市疫情防控要求，招聘考试各环节除核实身份外，其余时段需全程佩戴口罩。进入考场前，需测量体温并查验考生电子健康码（微信公众号“湖南省居民健康卡”）、防疫行程卡（微信小程序“国务院客户端”），按以下原则处理：</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（一）体温正常、健康码为绿码、防疫行程卡为绿色的可参加招聘考试。</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（二）有发烧、咳嗽等症状的考生，需出具近7日内（截至疾病筛查当日，下同）核酸检测报告，无核酸检测阴性报告的不能参加招聘考试。</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（三）近14天内有中高风险地区旅居史或健康码为黄码的考生，需出具近7日内核酸检测报告，并提前向长沙市卫生健康委人事处报备；无核酸检测阴性报告或未提前报备的不能参加招聘考试。</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（四）仍在隔离治疗期的确诊、疑似病例或无症状感染者不能参加考试。与新冠病毒肺炎确诊、疑似病例、无症状感染者有密切接触史且隔离期未满者或考前21天内的入境人员或健康码为红码者不能参加考试。</w:t>
      </w:r>
    </w:p>
    <w:p>
      <w:pPr>
        <w:spacing w:line="540" w:lineRule="exact"/>
        <w:ind w:firstLine="640" w:firstLineChars="200"/>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二、考生身体临时出现状况处理办法</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在疾病筛查过程中如发现考生有发热、咳嗽等症状且不能出具近7日内核酸检测阴性报告的，需退出此次招聘考试，并送至定点医院进行排查（费用自理）。</w:t>
      </w:r>
    </w:p>
    <w:p>
      <w:pPr>
        <w:spacing w:line="540" w:lineRule="exact"/>
        <w:ind w:firstLine="640" w:firstLineChars="200"/>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三、疾病筛查时间与地点</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（一）资格复审环节</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1.时间：资格审查当日（另行通知）</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2.地点：资格审查地点（另行通知）</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（二）考核环节疾病筛查时间与地点在考核公告中另行通知。</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三）考生持本人有效身份证原件、新冠肺炎病毒核酸检测报告（特定人员提供）、解除隔离证明（特定人员提供）、筛查当日健康码、防疫行程卡参加疾病筛查，并如实填写《新冠肺炎疫情期间流行病学史调查问卷》。</w:t>
      </w:r>
    </w:p>
    <w:p>
      <w:pPr>
        <w:spacing w:line="540" w:lineRule="exact"/>
        <w:ind w:firstLine="640" w:firstLineChars="200"/>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四、注意事项</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1.招聘各个环节，考生须自备并全程规范佩戴一次性医用口罩。</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2.为保证考生能准时进入考场参加考试，请考生务必提前1-2小时到达考场配合参加疫情防控工作，并将本人考前24小时内的健康码、防疫行程卡提前彩色打印（包含个人相关信息和更新日期），并确保打印的图片信息完整、清晰。因人员较多，请考生自觉遵守现场秩序，服从工作人员安排。</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3.考生须自行打印《新冠肺炎疫情期间流行病学史调查问卷》并如实填写，填写日期为疾病筛查当日，疾病筛查时需提交此表。</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4.因疫情防控工作需要，考试当天考场均不提供考生停车位，请广大考生尽量不要开车前往考场。如自驾前往的，请预留时间寻找考场周边社会停车场停放。</w:t>
      </w:r>
    </w:p>
    <w:p>
      <w:pPr>
        <w:spacing w:line="540"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en-US" w:eastAsia="zh-CN" w:bidi="ar-SA"/>
        </w:rPr>
      </w:pPr>
      <w:r>
        <w:rPr>
          <w:rFonts w:hint="eastAsia" w:ascii="方正仿宋_GB2312" w:hAnsi="方正仿宋_GB2312" w:eastAsia="方正仿宋_GB2312" w:cs="方正仿宋_GB2312"/>
          <w:color w:val="000000"/>
          <w:kern w:val="0"/>
          <w:sz w:val="32"/>
          <w:szCs w:val="32"/>
          <w:shd w:val="clear" w:color="auto" w:fill="FFFFFF"/>
          <w:lang w:val="en-US" w:eastAsia="zh-CN" w:bidi="ar-SA"/>
        </w:rPr>
        <w:t>5.继续保持良好的卫生习惯和健康生活方式，做到“戴口罩、勤洗手、勤通风、少聚集、一米线、用公筷”，保持安全社交距离。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2E84D4-595E-4538-A71C-A5DC9A1B9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FC66D2F-A52F-4F9F-A6F3-163AE4E542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7FFB"/>
    <w:rsid w:val="3D0B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2021-06-23T02:53:00Z</dcterms:created>
  <dcterms:modified xsi:type="dcterms:W3CDTF">2021-06-23T02:54:19Z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