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ascii="宋体" w:eastAsia="宋体"/>
          <w:b/>
          <w:bCs/>
          <w:color w:val="auto"/>
          <w:sz w:val="44"/>
          <w:szCs w:val="44"/>
        </w:rPr>
      </w:pPr>
      <w:r>
        <w:rPr>
          <w:rFonts w:hint="eastAsia" w:ascii="宋体" w:eastAsia="宋体" w:cs="仿宋_GB2312"/>
          <w:color w:val="auto"/>
          <w:sz w:val="28"/>
          <w:szCs w:val="28"/>
        </w:rPr>
        <w:t>附件3：</w:t>
      </w:r>
    </w:p>
    <w:p>
      <w:pPr>
        <w:spacing w:line="560" w:lineRule="exact"/>
        <w:jc w:val="center"/>
        <w:rPr>
          <w:rFonts w:hint="eastAsia" w:ascii="宋体" w:eastAsia="宋体"/>
          <w:b/>
          <w:bCs/>
          <w:color w:val="auto"/>
          <w:sz w:val="36"/>
          <w:szCs w:val="36"/>
        </w:rPr>
      </w:pPr>
    </w:p>
    <w:p>
      <w:pPr>
        <w:spacing w:line="560" w:lineRule="exact"/>
        <w:jc w:val="center"/>
        <w:rPr>
          <w:rFonts w:hint="eastAsia" w:ascii="宋体" w:eastAsia="宋体"/>
          <w:b/>
          <w:bCs/>
          <w:color w:val="auto"/>
          <w:sz w:val="44"/>
          <w:szCs w:val="44"/>
        </w:rPr>
      </w:pPr>
      <w:r>
        <w:rPr>
          <w:rFonts w:hint="eastAsia" w:ascii="宋体" w:eastAsia="宋体"/>
          <w:b/>
          <w:bCs/>
          <w:color w:val="auto"/>
          <w:sz w:val="44"/>
          <w:szCs w:val="44"/>
        </w:rPr>
        <w:t>乳源瑶族自治县2021年“丹霞英才”教育教学类暨中小学、幼儿园教师公开招聘</w:t>
      </w:r>
    </w:p>
    <w:p>
      <w:pPr>
        <w:spacing w:line="560" w:lineRule="exact"/>
        <w:jc w:val="center"/>
        <w:rPr>
          <w:rFonts w:ascii="宋体" w:eastAsia="宋体"/>
          <w:b/>
          <w:bCs/>
          <w:color w:val="auto"/>
          <w:sz w:val="44"/>
          <w:szCs w:val="44"/>
        </w:rPr>
      </w:pPr>
      <w:r>
        <w:rPr>
          <w:rFonts w:hint="eastAsia" w:ascii="宋体" w:eastAsia="宋体"/>
          <w:b/>
          <w:bCs/>
          <w:color w:val="auto"/>
          <w:sz w:val="44"/>
          <w:szCs w:val="44"/>
        </w:rPr>
        <w:t>考生承诺书</w:t>
      </w:r>
    </w:p>
    <w:p>
      <w:pPr>
        <w:spacing w:line="600" w:lineRule="exact"/>
        <w:ind w:firstLine="562" w:firstLineChars="200"/>
        <w:rPr>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本人自愿报考乳源瑶族自治县2021年“丹霞英才”教育教学类</w:t>
      </w:r>
      <w:r>
        <w:rPr>
          <w:rFonts w:hint="eastAsia" w:ascii="仿宋_GB2312" w:hAnsi="仿宋_GB2312" w:eastAsia="仿宋_GB2312" w:cs="仿宋_GB2312"/>
          <w:bCs/>
          <w:color w:val="auto"/>
          <w:sz w:val="32"/>
          <w:szCs w:val="32"/>
        </w:rPr>
        <w:t>暨中小学、幼儿园教师公开招聘岗位，承诺：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一、不主动放弃聘用资格。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二、若被聘用，保证按时报到，按岗位表要求履行满5年最低服务年限职责。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三、如因个人原因未能履行承诺的，愿意接受被取消事业单位聘用资格。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四、自觉遵守乳源瑶族自治县事业单位公开招聘工作人员考试工作的有关政策。遵</w:t>
      </w:r>
      <w:r>
        <w:rPr>
          <w:rFonts w:hint="eastAsia" w:ascii="仿宋_GB2312" w:hAnsi="仿宋_GB2312" w:eastAsia="仿宋_GB2312" w:cs="仿宋_GB2312"/>
          <w:bCs/>
          <w:color w:val="auto"/>
          <w:sz w:val="32"/>
          <w:szCs w:val="32"/>
        </w:rPr>
        <w:t>守考试纪律，服从考试安排，不舞弊或协助他人舞弊。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五、真实、准确地提供本人个人信息、证明材料、证件等有关材料；同时准确填写及核对有效的手机号码、联系电话等联系方式，并保证在考试期间联系畅通。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六、不弄虚作假</w:t>
      </w:r>
      <w:bookmarkStart w:id="0" w:name="_GoBack"/>
      <w:bookmarkEnd w:id="0"/>
      <w:r>
        <w:rPr>
          <w:rFonts w:hint="eastAsia" w:ascii="仿宋_GB2312" w:hAnsi="仿宋_GB2312" w:eastAsia="仿宋_GB2312" w:cs="仿宋_GB2312"/>
          <w:bCs/>
          <w:color w:val="auto"/>
          <w:sz w:val="32"/>
          <w:szCs w:val="32"/>
        </w:rPr>
        <w:t>。不伪造、不使用假证明、假证书等。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七、</w:t>
      </w:r>
      <w:r>
        <w:rPr>
          <w:rFonts w:hint="eastAsia" w:ascii="仿宋_GB2312" w:hAnsi="仿宋_GB2312" w:eastAsia="仿宋_GB2312" w:cs="仿宋_GB2312"/>
          <w:bCs/>
          <w:color w:val="auto"/>
          <w:sz w:val="32"/>
          <w:szCs w:val="32"/>
          <w:lang w:val="en-US" w:eastAsia="zh-CN"/>
        </w:rPr>
        <w:t>在办理聘用手续</w:t>
      </w:r>
      <w:r>
        <w:rPr>
          <w:rFonts w:hint="eastAsia" w:ascii="仿宋_GB2312" w:hAnsi="仿宋_GB2312" w:eastAsia="仿宋_GB2312" w:cs="仿宋_GB2312"/>
          <w:bCs/>
          <w:color w:val="auto"/>
          <w:sz w:val="32"/>
          <w:szCs w:val="32"/>
        </w:rPr>
        <w:t>前取得</w:t>
      </w:r>
      <w:r>
        <w:rPr>
          <w:rFonts w:hint="eastAsia" w:ascii="仿宋_GB2312" w:hAnsi="仿宋_GB2312" w:eastAsia="仿宋_GB2312" w:cs="仿宋_GB2312"/>
          <w:bCs/>
          <w:color w:val="auto"/>
          <w:sz w:val="32"/>
          <w:szCs w:val="32"/>
          <w:lang w:eastAsia="zh-CN"/>
        </w:rPr>
        <w:t>对应岗位的教师</w:t>
      </w:r>
      <w:r>
        <w:rPr>
          <w:rFonts w:hint="eastAsia" w:ascii="仿宋_GB2312" w:hAnsi="仿宋_GB2312" w:eastAsia="仿宋_GB2312" w:cs="仿宋_GB2312"/>
          <w:bCs/>
          <w:color w:val="auto"/>
          <w:sz w:val="32"/>
          <w:szCs w:val="32"/>
        </w:rPr>
        <w:t>资格证，否则自愿放弃聘用资格</w:t>
      </w:r>
      <w:r>
        <w:rPr>
          <w:rFonts w:hint="eastAsia" w:ascii="仿宋_GB2312" w:hAnsi="仿宋_GB2312" w:eastAsia="仿宋_GB2312" w:cs="仿宋_GB2312"/>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八</w:t>
      </w:r>
      <w:r>
        <w:rPr>
          <w:rFonts w:hint="eastAsia" w:ascii="仿宋_GB2312" w:hAnsi="仿宋_GB2312" w:eastAsia="仿宋_GB2312" w:cs="仿宋_GB2312"/>
          <w:bCs/>
          <w:color w:val="auto"/>
          <w:sz w:val="32"/>
          <w:szCs w:val="32"/>
        </w:rPr>
        <w:t>、我已仔细阅读《乳源瑶族自治县2021年“丹霞英才”教育教学类暨中小学、幼儿园教师公开招聘公告》，清楚并理解其内容，保证符合《乳源瑶族自治县2021年“丹霞英才”教育教学类暨中小学、幼儿园教师公开招聘公告》的报考资格条件。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600" w:firstLineChars="1750"/>
        <w:textAlignment w:val="auto"/>
        <w:rPr>
          <w:rFonts w:hint="eastAsia" w:ascii="仿宋_GB2312" w:hAnsi="仿宋_GB2312" w:eastAsia="仿宋_GB2312" w:cs="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568" w:firstLineChars="174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承诺人：</w:t>
      </w:r>
    </w:p>
    <w:p>
      <w:pPr>
        <w:keepNext w:val="0"/>
        <w:keepLines w:val="0"/>
        <w:pageBreakBefore w:val="0"/>
        <w:widowControl w:val="0"/>
        <w:kinsoku/>
        <w:wordWrap/>
        <w:overflowPunct/>
        <w:topLinePunct w:val="0"/>
        <w:autoSpaceDE/>
        <w:autoSpaceDN/>
        <w:bidi w:val="0"/>
        <w:adjustRightInd/>
        <w:snapToGrid/>
        <w:spacing w:line="560" w:lineRule="exact"/>
        <w:ind w:firstLine="5600" w:firstLineChars="175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1"/>
  </w:compat>
  <w:rsids>
    <w:rsidRoot w:val="00000000"/>
    <w:rsid w:val="094B596A"/>
    <w:rsid w:val="18404B07"/>
    <w:rsid w:val="20DD36DC"/>
    <w:rsid w:val="548A6FA5"/>
    <w:rsid w:val="5CA527FD"/>
    <w:rsid w:val="68C16938"/>
    <w:rsid w:val="74985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color w:val="000000"/>
      <w:kern w:val="2"/>
      <w:sz w:val="32"/>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spacing w:line="240" w:lineRule="auto"/>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lili</Company>
  <Pages>2</Pages>
  <Words>0</Words>
  <Characters>555</Characters>
  <Lines>0</Lines>
  <Paragraphs>15</Paragraphs>
  <TotalTime>0</TotalTime>
  <ScaleCrop>false</ScaleCrop>
  <LinksUpToDate>false</LinksUpToDate>
  <CharactersWithSpaces>741</CharactersWithSpaces>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2016-05-13T00:18:00Z</dcterms:created>
  <dc:creator>李淑燕</dc:creator>
  <cp:lastModifiedBy>文靓</cp:lastModifiedBy>
  <cp:lastPrinted>2017-05-15T00:46:00Z</cp:lastPrinted>
  <dcterms:modified xsi:type="dcterms:W3CDTF">2021-06-23T08:27:26Z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ribbonExt">
    <vt:lpwstr>{"WPSExtOfficeTab":{"OnGetEnabled":false,"OnGetVisible":false}}</vt:lpwstr>
  </property>
  <property fmtid="{D5CDD505-2E9C-101B-9397-08002B2CF9AE}" pid="4" name="ICV">
    <vt:lpwstr>06BDB95CB6BE4BDEA4FD2B2415421BA5</vt:lpwstr>
  </property>
</Properties>
</file>