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CB" w:rsidRDefault="00D058CB" w:rsidP="00D058CB">
      <w:pPr>
        <w:spacing w:afterLines="50" w:line="500" w:lineRule="exact"/>
        <w:outlineLvl w:val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附件2</w:t>
      </w:r>
    </w:p>
    <w:p w:rsidR="00D058CB" w:rsidRDefault="00D058CB" w:rsidP="00D058CB">
      <w:pPr>
        <w:spacing w:afterLines="120" w:line="5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2021年乌海市普通高中人才引进和急需紧缺教师</w:t>
      </w:r>
    </w:p>
    <w:p w:rsidR="00D058CB" w:rsidRDefault="00D058CB" w:rsidP="00D058CB">
      <w:pPr>
        <w:spacing w:afterLines="120" w:line="500" w:lineRule="exact"/>
        <w:ind w:firstLineChars="200" w:firstLine="880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公开招聘工作岗位表</w:t>
      </w:r>
    </w:p>
    <w:tbl>
      <w:tblPr>
        <w:tblW w:w="5000" w:type="pct"/>
        <w:tblLook w:val="04A0"/>
      </w:tblPr>
      <w:tblGrid>
        <w:gridCol w:w="460"/>
        <w:gridCol w:w="832"/>
        <w:gridCol w:w="1319"/>
        <w:gridCol w:w="910"/>
        <w:gridCol w:w="580"/>
        <w:gridCol w:w="1351"/>
        <w:gridCol w:w="742"/>
        <w:gridCol w:w="2403"/>
        <w:gridCol w:w="882"/>
        <w:gridCol w:w="858"/>
        <w:gridCol w:w="1229"/>
        <w:gridCol w:w="1405"/>
      </w:tblGrid>
      <w:tr w:rsidR="00D058CB" w:rsidRPr="00F75828" w:rsidTr="00256451">
        <w:trPr>
          <w:trHeight w:val="375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758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758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758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758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岗位性质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758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岗位招聘条件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招聘单位联系电话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058CB" w:rsidRPr="00F75828" w:rsidTr="00256451">
        <w:trPr>
          <w:trHeight w:val="375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毕业证专业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是否同意第二学历专业报名</w:t>
            </w: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375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375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114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乌海市第一中学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（9人）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1.原“985”、部属师范类院校或国内世界一流大学建设高校大学本科及以上；</w:t>
            </w: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2.省级重点师范类院校和省</w:t>
            </w: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级重点综合类院校本科及以上;</w:t>
            </w: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3.全日制研究生；</w:t>
            </w: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4.以上不包含专升本。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学士及以上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中国语言文学类（0501）、新闻学（050301）、编辑出版学（050305）及其他与岗位相适的专业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与本科专业相同或相近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邓小丽15048335050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需签订10年服务期协议</w:t>
            </w:r>
          </w:p>
        </w:tc>
      </w:tr>
      <w:tr w:rsidR="00D058CB" w:rsidRPr="00F75828" w:rsidTr="00256451">
        <w:trPr>
          <w:trHeight w:val="73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数学类（0701）及其他与岗位相适的专业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73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5828">
              <w:rPr>
                <w:rFonts w:ascii="仿宋_GB2312" w:eastAsia="仿宋_GB2312" w:hAnsi="宋体" w:cs="宋体" w:hint="eastAsia"/>
                <w:kern w:val="0"/>
                <w:sz w:val="22"/>
              </w:rPr>
              <w:t>日语（050207）及其他与岗位相适的专业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73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生物科学类（0710）及其他与岗位相适的专业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138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高中信息技术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计算机科学与技术(080901)网络工程(080903)软件工程(080902)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43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36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058CB" w:rsidRPr="00F75828" w:rsidTr="00256451">
        <w:trPr>
          <w:trHeight w:val="132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乌海市第六中学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（8人）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1.原“985”、部属师范类院校或国内世界一流大学建设高校大学本科及以上；</w:t>
            </w: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2.省级重点师范类院校和省级重点综合类院校本科及以上:</w:t>
            </w: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3.全日制</w:t>
            </w: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研究生；</w:t>
            </w: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4.以上不包含专升本。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学士及以上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中国语言文学类（0501）、新闻学（050301）、编辑出版学（050305）及其他与岗位相适的专业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与本科专业相同或相近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张鲜13314734867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需签订10年服务期协议</w:t>
            </w:r>
          </w:p>
        </w:tc>
      </w:tr>
      <w:tr w:rsidR="00D058CB" w:rsidRPr="00F75828" w:rsidTr="00256451">
        <w:trPr>
          <w:trHeight w:val="82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数学类（0701）及其他与岗位相适的专业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61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5828">
              <w:rPr>
                <w:rFonts w:ascii="仿宋_GB2312" w:eastAsia="仿宋_GB2312" w:hAnsi="宋体" w:cs="宋体" w:hint="eastAsia"/>
                <w:kern w:val="0"/>
                <w:sz w:val="22"/>
              </w:rPr>
              <w:t>日语（050207）及其他与岗位相适的专业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75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物理学类（0702）及其他与岗位相适的专业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123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哲学（010101）、政治学类（0302）、马克思主义理论类（0305）及其他与岗位相适的专业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43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36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058CB" w:rsidRPr="00F75828" w:rsidTr="00256451">
        <w:trPr>
          <w:trHeight w:val="114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乌海市第十中学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（14人）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1.原“985”、部属师范类院校或国内世界一流大学建设高校大学本科及以上；</w:t>
            </w: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2.省级重点师范类院校和省级重点综合类院校本科及以上:</w:t>
            </w: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3.全日制研究生；</w:t>
            </w: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4.以上不包含专升本。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中国语言文学类（0501）、新闻学（050301）、编辑出版学（050305）及其他与岗位相适的专业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与本科专业相同或相近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王春光13947312823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需签订10年服务期协议</w:t>
            </w:r>
          </w:p>
        </w:tc>
      </w:tr>
      <w:tr w:rsidR="00D058CB" w:rsidRPr="00F75828" w:rsidTr="00256451">
        <w:trPr>
          <w:trHeight w:val="84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数学类（0701）及其他与岗位相适的专业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78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物理学类（0702）及其他与岗位相适的专业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85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生物科学类（0710）及其他与岗位相适的专业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142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哲学（010101）、政治学类（0302）、马克思主义理论类（0305）及其他与岗位相适的专业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109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历史学类（0601）及其他与岗位相适的专业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108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地理科学类（0705）及其他与岗位相适的专业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61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心理健康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58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心理学类（0711）及其他与岗位相适的专业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58CB" w:rsidRPr="00F75828" w:rsidTr="00256451">
        <w:trPr>
          <w:trHeight w:val="55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36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758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D058CB" w:rsidRPr="00F75828" w:rsidTr="00256451">
        <w:trPr>
          <w:trHeight w:val="570"/>
        </w:trPr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758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36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F758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31</w:t>
            </w:r>
          </w:p>
        </w:tc>
      </w:tr>
      <w:tr w:rsidR="00D058CB" w:rsidRPr="00F75828" w:rsidTr="00256451">
        <w:trPr>
          <w:trHeight w:val="70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8CB" w:rsidRPr="00F75828" w:rsidRDefault="00D058CB" w:rsidP="0025645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758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备注：表中未列的科目岗位，部属师范类院校或国内世界一流大学建设高校相关专业毕业生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（“二类人才”）</w:t>
            </w:r>
            <w:r w:rsidRPr="00F758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如有意向，可直接联系用人单位。</w:t>
            </w:r>
          </w:p>
        </w:tc>
      </w:tr>
    </w:tbl>
    <w:p w:rsidR="00D058CB" w:rsidRDefault="00D058CB" w:rsidP="00D058CB"/>
    <w:p w:rsidR="007A077F" w:rsidRPr="00D058CB" w:rsidRDefault="007A077F"/>
    <w:sectPr w:rsidR="007A077F" w:rsidRPr="00D058CB" w:rsidSect="00B705AA">
      <w:pgSz w:w="16838" w:h="11906" w:orient="landscape"/>
      <w:pgMar w:top="1474" w:right="1985" w:bottom="1588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77F" w:rsidRDefault="007A077F" w:rsidP="00D058CB">
      <w:r>
        <w:separator/>
      </w:r>
    </w:p>
  </w:endnote>
  <w:endnote w:type="continuationSeparator" w:id="1">
    <w:p w:rsidR="007A077F" w:rsidRDefault="007A077F" w:rsidP="00D05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77F" w:rsidRDefault="007A077F" w:rsidP="00D058CB">
      <w:r>
        <w:separator/>
      </w:r>
    </w:p>
  </w:footnote>
  <w:footnote w:type="continuationSeparator" w:id="1">
    <w:p w:rsidR="007A077F" w:rsidRDefault="007A077F" w:rsidP="00D05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CB"/>
    <w:rsid w:val="007A077F"/>
    <w:rsid w:val="00D0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8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8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hnqzf</dc:creator>
  <cp:keywords/>
  <dc:description/>
  <cp:lastModifiedBy>hnqzf</cp:lastModifiedBy>
  <cp:revision>2</cp:revision>
  <dcterms:created xsi:type="dcterms:W3CDTF">2021-06-25T14:43:00Z</dcterms:created>
  <dcterms:modified xsi:type="dcterms:W3CDTF">2021-06-25T14:43:00Z</dcterms:modified>
</cp:coreProperties>
</file>